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DF0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WEEK 2 - social media dashboard </w:t>
      </w:r>
    </w:p>
    <w:p w14:paraId="486DD48C">
      <w:pPr>
        <w:rPr>
          <w:rFonts w:hint="default"/>
          <w:lang w:val="en-US"/>
        </w:rPr>
      </w:pPr>
    </w:p>
    <w:p w14:paraId="373C3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Program 1 </w:t>
      </w:r>
    </w:p>
    <w:p w14:paraId="4FEFFEA5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1F30737F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1225BD06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463C330F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&lt;title&gt;Social Media Dashboard - CSS Types&lt;/title&gt;</w:t>
      </w:r>
    </w:p>
    <w:p w14:paraId="7412DC88">
      <w:pPr>
        <w:rPr>
          <w:rFonts w:hint="default"/>
          <w:lang w:val="en-US"/>
        </w:rPr>
      </w:pPr>
    </w:p>
    <w:p w14:paraId="2D7B1C76">
      <w:pPr>
        <w:rPr>
          <w:rFonts w:hint="default"/>
          <w:lang w:val="en-US"/>
        </w:rPr>
      </w:pPr>
      <w:r>
        <w:rPr>
          <w:rFonts w:hint="default"/>
          <w:lang w:val="en-US"/>
        </w:rPr>
        <w:t>&lt;!-- Internal CSS --&gt;</w:t>
      </w:r>
    </w:p>
    <w:p w14:paraId="20348E0A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568FC3A6">
      <w:p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5836E5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0;</w:t>
      </w:r>
    </w:p>
    <w:p w14:paraId="67ACD5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font-family: Arial, sans-serif;</w:t>
      </w:r>
    </w:p>
    <w:p w14:paraId="6CB5AF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background: linear-gradient(to right, #4facfe, #00f2fe);</w:t>
      </w:r>
    </w:p>
    <w:p w14:paraId="10CDD3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7BE2F94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7427E7">
      <w:pPr>
        <w:rPr>
          <w:rFonts w:hint="default"/>
          <w:lang w:val="en-US"/>
        </w:rPr>
      </w:pPr>
    </w:p>
    <w:p w14:paraId="158DBF0E">
      <w:pPr>
        <w:rPr>
          <w:rFonts w:hint="default"/>
          <w:lang w:val="en-US"/>
        </w:rPr>
      </w:pPr>
      <w:r>
        <w:rPr>
          <w:rFonts w:hint="default"/>
          <w:lang w:val="en-US"/>
        </w:rPr>
        <w:t>.container {</w:t>
      </w:r>
    </w:p>
    <w:p w14:paraId="111D4C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background: white;</w:t>
      </w:r>
    </w:p>
    <w:p w14:paraId="6A8B6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500px;</w:t>
      </w:r>
    </w:p>
    <w:p w14:paraId="653F04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80px auto;</w:t>
      </w:r>
    </w:p>
    <w:p w14:paraId="6B2A00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30px;</w:t>
      </w:r>
    </w:p>
    <w:p w14:paraId="76C1C2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15px;</w:t>
      </w:r>
    </w:p>
    <w:p w14:paraId="7F6F42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box-shadow: 0px 10px 25px rgba(0,0,0,0.2);</w:t>
      </w:r>
    </w:p>
    <w:p w14:paraId="6D74113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B6F26F">
      <w:pPr>
        <w:rPr>
          <w:rFonts w:hint="default"/>
          <w:lang w:val="en-US"/>
        </w:rPr>
      </w:pPr>
    </w:p>
    <w:p w14:paraId="6D4A272F">
      <w:pPr>
        <w:rPr>
          <w:rFonts w:hint="default"/>
          <w:lang w:val="en-US"/>
        </w:rPr>
      </w:pPr>
      <w:r>
        <w:rPr>
          <w:rFonts w:hint="default"/>
          <w:lang w:val="en-US"/>
        </w:rPr>
        <w:t>h2 {</w:t>
      </w:r>
    </w:p>
    <w:p w14:paraId="734280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#1877f2;</w:t>
      </w:r>
    </w:p>
    <w:p w14:paraId="0208EF2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B2295E">
      <w:pPr>
        <w:rPr>
          <w:rFonts w:hint="default"/>
          <w:lang w:val="en-US"/>
        </w:rPr>
      </w:pPr>
    </w:p>
    <w:p w14:paraId="0080B01C">
      <w:pPr>
        <w:rPr>
          <w:rFonts w:hint="default"/>
          <w:lang w:val="en-US"/>
        </w:rPr>
      </w:pPr>
      <w:r>
        <w:rPr>
          <w:rFonts w:hint="default"/>
          <w:lang w:val="en-US"/>
        </w:rPr>
        <w:t>p {</w:t>
      </w:r>
    </w:p>
    <w:p w14:paraId="40326A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font-size: 16px;</w:t>
      </w:r>
    </w:p>
    <w:p w14:paraId="4B582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#444;</w:t>
      </w:r>
    </w:p>
    <w:p w14:paraId="7E42C8D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1117800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2004E71E">
      <w:pPr>
        <w:rPr>
          <w:rFonts w:hint="default"/>
          <w:lang w:val="en-US"/>
        </w:rPr>
      </w:pPr>
    </w:p>
    <w:p w14:paraId="23E098DF">
      <w:pPr>
        <w:rPr>
          <w:rFonts w:hint="default"/>
          <w:lang w:val="en-US"/>
        </w:rPr>
      </w:pPr>
      <w:r>
        <w:rPr>
          <w:rFonts w:hint="default"/>
          <w:lang w:val="en-US"/>
        </w:rPr>
        <w:t>&lt;!-- External CSS --&gt;</w:t>
      </w:r>
    </w:p>
    <w:p w14:paraId="2B6842A1">
      <w:pPr>
        <w:rPr>
          <w:rFonts w:hint="default"/>
          <w:lang w:val="en-US"/>
        </w:rPr>
      </w:pPr>
      <w:r>
        <w:rPr>
          <w:rFonts w:hint="default"/>
          <w:lang w:val="en-US"/>
        </w:rPr>
        <w:t>&lt;link rel="stylesheet" href="dashboard_style.css"&gt;</w:t>
      </w:r>
    </w:p>
    <w:p w14:paraId="381E313C">
      <w:pPr>
        <w:rPr>
          <w:rFonts w:hint="default"/>
          <w:lang w:val="en-US"/>
        </w:rPr>
      </w:pPr>
    </w:p>
    <w:p w14:paraId="66594CFD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38795C8A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7E89ABC">
      <w:pPr>
        <w:rPr>
          <w:rFonts w:hint="default"/>
          <w:lang w:val="en-US"/>
        </w:rPr>
      </w:pPr>
    </w:p>
    <w:p w14:paraId="2A4B88C8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class="container"&gt;</w:t>
      </w:r>
    </w:p>
    <w:p w14:paraId="33166308">
      <w:pPr>
        <w:rPr>
          <w:rFonts w:hint="default"/>
          <w:lang w:val="en-US"/>
        </w:rPr>
      </w:pPr>
    </w:p>
    <w:p w14:paraId="14551EC3">
      <w:pPr>
        <w:rPr>
          <w:rFonts w:hint="default"/>
          <w:lang w:val="en-US"/>
        </w:rPr>
      </w:pPr>
      <w:r>
        <w:rPr>
          <w:rFonts w:hint="default"/>
          <w:lang w:val="en-US"/>
        </w:rPr>
        <w:t>&lt;!-- Inline CSS --&gt;</w:t>
      </w:r>
    </w:p>
    <w:p w14:paraId="1E8C012E">
      <w:pPr>
        <w:rPr>
          <w:rFonts w:hint="default"/>
          <w:lang w:val="en-US"/>
        </w:rPr>
      </w:pPr>
      <w:r>
        <w:rPr>
          <w:rFonts w:hint="default"/>
          <w:lang w:val="en-US"/>
        </w:rPr>
        <w:t>&lt;h1 style="color: #ff0066;"&gt;</w:t>
      </w:r>
    </w:p>
    <w:p w14:paraId="4CCBB43B">
      <w:pPr>
        <w:rPr>
          <w:rFonts w:hint="default"/>
          <w:lang w:val="en-US"/>
        </w:rPr>
      </w:pPr>
      <w:r>
        <w:rPr>
          <w:rFonts w:hint="default"/>
          <w:lang w:val="en-US"/>
        </w:rPr>
        <w:t>Social Media Dashboard</w:t>
      </w:r>
    </w:p>
    <w:p w14:paraId="253B43D1">
      <w:pPr>
        <w:rPr>
          <w:rFonts w:hint="default"/>
          <w:lang w:val="en-US"/>
        </w:rPr>
      </w:pPr>
      <w:r>
        <w:rPr>
          <w:rFonts w:hint="default"/>
          <w:lang w:val="en-US"/>
        </w:rPr>
        <w:t>&lt;/h1&gt;</w:t>
      </w:r>
    </w:p>
    <w:p w14:paraId="46C7042E">
      <w:pPr>
        <w:rPr>
          <w:rFonts w:hint="default"/>
          <w:lang w:val="en-US"/>
        </w:rPr>
      </w:pPr>
    </w:p>
    <w:p w14:paraId="00230F29">
      <w:pPr>
        <w:rPr>
          <w:rFonts w:hint="default"/>
          <w:lang w:val="en-US"/>
        </w:rPr>
      </w:pPr>
      <w:r>
        <w:rPr>
          <w:rFonts w:hint="default"/>
          <w:lang w:val="en-US"/>
        </w:rPr>
        <w:t>&lt;h2&gt;Internal CSS Styling&lt;/h2&gt;</w:t>
      </w:r>
    </w:p>
    <w:p w14:paraId="29D24BBB">
      <w:pPr>
        <w:rPr>
          <w:rFonts w:hint="default"/>
          <w:lang w:val="en-US"/>
        </w:rPr>
      </w:pPr>
      <w:r>
        <w:rPr>
          <w:rFonts w:hint="default"/>
          <w:lang w:val="en-US"/>
        </w:rPr>
        <w:t>&lt;p&gt;This paragraph is styled using Internal CSS.&lt;/p&gt;</w:t>
      </w:r>
    </w:p>
    <w:p w14:paraId="4C997782">
      <w:pPr>
        <w:rPr>
          <w:rFonts w:hint="default"/>
          <w:lang w:val="en-US"/>
        </w:rPr>
      </w:pPr>
    </w:p>
    <w:p w14:paraId="758AB64C">
      <w:pPr>
        <w:rPr>
          <w:rFonts w:hint="default"/>
          <w:lang w:val="en-US"/>
        </w:rPr>
      </w:pPr>
      <w:r>
        <w:rPr>
          <w:rFonts w:hint="default"/>
          <w:lang w:val="en-US"/>
        </w:rPr>
        <w:t>&lt;h2&gt;External CSS Styling&lt;/h2&gt;</w:t>
      </w:r>
    </w:p>
    <w:p w14:paraId="2C9824BF">
      <w:pPr>
        <w:rPr>
          <w:rFonts w:hint="default"/>
          <w:lang w:val="en-US"/>
        </w:rPr>
      </w:pPr>
      <w:r>
        <w:rPr>
          <w:rFonts w:hint="default"/>
          <w:lang w:val="en-US"/>
        </w:rPr>
        <w:t>&lt;button&gt;Login&lt;/button&gt;</w:t>
      </w:r>
    </w:p>
    <w:p w14:paraId="645E52EA">
      <w:pPr>
        <w:rPr>
          <w:rFonts w:hint="default"/>
          <w:lang w:val="en-US"/>
        </w:rPr>
      </w:pPr>
    </w:p>
    <w:p w14:paraId="1645C431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4C31789">
      <w:pPr>
        <w:rPr>
          <w:rFonts w:hint="default"/>
          <w:lang w:val="en-US"/>
        </w:rPr>
      </w:pPr>
    </w:p>
    <w:p w14:paraId="6EF18131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3E579226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65135F94">
      <w:pPr>
        <w:rPr>
          <w:rFonts w:hint="default"/>
          <w:lang w:val="en-US"/>
        </w:rPr>
      </w:pPr>
    </w:p>
    <w:p w14:paraId="58E06436">
      <w:pPr>
        <w:rPr>
          <w:rFonts w:hint="default"/>
          <w:lang w:val="en-US"/>
        </w:rPr>
      </w:pPr>
      <w:r>
        <w:rPr>
          <w:rFonts w:hint="default"/>
          <w:lang w:val="en-US"/>
        </w:rPr>
        <w:t>#css</w:t>
      </w:r>
    </w:p>
    <w:p w14:paraId="51441D7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144AF94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linear-gradient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#00c6ff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7FCE32E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B7D12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12px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97EC9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B209D8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25px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12083C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319F0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pointer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419A0C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0.3s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4838F5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1CD9644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77E5B09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button:hover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7345695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scale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1.05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4503A45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  <w:bookmarkStart w:id="0" w:name="_GoBack"/>
      <w:bookmarkEnd w:id="0"/>
    </w:p>
    <w:p w14:paraId="3FB13D24">
      <w:pPr>
        <w:rPr>
          <w:rFonts w:hint="default"/>
          <w:lang w:val="en-US"/>
        </w:rPr>
      </w:pPr>
    </w:p>
    <w:p w14:paraId="3CBB22ED">
      <w:pPr>
        <w:rPr>
          <w:rFonts w:hint="default"/>
          <w:lang w:val="en-US"/>
        </w:rPr>
      </w:pPr>
    </w:p>
    <w:p w14:paraId="39D703AB">
      <w:pPr>
        <w:rPr>
          <w:rFonts w:hint="default"/>
          <w:lang w:val="en-US"/>
        </w:rPr>
      </w:pPr>
    </w:p>
    <w:p w14:paraId="09C8BDDD">
      <w:pPr>
        <w:rPr>
          <w:rFonts w:hint="default"/>
          <w:lang w:val="en-US"/>
        </w:rPr>
      </w:pPr>
      <w:r>
        <w:rPr>
          <w:rFonts w:hint="default"/>
          <w:lang w:val="en-US"/>
        </w:rPr>
        <w:t>Program 2</w:t>
      </w:r>
    </w:p>
    <w:p w14:paraId="0933712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90B41F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CDA582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653C3A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Social Media Dashboard Animation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90853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279BD5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D2E155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256417F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981F35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sans-serif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F58A28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linear-gradient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(to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#667eea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#764ba2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48CD83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3F834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A4264B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11E97A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100vh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842641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0F57CAE">
      <w:pPr>
        <w:keepNext w:val="0"/>
        <w:keepLines w:val="0"/>
        <w:widowControl/>
        <w:suppressLineNumbers w:val="0"/>
        <w:jc w:val="left"/>
      </w:pPr>
    </w:p>
    <w:p w14:paraId="0D88965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/* Card */</w:t>
      </w:r>
    </w:p>
    <w:p w14:paraId="0B55396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.card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069CD57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891C52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75D7E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5AAE3C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05A972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7646B9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slideIn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1.5s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ease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815A33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7A8ABEB">
      <w:pPr>
        <w:keepNext w:val="0"/>
        <w:keepLines w:val="0"/>
        <w:widowControl/>
        <w:suppressLineNumbers w:val="0"/>
        <w:jc w:val="left"/>
      </w:pPr>
    </w:p>
    <w:p w14:paraId="2184B3F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/* Title */</w:t>
      </w:r>
    </w:p>
    <w:p w14:paraId="4A650C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2216419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39CA1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41EDD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glowText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infinite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alternate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0F757D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66D1F2B">
      <w:pPr>
        <w:keepNext w:val="0"/>
        <w:keepLines w:val="0"/>
        <w:widowControl/>
        <w:suppressLineNumbers w:val="0"/>
        <w:jc w:val="left"/>
      </w:pPr>
    </w:p>
    <w:p w14:paraId="0692D6F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/* Table */</w:t>
      </w:r>
    </w:p>
    <w:p w14:paraId="2302E67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18CB3C7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9E7965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border-collapse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collapse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38B05C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85C7D25">
      <w:pPr>
        <w:keepNext w:val="0"/>
        <w:keepLines w:val="0"/>
        <w:widowControl/>
        <w:suppressLineNumbers w:val="0"/>
        <w:jc w:val="left"/>
      </w:pPr>
    </w:p>
    <w:p w14:paraId="1747F50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21632E8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629AE6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#ddd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213A31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CAC624C">
      <w:pPr>
        <w:keepNext w:val="0"/>
        <w:keepLines w:val="0"/>
        <w:widowControl/>
        <w:suppressLineNumbers w:val="0"/>
        <w:jc w:val="left"/>
      </w:pPr>
    </w:p>
    <w:p w14:paraId="6B3A6D3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.label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2282F70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bold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B50172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#555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980E6A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1BAF6AB">
      <w:pPr>
        <w:keepNext w:val="0"/>
        <w:keepLines w:val="0"/>
        <w:widowControl/>
        <w:suppressLineNumbers w:val="0"/>
        <w:jc w:val="left"/>
      </w:pPr>
    </w:p>
    <w:p w14:paraId="67220BC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/* Animations */</w:t>
      </w:r>
    </w:p>
    <w:p w14:paraId="184C4A5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slideIn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41F5CB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from {</w:t>
      </w:r>
    </w:p>
    <w:p w14:paraId="4F6D860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translateY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-80px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6E0C4D0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0D930B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3BB90D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to {</w:t>
      </w:r>
    </w:p>
    <w:p w14:paraId="2B8AB89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translateY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6290E6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79990D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14D1153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C91705E">
      <w:pPr>
        <w:keepNext w:val="0"/>
        <w:keepLines w:val="0"/>
        <w:widowControl/>
        <w:suppressLineNumbers w:val="0"/>
        <w:jc w:val="left"/>
      </w:pPr>
    </w:p>
    <w:p w14:paraId="69AEC2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glowText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379B788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from {</w:t>
      </w:r>
    </w:p>
    <w:p w14:paraId="03377FE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05190E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A014A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to {</w:t>
      </w:r>
    </w:p>
    <w:p w14:paraId="154DDF4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#ff0066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5CE462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0025D4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E6D837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36A9873">
      <w:pPr>
        <w:keepNext w:val="0"/>
        <w:keepLines w:val="0"/>
        <w:widowControl/>
        <w:suppressLineNumbers w:val="0"/>
        <w:jc w:val="left"/>
      </w:pPr>
    </w:p>
    <w:p w14:paraId="1E9A207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CCBCF2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925139D">
      <w:pPr>
        <w:keepNext w:val="0"/>
        <w:keepLines w:val="0"/>
        <w:widowControl/>
        <w:suppressLineNumbers w:val="0"/>
        <w:jc w:val="left"/>
      </w:pPr>
    </w:p>
    <w:p w14:paraId="5FE0EDF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34DF6B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User Dashboard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0C7728D">
      <w:pPr>
        <w:keepNext w:val="0"/>
        <w:keepLines w:val="0"/>
        <w:widowControl/>
        <w:suppressLineNumbers w:val="0"/>
        <w:jc w:val="left"/>
      </w:pPr>
    </w:p>
    <w:p w14:paraId="177C248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3B294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User Name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Arjun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22AEC1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User ID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SM101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D9DFD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Platform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ConnectHub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416E1F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Followers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1500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A2FE44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arjun@gmail.com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1E86CA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576EFEB">
      <w:pPr>
        <w:keepNext w:val="0"/>
        <w:keepLines w:val="0"/>
        <w:widowControl/>
        <w:suppressLineNumbers w:val="0"/>
        <w:jc w:val="left"/>
      </w:pPr>
    </w:p>
    <w:p w14:paraId="6591FC8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7BB5A51">
      <w:pPr>
        <w:keepNext w:val="0"/>
        <w:keepLines w:val="0"/>
        <w:widowControl/>
        <w:suppressLineNumbers w:val="0"/>
        <w:jc w:val="left"/>
      </w:pPr>
    </w:p>
    <w:p w14:paraId="78FC3FE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E7C8A8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BC69CF6">
      <w:pPr>
        <w:rPr>
          <w:rFonts w:hint="default"/>
          <w:lang w:val="en-US"/>
        </w:rPr>
      </w:pPr>
    </w:p>
    <w:p w14:paraId="156AA045">
      <w:pPr>
        <w:rPr>
          <w:rFonts w:hint="default"/>
          <w:lang w:val="en-US"/>
        </w:rPr>
      </w:pPr>
    </w:p>
    <w:p w14:paraId="76C74E2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979420"/>
            <wp:effectExtent l="0" t="0" r="18415" b="17780"/>
            <wp:docPr id="1" name="Picture 1" descr="Screenshot 2026-02-26 at 10.26.3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6 at 10.26.39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EDEB5"/>
    <w:rsid w:val="7FBED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2026-02-26T10:13:00Z</dcterms:created>
  <dc:creator>kaavya H</dc:creator>
  <cp:lastModifiedBy>kaavya H</cp:lastModifiedBy>
  <dcterms:modified xsi:type="dcterms:W3CDTF">2026-02-26T10:30:23Z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E53136BE3BFEEE0987CF9F692197385B_41</vt:lpwstr>
  </property>
</Properties>
</file>