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CE" w:rsidRDefault="00B944CE" w:rsidP="00077DF5">
      <w:pPr>
        <w:ind w:firstLine="0"/>
      </w:pPr>
    </w:p>
    <w:p w:rsidR="00737724" w:rsidRDefault="00737724" w:rsidP="00077DF5">
      <w:pPr>
        <w:ind w:firstLine="0"/>
      </w:pPr>
    </w:p>
    <w:p w:rsidR="00737724" w:rsidRDefault="00737724" w:rsidP="00077DF5">
      <w:pPr>
        <w:ind w:firstLine="0"/>
      </w:pPr>
    </w:p>
    <w:p w:rsidR="00737724" w:rsidRDefault="00737724" w:rsidP="00077DF5">
      <w:pPr>
        <w:ind w:firstLine="0"/>
      </w:pPr>
    </w:p>
    <w:p w:rsidR="00737724" w:rsidRDefault="00737724" w:rsidP="00077DF5">
      <w:pPr>
        <w:ind w:firstLine="0"/>
      </w:pPr>
    </w:p>
    <w:p w:rsidR="00737724" w:rsidRDefault="00737724" w:rsidP="00737724">
      <w:pPr>
        <w:ind w:firstLine="0"/>
        <w:jc w:val="center"/>
      </w:pPr>
      <w:r w:rsidRPr="00737724">
        <w:rPr>
          <w:b/>
        </w:rPr>
        <w:t xml:space="preserve">MRK455 – Applied Marketing Research </w:t>
      </w:r>
    </w:p>
    <w:p w:rsidR="00737724" w:rsidRDefault="00737724">
      <w:r>
        <w:br w:type="page"/>
      </w:r>
    </w:p>
    <w:p w:rsidR="00737724" w:rsidRPr="005C0E6E" w:rsidRDefault="005C0E6E" w:rsidP="005C0E6E">
      <w:pPr>
        <w:ind w:firstLine="0"/>
        <w:rPr>
          <w:b/>
        </w:rPr>
      </w:pPr>
      <w:r w:rsidRPr="005C0E6E">
        <w:rPr>
          <w:b/>
        </w:rPr>
        <w:lastRenderedPageBreak/>
        <w:t>Question 1:</w:t>
      </w:r>
    </w:p>
    <w:p w:rsidR="005C0E6E" w:rsidRDefault="005C0E6E" w:rsidP="005C0E6E">
      <w:pPr>
        <w:ind w:firstLine="0"/>
        <w:rPr>
          <w:i/>
        </w:rPr>
      </w:pPr>
      <w:r w:rsidRPr="005C0E6E">
        <w:rPr>
          <w:i/>
        </w:rPr>
        <w:t xml:space="preserve">Solution </w:t>
      </w:r>
    </w:p>
    <w:p w:rsidR="005C0E6E" w:rsidRDefault="00C947AC" w:rsidP="005C0E6E">
      <w:pPr>
        <w:ind w:firstLine="0"/>
      </w:pPr>
      <w:r>
        <w:rPr>
          <w:noProof/>
        </w:rPr>
        <w:drawing>
          <wp:inline distT="0" distB="0" distL="0" distR="0" wp14:anchorId="3CA062FE" wp14:editId="2821EE79">
            <wp:extent cx="5943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C2" w:rsidRDefault="00DD4B2F" w:rsidP="005A08C2">
      <w:pPr>
        <w:ind w:firstLine="0"/>
      </w:pPr>
      <w:r>
        <w:t>The mean</w:t>
      </w:r>
      <w:r>
        <w:t xml:space="preserve"> of the free appetizer is 200</w:t>
      </w:r>
      <w:r>
        <w:t>,</w:t>
      </w:r>
      <w:r>
        <w:t xml:space="preserve"> and </w:t>
      </w:r>
      <w:r>
        <w:t xml:space="preserve">the </w:t>
      </w:r>
      <w:r>
        <w:t xml:space="preserve">mean of the free dessert is 229.20, which means the free dessert promotion attracted more customers than the free appetizer promotion. The correlation between </w:t>
      </w:r>
      <w:r>
        <w:t xml:space="preserve">the </w:t>
      </w:r>
      <w:r>
        <w:t xml:space="preserve">number of customers advertising the two promotions is weak and positive (r = 0.468) and is not statistically significant (p &gt; 0.05). </w:t>
      </w:r>
      <w:r>
        <w:t>The mean</w:t>
      </w:r>
      <w:r>
        <w:t xml:space="preserve"> differ</w:t>
      </w:r>
      <w:r>
        <w:t>ence between pairs:    -29.20 t-test</w:t>
      </w:r>
      <w:r>
        <w:t xml:space="preserve"> of equal means wi</w:t>
      </w:r>
      <w:r>
        <w:t xml:space="preserve">th the independent random sample:  </w:t>
      </w:r>
      <m:oMath>
        <m:r>
          <w:rPr>
            <w:rFonts w:ascii="Cambria Math" w:hAnsi="Cambria Math"/>
          </w:rPr>
          <m:t>t = -0.657, df = 4, p-value = 0.547</m:t>
        </m:r>
      </m:oMath>
      <w:r w:rsidR="005A08C2">
        <w:t xml:space="preserve">. </w:t>
      </w:r>
      <w:r>
        <w:t xml:space="preserve">Hence, </w:t>
      </w:r>
      <w:r w:rsidR="005A08C2" w:rsidRPr="005A08C2">
        <w:rPr>
          <w:i/>
        </w:rPr>
        <w:t>Isabelle’s Diner should adopt strategy (iii) flexibility to offer either promotion</w:t>
      </w:r>
      <w:r w:rsidR="005A08C2">
        <w:t xml:space="preserve">. </w:t>
      </w:r>
    </w:p>
    <w:p w:rsidR="005A08C2" w:rsidRDefault="005A08C2" w:rsidP="005A08C2">
      <w:pPr>
        <w:ind w:firstLine="0"/>
        <w:rPr>
          <w:b/>
        </w:rPr>
      </w:pPr>
      <w:r w:rsidRPr="005A08C2">
        <w:rPr>
          <w:b/>
        </w:rPr>
        <w:t xml:space="preserve">Question 2 </w:t>
      </w:r>
    </w:p>
    <w:p w:rsidR="005A08C2" w:rsidRDefault="005A08C2" w:rsidP="005A08C2">
      <w:pPr>
        <w:ind w:firstLine="0"/>
        <w:rPr>
          <w:i/>
        </w:rPr>
      </w:pPr>
      <w:r w:rsidRPr="005A08C2">
        <w:rPr>
          <w:i/>
        </w:rPr>
        <w:t xml:space="preserve">Solution </w:t>
      </w:r>
    </w:p>
    <w:p w:rsidR="005A08C2" w:rsidRDefault="005A08C2" w:rsidP="005A08C2">
      <w:pPr>
        <w:ind w:firstLine="0"/>
      </w:pPr>
      <w:r>
        <w:rPr>
          <w:noProof/>
        </w:rPr>
        <w:lastRenderedPageBreak/>
        <w:drawing>
          <wp:inline distT="0" distB="0" distL="0" distR="0" wp14:anchorId="275C46AD" wp14:editId="06CFDD68">
            <wp:extent cx="59436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9E" w:rsidRDefault="00F6089E" w:rsidP="00F6089E">
      <w:pPr>
        <w:pStyle w:val="ListParagraph"/>
        <w:numPr>
          <w:ilvl w:val="0"/>
          <w:numId w:val="1"/>
        </w:numPr>
      </w:pPr>
      <w:r>
        <w:t>Do the customers believe that the organic beef burger tastes significantly better than others, at a 95% confidence interval?</w:t>
      </w:r>
    </w:p>
    <w:p w:rsidR="00F6089E" w:rsidRPr="00F6089E" w:rsidRDefault="00F6089E" w:rsidP="00F6089E">
      <w:pPr>
        <w:pStyle w:val="ListParagraph"/>
        <w:ind w:firstLine="0"/>
        <w:rPr>
          <w:b/>
          <w:i/>
        </w:rPr>
      </w:pPr>
      <w:r w:rsidRPr="00F6089E">
        <w:rPr>
          <w:b/>
          <w:i/>
        </w:rPr>
        <w:t xml:space="preserve">Solution </w:t>
      </w:r>
    </w:p>
    <w:p w:rsidR="005A08C2" w:rsidRDefault="00C82245" w:rsidP="00F6089E">
      <w:pPr>
        <w:pStyle w:val="ListParagraph"/>
        <w:ind w:firstLine="0"/>
      </w:pPr>
      <w:r>
        <w:t xml:space="preserve">The assumption of equal variances is not violated since p = 0.717, </w:t>
      </w:r>
      <w:r w:rsidR="009F1ACC">
        <w:t>more significant</w:t>
      </w:r>
      <w:r>
        <w:t xml:space="preserve"> than 0.05. The ANOVA results have </w:t>
      </w:r>
      <w:r w:rsidR="00F6089E">
        <w:t xml:space="preserve">an F-value = 49.272 and p = 0.000, which is less than 0.05, demonstrating significant differences in customer taste ratings. </w:t>
      </w:r>
      <w:r w:rsidR="00F6089E" w:rsidRPr="00F6089E">
        <w:t xml:space="preserve">To </w:t>
      </w:r>
      <w:r w:rsidR="00F6089E">
        <w:t>determine</w:t>
      </w:r>
      <w:r w:rsidR="00F6089E" w:rsidRPr="00F6089E">
        <w:t xml:space="preserve"> if the organic beef burger taster </w:t>
      </w:r>
      <w:r w:rsidR="00F6089E">
        <w:t>is significantly better than others,</w:t>
      </w:r>
      <w:r w:rsidR="00F6089E" w:rsidRPr="00F6089E">
        <w:t xml:space="preserve"> you would have needed to perform post hoc tests like Tukey’s HSD. </w:t>
      </w:r>
      <w:r w:rsidR="00F6089E">
        <w:t>However,</w:t>
      </w:r>
      <w:r w:rsidR="00F6089E" w:rsidRPr="00F6089E">
        <w:t xml:space="preserve"> it is rated significantly better than both the Placebo (2.30) and the Regular Beef Burger (2.20), so the high mean for the Organic Beef Burger (6.00) is troubling.</w:t>
      </w:r>
      <w:r>
        <w:t xml:space="preserve"> </w:t>
      </w:r>
    </w:p>
    <w:p w:rsidR="00F6089E" w:rsidRDefault="00F6089E" w:rsidP="00F6089E">
      <w:pPr>
        <w:pStyle w:val="ListParagraph"/>
        <w:numPr>
          <w:ilvl w:val="0"/>
          <w:numId w:val="1"/>
        </w:numPr>
      </w:pPr>
      <w:r w:rsidRPr="00F6089E">
        <w:t xml:space="preserve">Should Daniel continue to keep the organic beef burger on the menu? </w:t>
      </w:r>
    </w:p>
    <w:p w:rsidR="00F6089E" w:rsidRDefault="00F6089E" w:rsidP="00F6089E">
      <w:pPr>
        <w:pStyle w:val="ListParagraph"/>
        <w:ind w:firstLine="0"/>
        <w:rPr>
          <w:b/>
          <w:i/>
        </w:rPr>
      </w:pPr>
      <w:r w:rsidRPr="00F6089E">
        <w:rPr>
          <w:b/>
          <w:i/>
        </w:rPr>
        <w:t xml:space="preserve">Solution </w:t>
      </w:r>
    </w:p>
    <w:p w:rsidR="00F6089E" w:rsidRDefault="00F6089E" w:rsidP="00F6089E">
      <w:pPr>
        <w:pStyle w:val="ListParagraph"/>
        <w:ind w:firstLine="0"/>
      </w:pPr>
      <w:r w:rsidRPr="00F6089E">
        <w:lastRenderedPageBreak/>
        <w:t>Yes, the organic beef burger should remain on the menu, as customer</w:t>
      </w:r>
      <w:r>
        <w:t xml:space="preserve">s think it tastes a lot better </w:t>
      </w:r>
      <w:r w:rsidRPr="00F6089E">
        <w:t>and therefore</w:t>
      </w:r>
      <w:r>
        <w:t>, it could improve customer satisfaction</w:t>
      </w:r>
      <w:r w:rsidRPr="00F6089E">
        <w:t xml:space="preserve"> and even increase sales, given the very high mean taste rating of 6.00 for the organic beef burger, quite clearly higher than t</w:t>
      </w:r>
      <w:r>
        <w:t>hose for the other two options</w:t>
      </w:r>
      <w:r w:rsidRPr="00F6089E">
        <w:t xml:space="preserve">. The significant results of the ANOVA </w:t>
      </w:r>
      <w:r>
        <w:t>suggest that customers finally feel that they are getting a better taste of</w:t>
      </w:r>
      <w:r w:rsidRPr="00F6089E">
        <w:t xml:space="preserve"> the organic beef burger.</w:t>
      </w:r>
    </w:p>
    <w:p w:rsidR="00F6089E" w:rsidRDefault="00E874DC" w:rsidP="00E874DC">
      <w:pPr>
        <w:ind w:firstLine="0"/>
        <w:rPr>
          <w:b/>
        </w:rPr>
      </w:pPr>
      <w:r>
        <w:rPr>
          <w:b/>
        </w:rPr>
        <w:t>Question 3</w:t>
      </w:r>
    </w:p>
    <w:p w:rsidR="00520693" w:rsidRPr="009F1ACC" w:rsidRDefault="00E874DC" w:rsidP="009F1ACC">
      <w:pPr>
        <w:ind w:firstLine="0"/>
        <w:rPr>
          <w:b/>
          <w:i/>
        </w:rPr>
      </w:pPr>
      <w:r w:rsidRPr="00E874DC">
        <w:rPr>
          <w:b/>
          <w:i/>
        </w:rPr>
        <w:t xml:space="preserve">Solution </w:t>
      </w:r>
    </w:p>
    <w:p w:rsidR="005005D7" w:rsidRDefault="005005D7" w:rsidP="00500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00" w:lineRule="atLeas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Correlational analysis </w:t>
      </w:r>
    </w:p>
    <w:p w:rsidR="005005D7" w:rsidRPr="005005D7" w:rsidRDefault="005005D7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b/>
          <w:i/>
          <w:szCs w:val="24"/>
        </w:rPr>
      </w:pPr>
      <w:r w:rsidRPr="005005D7">
        <w:rPr>
          <w:rFonts w:cs="Times New Roman"/>
          <w:b/>
          <w:i/>
          <w:szCs w:val="24"/>
        </w:rPr>
        <w:t xml:space="preserve">Solution </w:t>
      </w:r>
    </w:p>
    <w:p w:rsidR="00F6089E" w:rsidRDefault="00520693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</w:pPr>
      <w:r w:rsidRPr="00520693">
        <w:t xml:space="preserve">None of the variables have </w:t>
      </w:r>
      <w:r>
        <w:t xml:space="preserve">a </w:t>
      </w:r>
      <w:r w:rsidRPr="00520693">
        <w:t xml:space="preserve">strong </w:t>
      </w:r>
      <w:r>
        <w:t>correlation</w:t>
      </w:r>
      <w:r w:rsidRPr="00520693">
        <w:t xml:space="preserve"> with each other — no. All the Pearson correlation coefficients ( </w:t>
      </w:r>
      <m:oMath>
        <m:r>
          <w:rPr>
            <w:rFonts w:ascii="Cambria Math" w:hAnsi="Cambria Math"/>
          </w:rPr>
          <m:t>r</m:t>
        </m:r>
      </m:oMath>
      <w:r w:rsidRPr="00520693">
        <w:t xml:space="preserve"> ) for PRICE, EMAILS, and RECENTDISCOUNTS are close to zero (</w:t>
      </w:r>
      <m:oMath>
        <m:r>
          <w:rPr>
            <w:rFonts w:ascii="Cambria Math" w:hAnsi="Cambria Math"/>
          </w:rPr>
          <m:t>r = 0.039, 0.061, 0.083</m:t>
        </m:r>
      </m:oMath>
      <w:r w:rsidRPr="00520693">
        <w:t>)</w:t>
      </w:r>
      <w:r>
        <w:t>,</w:t>
      </w:r>
      <w:r w:rsidRPr="00520693">
        <w:t xml:space="preserve"> which means weak or no relationships between PRICE, EMAILs</w:t>
      </w:r>
      <w:r w:rsidR="00DD4B2F">
        <w:t>,</w:t>
      </w:r>
      <w:r w:rsidRPr="00520693">
        <w:t xml:space="preserve"> and RECENTDISCOUNTs.</w:t>
      </w:r>
    </w:p>
    <w:p w:rsidR="005005D7" w:rsidRDefault="005005D7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</w:pPr>
      <w:r>
        <w:rPr>
          <w:noProof/>
        </w:rPr>
        <w:drawing>
          <wp:inline distT="0" distB="0" distL="0" distR="0" wp14:anchorId="39A1B3EF" wp14:editId="3EF9A949">
            <wp:extent cx="549592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D7" w:rsidRDefault="005005D7" w:rsidP="005005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00" w:lineRule="atLeas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Multiple linear regression </w:t>
      </w:r>
    </w:p>
    <w:p w:rsidR="009F1ACC" w:rsidRDefault="005005D7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b/>
          <w:i/>
          <w:szCs w:val="24"/>
        </w:rPr>
      </w:pPr>
      <w:r w:rsidRPr="005005D7">
        <w:rPr>
          <w:rFonts w:cs="Times New Roman"/>
          <w:b/>
          <w:i/>
          <w:szCs w:val="24"/>
        </w:rPr>
        <w:t>Solution</w:t>
      </w:r>
    </w:p>
    <w:p w:rsidR="005005D7" w:rsidRDefault="009F1ACC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szCs w:val="24"/>
        </w:rPr>
      </w:pPr>
      <w:r w:rsidRPr="009F1ACC">
        <w:rPr>
          <w:rFonts w:cs="Times New Roman"/>
          <w:szCs w:val="24"/>
        </w:rPr>
        <w:t xml:space="preserve">The regression analysis </w:t>
      </w:r>
      <w:r>
        <w:rPr>
          <w:rFonts w:cs="Times New Roman"/>
          <w:szCs w:val="24"/>
        </w:rPr>
        <w:t>studies the relationship</w:t>
      </w:r>
      <w:r w:rsidRPr="009F1ACC">
        <w:rPr>
          <w:rFonts w:cs="Times New Roman"/>
          <w:szCs w:val="24"/>
        </w:rPr>
        <w:t xml:space="preserve"> between SALES (dependent variable) and PRICE, EMAILS</w:t>
      </w:r>
      <w:r w:rsidR="00DD4B2F">
        <w:rPr>
          <w:rFonts w:cs="Times New Roman"/>
          <w:szCs w:val="24"/>
        </w:rPr>
        <w:t>,</w:t>
      </w:r>
      <w:r w:rsidRPr="009F1ACC">
        <w:rPr>
          <w:rFonts w:cs="Times New Roman"/>
          <w:szCs w:val="24"/>
        </w:rPr>
        <w:t xml:space="preserve"> and RECENTDISCOUNTS (predictors). The model is highly significant </w:t>
      </w:r>
      <m:oMath>
        <m:r>
          <w:rPr>
            <w:rFonts w:ascii="Cambria Math" w:hAnsi="Cambria Math" w:cs="Times New Roman"/>
            <w:szCs w:val="24"/>
          </w:rPr>
          <m:t>(ANOVA F=185.893,p&lt;0.001)</m:t>
        </m:r>
      </m:oMath>
      <w:r>
        <w:rPr>
          <w:rFonts w:cs="Times New Roman"/>
          <w:szCs w:val="24"/>
        </w:rPr>
        <w:t xml:space="preserve"> with an </w:t>
      </w:r>
      <m:oMath>
        <m:r>
          <w:rPr>
            <w:rFonts w:ascii="Cambria Math" w:hAnsi="Cambria Math" w:cs="Times New Roman"/>
            <w:szCs w:val="24"/>
          </w:rPr>
          <m:t>R</m:t>
        </m:r>
        <m:r>
          <w:rPr>
            <w:rFonts w:ascii="Cambria Math" w:hAnsi="Cambria Math" w:cs="Times New Roman"/>
            <w:szCs w:val="24"/>
            <w:vertAlign w:val="superscript"/>
          </w:rPr>
          <m:t>2</m:t>
        </m:r>
        <m:r>
          <w:rPr>
            <w:rFonts w:ascii="Cambria Math" w:hAnsi="Cambria Math" w:cs="Times New Roman"/>
            <w:szCs w:val="24"/>
          </w:rPr>
          <m:t xml:space="preserve"> </m:t>
        </m:r>
      </m:oMath>
      <w:r w:rsidRPr="009F1ACC">
        <w:rPr>
          <w:rFonts w:cs="Times New Roman"/>
          <w:szCs w:val="24"/>
        </w:rPr>
        <w:t>of 0.884 (</w:t>
      </w:r>
      <w:r>
        <w:rPr>
          <w:rFonts w:cs="Times New Roman"/>
          <w:szCs w:val="24"/>
        </w:rPr>
        <w:t>explaining 88.4% variance in SALES),</w:t>
      </w:r>
      <w:r w:rsidRPr="009F1ACC">
        <w:rPr>
          <w:rFonts w:cs="Times New Roman"/>
          <w:szCs w:val="24"/>
        </w:rPr>
        <w:t xml:space="preserve"> and predictors explain 88.4% of the variance in SALES. PRICE has </w:t>
      </w:r>
      <w:r w:rsidRPr="009F1ACC">
        <w:rPr>
          <w:rFonts w:cs="Times New Roman"/>
          <w:szCs w:val="24"/>
        </w:rPr>
        <w:lastRenderedPageBreak/>
        <w:t xml:space="preserve">a </w:t>
      </w:r>
      <w:r>
        <w:rPr>
          <w:rFonts w:cs="Times New Roman"/>
          <w:szCs w:val="24"/>
        </w:rPr>
        <w:t>strong</w:t>
      </w:r>
      <w:bookmarkStart w:id="0" w:name="_GoBack"/>
      <w:bookmarkEnd w:id="0"/>
      <w:r w:rsidRPr="009F1ACC">
        <w:rPr>
          <w:rFonts w:cs="Times New Roman"/>
          <w:szCs w:val="24"/>
        </w:rPr>
        <w:t xml:space="preserve"> negative </w:t>
      </w:r>
      <w:r>
        <w:rPr>
          <w:rFonts w:cs="Times New Roman"/>
          <w:szCs w:val="24"/>
        </w:rPr>
        <w:t>effect</w:t>
      </w:r>
      <w:r w:rsidRPr="009F1ACC">
        <w:rPr>
          <w:rFonts w:cs="Times New Roman"/>
          <w:szCs w:val="24"/>
        </w:rPr>
        <w:t xml:space="preserve"> on SALES </w:t>
      </w:r>
      <m:oMath>
        <m:r>
          <w:rPr>
            <w:rFonts w:ascii="Cambria Math" w:hAnsi="Cambria Math" w:cs="Times New Roman"/>
            <w:szCs w:val="24"/>
          </w:rPr>
          <m:t>(B = -25.266, p&lt;0.001B = -25.266, p&lt;0.001)</m:t>
        </m:r>
      </m:oMath>
      <w:r w:rsidRPr="009F1ACC">
        <w:rPr>
          <w:rFonts w:cs="Times New Roman"/>
          <w:szCs w:val="24"/>
        </w:rPr>
        <w:t>: the higher price correlates with less sales. In addition</w:t>
      </w:r>
      <w:r>
        <w:rPr>
          <w:rFonts w:cs="Times New Roman"/>
          <w:szCs w:val="24"/>
        </w:rPr>
        <w:t>,</w:t>
      </w:r>
      <w:r w:rsidRPr="009F1ACC">
        <w:rPr>
          <w:rFonts w:cs="Times New Roman"/>
          <w:szCs w:val="24"/>
        </w:rPr>
        <w:t xml:space="preserve"> however, SALES </w:t>
      </w:r>
      <m:oMath>
        <m:r>
          <w:rPr>
            <w:rFonts w:ascii="Cambria Math" w:hAnsi="Cambria Math" w:cs="Times New Roman"/>
            <w:szCs w:val="24"/>
          </w:rPr>
          <m:t>(B=-31.416,p&lt;0.001B=-31.416,p&lt;0.001)</m:t>
        </m:r>
      </m:oMath>
      <w:r w:rsidRPr="009F1ACC">
        <w:rPr>
          <w:rFonts w:cs="Times New Roman"/>
          <w:szCs w:val="24"/>
        </w:rPr>
        <w:t xml:space="preserve"> is negatively impacted by EMAILS, although at a smaller magnitude than PRICE. Yet, there is no effect of RECENTDISCOUNTS on SALES </w:t>
      </w:r>
      <m:oMath>
        <m:r>
          <w:rPr>
            <w:rFonts w:ascii="Cambria Math" w:hAnsi="Cambria Math" w:cs="Times New Roman"/>
            <w:szCs w:val="24"/>
          </w:rPr>
          <m:t>(B=10.668, p=0.244 B=10.668, p=0.244)</m:t>
        </m:r>
      </m:oMath>
      <w:r>
        <w:rPr>
          <w:rFonts w:cs="Times New Roman"/>
          <w:szCs w:val="24"/>
        </w:rPr>
        <w:t>.</w:t>
      </w:r>
      <w:r w:rsidR="005005D7" w:rsidRPr="009F1ACC">
        <w:rPr>
          <w:rFonts w:cs="Times New Roman"/>
          <w:szCs w:val="24"/>
        </w:rPr>
        <w:t xml:space="preserve"> </w:t>
      </w:r>
    </w:p>
    <w:p w:rsidR="009F1ACC" w:rsidRPr="009F1ACC" w:rsidRDefault="009F1ACC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szCs w:val="24"/>
        </w:rPr>
      </w:pPr>
    </w:p>
    <w:p w:rsidR="005005D7" w:rsidRDefault="005005D7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5602B2D" wp14:editId="6757D39C">
            <wp:extent cx="5943600" cy="5383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D7" w:rsidRDefault="005005D7" w:rsidP="005005D7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52257C49" wp14:editId="3CC81A58">
            <wp:extent cx="5943600" cy="1878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D7" w:rsidRDefault="009F1ACC" w:rsidP="009F1A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00" w:lineRule="atLeas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Regression equation </w:t>
      </w:r>
    </w:p>
    <w:p w:rsidR="009F1ACC" w:rsidRPr="009F1ACC" w:rsidRDefault="009F1ACC" w:rsidP="009F1ACC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b/>
          <w:i/>
          <w:szCs w:val="24"/>
        </w:rPr>
      </w:pPr>
      <w:r w:rsidRPr="009F1ACC">
        <w:rPr>
          <w:rFonts w:cs="Times New Roman"/>
          <w:b/>
          <w:i/>
          <w:szCs w:val="24"/>
        </w:rPr>
        <w:t xml:space="preserve">Solution </w:t>
      </w:r>
    </w:p>
    <w:p w:rsidR="00FA28FC" w:rsidRPr="00FA28FC" w:rsidRDefault="00FA28FC" w:rsidP="00FA28FC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SALES = 14079.542-25.266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PRICE</m:t>
              </m:r>
            </m:e>
          </m:d>
          <m:r>
            <w:rPr>
              <w:rFonts w:ascii="Cambria Math" w:hAnsi="Cambria Math" w:cs="Times New Roman"/>
              <w:szCs w:val="24"/>
            </w:rPr>
            <m:t>-31.416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EMAILS</m:t>
              </m:r>
            </m:e>
          </m:d>
          <m:r>
            <w:rPr>
              <w:rFonts w:ascii="Cambria Math" w:hAnsi="Cambria Math" w:cs="Times New Roman"/>
              <w:szCs w:val="24"/>
            </w:rPr>
            <m:t>+10.668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RECENTDISCOUNTS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  </m:t>
          </m:r>
        </m:oMath>
      </m:oMathPara>
    </w:p>
    <w:p w:rsidR="00FA28FC" w:rsidRPr="00CE7C26" w:rsidRDefault="00CE7C26" w:rsidP="00CE7C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00" w:lineRule="atLeas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Solves </w:t>
      </w:r>
    </w:p>
    <w:p w:rsidR="009F1ACC" w:rsidRDefault="00CE7C26" w:rsidP="009F1ACC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b/>
          <w:i/>
          <w:szCs w:val="24"/>
        </w:rPr>
      </w:pPr>
      <w:r w:rsidRPr="00CE7C26">
        <w:rPr>
          <w:rFonts w:cs="Times New Roman"/>
          <w:b/>
          <w:i/>
          <w:szCs w:val="24"/>
        </w:rPr>
        <w:t xml:space="preserve">Solution </w:t>
      </w:r>
    </w:p>
    <w:p w:rsidR="00CE7C26" w:rsidRPr="00CE7C26" w:rsidRDefault="00CE7C26" w:rsidP="009F1ACC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PRICE = 50</m:t>
        </m:r>
      </m:oMath>
      <w:r>
        <w:rPr>
          <w:rFonts w:eastAsiaTheme="minorEastAsia" w:cs="Times New Roman"/>
          <w:i/>
          <w:szCs w:val="24"/>
        </w:rPr>
        <w:t xml:space="preserve"> </w:t>
      </w:r>
    </w:p>
    <w:p w:rsidR="00CE7C26" w:rsidRPr="00CE7C26" w:rsidRDefault="00CE7C26" w:rsidP="009F1ACC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>EMAILS = 5</m:t>
        </m:r>
      </m:oMath>
      <w:r>
        <w:rPr>
          <w:rFonts w:eastAsiaTheme="minorEastAsia" w:cs="Times New Roman"/>
          <w:i/>
          <w:szCs w:val="24"/>
        </w:rPr>
        <w:t xml:space="preserve"> </w:t>
      </w:r>
    </w:p>
    <w:p w:rsidR="00CE7C26" w:rsidRPr="00CE7C26" w:rsidRDefault="00CE7C26" w:rsidP="009F1ACC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ascii="Cambria Math" w:hAnsi="Cambria Math" w:cs="Times New Roman"/>
          <w:szCs w:val="24"/>
          <w:oMath/>
        </w:rPr>
      </w:pPr>
      <m:oMath>
        <m:r>
          <w:rPr>
            <w:rFonts w:ascii="Cambria Math" w:hAnsi="Cambria Math" w:cs="Times New Roman"/>
            <w:szCs w:val="24"/>
          </w:rPr>
          <m:t xml:space="preserve">RECENTDISCOUNTS = 6 </m:t>
        </m:r>
      </m:oMath>
      <w:r>
        <w:rPr>
          <w:rFonts w:eastAsiaTheme="minorEastAsia" w:cs="Times New Roman"/>
          <w:i/>
          <w:szCs w:val="24"/>
        </w:rPr>
        <w:t xml:space="preserve"> </w:t>
      </w:r>
    </w:p>
    <w:p w:rsidR="00CE7C26" w:rsidRPr="00CE7C26" w:rsidRDefault="00CE7C26" w:rsidP="009F1ACC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szCs w:val="24"/>
        </w:rPr>
      </w:pPr>
    </w:p>
    <w:p w:rsidR="00CE7C26" w:rsidRPr="00CE7C26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SALES = 14079.542-25.266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PRICE</m:t>
              </m:r>
            </m:e>
          </m:d>
          <m:r>
            <w:rPr>
              <w:rFonts w:ascii="Cambria Math" w:hAnsi="Cambria Math" w:cs="Times New Roman"/>
              <w:szCs w:val="24"/>
            </w:rPr>
            <m:t>-31.416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EMAILS</m:t>
              </m:r>
            </m:e>
          </m:d>
          <m:r>
            <w:rPr>
              <w:rFonts w:ascii="Cambria Math" w:hAnsi="Cambria Math" w:cs="Times New Roman"/>
              <w:szCs w:val="24"/>
            </w:rPr>
            <m:t>+10.668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RECENTDISCOUNTS</m:t>
              </m:r>
            </m:e>
          </m:d>
          <m:r>
            <w:rPr>
              <w:rFonts w:ascii="Cambria Math" w:hAnsi="Cambria Math" w:cs="Times New Roman"/>
              <w:szCs w:val="24"/>
            </w:rPr>
            <m:t xml:space="preserve">  </m:t>
          </m:r>
        </m:oMath>
      </m:oMathPara>
    </w:p>
    <w:p w:rsidR="00CE7C26" w:rsidRPr="00CE7C26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SALES=14079.542-25.266(50)-31.416(5)+10.668(6)</m:t>
          </m:r>
        </m:oMath>
      </m:oMathPara>
    </w:p>
    <w:p w:rsidR="00CE7C26" w:rsidRPr="00CE7C26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SALES=14079.542-1263.3-157.08+64.008</m:t>
          </m:r>
        </m:oMath>
      </m:oMathPara>
    </w:p>
    <w:p w:rsidR="00CE7C26" w:rsidRPr="00CE7C26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Sales =12,723.17</m:t>
          </m:r>
        </m:oMath>
      </m:oMathPara>
    </w:p>
    <w:p w:rsidR="00CE7C26" w:rsidRPr="00CE7C26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</w:p>
    <w:p w:rsidR="00CE7C26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</w:p>
    <w:p w:rsidR="00CE7C26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</w:p>
    <w:p w:rsidR="00CE7C26" w:rsidRPr="00FA28FC" w:rsidRDefault="00CE7C26" w:rsidP="00CE7C26">
      <w:pPr>
        <w:pStyle w:val="ListParagraph"/>
        <w:autoSpaceDE w:val="0"/>
        <w:autoSpaceDN w:val="0"/>
        <w:adjustRightInd w:val="0"/>
        <w:spacing w:line="400" w:lineRule="atLeast"/>
        <w:rPr>
          <w:rFonts w:eastAsiaTheme="minorEastAsia" w:cs="Times New Roman"/>
          <w:szCs w:val="24"/>
        </w:rPr>
      </w:pPr>
    </w:p>
    <w:p w:rsidR="00CE7C26" w:rsidRPr="005005D7" w:rsidRDefault="00CE7C26" w:rsidP="009F1ACC">
      <w:pPr>
        <w:pStyle w:val="ListParagraph"/>
        <w:autoSpaceDE w:val="0"/>
        <w:autoSpaceDN w:val="0"/>
        <w:adjustRightInd w:val="0"/>
        <w:spacing w:line="400" w:lineRule="atLeast"/>
        <w:ind w:firstLine="0"/>
        <w:rPr>
          <w:rFonts w:cs="Times New Roman"/>
          <w:szCs w:val="24"/>
        </w:rPr>
      </w:pPr>
    </w:p>
    <w:sectPr w:rsidR="00CE7C26" w:rsidRPr="005005D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AE0" w:rsidRDefault="00AC2AE0" w:rsidP="00737724">
      <w:pPr>
        <w:spacing w:line="240" w:lineRule="auto"/>
      </w:pPr>
      <w:r>
        <w:separator/>
      </w:r>
    </w:p>
  </w:endnote>
  <w:endnote w:type="continuationSeparator" w:id="0">
    <w:p w:rsidR="00AC2AE0" w:rsidRDefault="00AC2AE0" w:rsidP="00737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AE0" w:rsidRDefault="00AC2AE0" w:rsidP="00737724">
      <w:pPr>
        <w:spacing w:line="240" w:lineRule="auto"/>
      </w:pPr>
      <w:r>
        <w:separator/>
      </w:r>
    </w:p>
  </w:footnote>
  <w:footnote w:type="continuationSeparator" w:id="0">
    <w:p w:rsidR="00AC2AE0" w:rsidRDefault="00AC2AE0" w:rsidP="007377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724" w:rsidRDefault="00737724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D4B2F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B05FF"/>
    <w:multiLevelType w:val="hybridMultilevel"/>
    <w:tmpl w:val="B87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C5212"/>
    <w:multiLevelType w:val="hybridMultilevel"/>
    <w:tmpl w:val="E5905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F5"/>
    <w:rsid w:val="00077DF5"/>
    <w:rsid w:val="0040164D"/>
    <w:rsid w:val="005005D7"/>
    <w:rsid w:val="00520693"/>
    <w:rsid w:val="005A08C2"/>
    <w:rsid w:val="005C0E6E"/>
    <w:rsid w:val="00644525"/>
    <w:rsid w:val="006919B3"/>
    <w:rsid w:val="00737724"/>
    <w:rsid w:val="009F1ACC"/>
    <w:rsid w:val="00AC2AE0"/>
    <w:rsid w:val="00B944CE"/>
    <w:rsid w:val="00C82245"/>
    <w:rsid w:val="00C947AC"/>
    <w:rsid w:val="00CE7C26"/>
    <w:rsid w:val="00DD4B2F"/>
    <w:rsid w:val="00E874DC"/>
    <w:rsid w:val="00F6089E"/>
    <w:rsid w:val="00FA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C6059"/>
  <w15:chartTrackingRefBased/>
  <w15:docId w15:val="{9116E3E7-C6DE-4350-8518-65133BF7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19B3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B3"/>
    <w:rPr>
      <w:rFonts w:eastAsiaTheme="majorEastAsia" w:cstheme="majorBidi"/>
      <w:b/>
      <w:szCs w:val="32"/>
    </w:rPr>
  </w:style>
  <w:style w:type="paragraph" w:styleId="Header">
    <w:name w:val="header"/>
    <w:basedOn w:val="Normal"/>
    <w:link w:val="HeaderChar"/>
    <w:uiPriority w:val="99"/>
    <w:unhideWhenUsed/>
    <w:rsid w:val="007377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24"/>
  </w:style>
  <w:style w:type="paragraph" w:styleId="Footer">
    <w:name w:val="footer"/>
    <w:basedOn w:val="Normal"/>
    <w:link w:val="FooterChar"/>
    <w:uiPriority w:val="99"/>
    <w:unhideWhenUsed/>
    <w:rsid w:val="007377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24"/>
  </w:style>
  <w:style w:type="paragraph" w:styleId="ListParagraph">
    <w:name w:val="List Paragraph"/>
    <w:basedOn w:val="Normal"/>
    <w:uiPriority w:val="34"/>
    <w:qFormat/>
    <w:rsid w:val="00F60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7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506</Words>
  <Characters>2931</Characters>
  <Application>Microsoft Office Word</Application>
  <DocSecurity>0</DocSecurity>
  <Lines>83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2024-12-02T06:04:00Z</dcterms:created>
  <dcterms:modified xsi:type="dcterms:W3CDTF">2024-12-02T21:12:00Z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26f67ba3-b5a9-4b69-84f6-b1d52416f53f</vt:lpwstr>
  </property>
</Properties>
</file>