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ANNAPOORANA ENGINEERING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 xml:space="preserve"> Sathiya.P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IT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>
        <w:rPr>
          <w:sz w:val="28"/>
          <w:szCs w:val="28"/>
          <w:lang w:val="en-US"/>
        </w:rPr>
        <w:t>11419205029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299</Words>
  <Pages>6</Pages>
  <Characters>2049</Characters>
  <Application>WPS Office</Application>
  <DocSecurity>0</DocSecurity>
  <Paragraphs>144</Paragraphs>
  <ScaleCrop>false</ScaleCrop>
  <LinksUpToDate>false</LinksUpToDate>
  <CharactersWithSpaces>3154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Redmi 8A Dual</lastModifiedBy>
  <dcterms:modified xsi:type="dcterms:W3CDTF">2022-10-09T12:04:40Z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6001bc73ca1a4f2abac841c0b6734e18</vt:lpwstr>
  </property>
</Properties>
</file>