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FD29" w14:textId="77777777" w:rsidR="00AC5098" w:rsidRDefault="00363B15">
      <w:pPr>
        <w:pStyle w:val="IEEETitle"/>
        <w:rPr>
          <w:b/>
          <w:sz w:val="32"/>
        </w:rPr>
      </w:pPr>
      <w:r>
        <w:rPr>
          <w:b/>
          <w:sz w:val="32"/>
        </w:rPr>
        <w:t>Loan Bot – A chatbot for Loan Schemes by using NLP</w:t>
      </w:r>
      <w:r w:rsidR="00DE481E">
        <w:rPr>
          <w:b/>
          <w:sz w:val="32"/>
        </w:rPr>
        <w:t xml:space="preserve"> </w:t>
      </w:r>
      <w:r w:rsidR="00AC5098">
        <w:rPr>
          <w:b/>
          <w:sz w:val="32"/>
        </w:rPr>
        <w:t>&amp;</w:t>
      </w:r>
    </w:p>
    <w:p w14:paraId="6480DE26" w14:textId="389578B1" w:rsidR="00456D0D" w:rsidRPr="00EB6601" w:rsidRDefault="00AC5098">
      <w:pPr>
        <w:pStyle w:val="IEEETitle"/>
        <w:rPr>
          <w:b/>
          <w:sz w:val="32"/>
        </w:rPr>
      </w:pPr>
      <w:r>
        <w:rPr>
          <w:b/>
          <w:sz w:val="32"/>
        </w:rPr>
        <w:t xml:space="preserve"> Machine Learning Techniques</w:t>
      </w:r>
    </w:p>
    <w:p w14:paraId="0856DE4A" w14:textId="77777777" w:rsidR="009223AE" w:rsidRPr="00EB6601" w:rsidRDefault="009223AE">
      <w:pPr>
        <w:pStyle w:val="IEEEAuthorName"/>
        <w:rPr>
          <w:b/>
          <w:sz w:val="20"/>
        </w:rPr>
      </w:pPr>
    </w:p>
    <w:p w14:paraId="3ED73970" w14:textId="29FAB541" w:rsidR="00456D0D" w:rsidRPr="00EB6601" w:rsidRDefault="009E44E5">
      <w:pPr>
        <w:pStyle w:val="IEEEAuthorName"/>
        <w:rPr>
          <w:b/>
          <w:sz w:val="20"/>
          <w:vertAlign w:val="superscript"/>
        </w:rPr>
      </w:pPr>
      <w:proofErr w:type="spellStart"/>
      <w:r w:rsidRPr="00EB6601">
        <w:rPr>
          <w:b/>
          <w:sz w:val="20"/>
        </w:rPr>
        <w:t>Dr.</w:t>
      </w:r>
      <w:proofErr w:type="spellEnd"/>
      <w:r w:rsidRPr="00EB6601">
        <w:rPr>
          <w:b/>
          <w:sz w:val="20"/>
        </w:rPr>
        <w:t xml:space="preserve"> Sasidhar Babu Suvanam</w:t>
      </w:r>
      <w:r w:rsidR="00D376FE" w:rsidRPr="00EB6601">
        <w:rPr>
          <w:b/>
          <w:sz w:val="20"/>
          <w:vertAlign w:val="superscript"/>
        </w:rPr>
        <w:t>1</w:t>
      </w:r>
      <w:r w:rsidRPr="00EB6601">
        <w:rPr>
          <w:b/>
          <w:sz w:val="20"/>
        </w:rPr>
        <w:t xml:space="preserve">, </w:t>
      </w:r>
      <w:r w:rsidR="00363B15">
        <w:rPr>
          <w:b/>
          <w:sz w:val="20"/>
        </w:rPr>
        <w:t xml:space="preserve">Bharath </w:t>
      </w:r>
      <w:r w:rsidR="00D376FE" w:rsidRPr="00EB6601">
        <w:rPr>
          <w:b/>
          <w:sz w:val="20"/>
          <w:vertAlign w:val="superscript"/>
        </w:rPr>
        <w:t>2</w:t>
      </w:r>
      <w:r w:rsidR="00BF30EA" w:rsidRPr="00EB6601">
        <w:rPr>
          <w:b/>
          <w:sz w:val="20"/>
        </w:rPr>
        <w:t xml:space="preserve">, </w:t>
      </w:r>
      <w:r w:rsidR="00363B15">
        <w:rPr>
          <w:b/>
          <w:sz w:val="20"/>
        </w:rPr>
        <w:t>Naveen Kumar</w:t>
      </w:r>
      <w:r w:rsidR="00BF30EA" w:rsidRPr="00EB6601">
        <w:rPr>
          <w:b/>
          <w:sz w:val="20"/>
          <w:vertAlign w:val="superscript"/>
        </w:rPr>
        <w:t xml:space="preserve"> </w:t>
      </w:r>
      <w:r w:rsidR="00D376FE" w:rsidRPr="00EB6601">
        <w:rPr>
          <w:b/>
          <w:sz w:val="20"/>
          <w:vertAlign w:val="superscript"/>
        </w:rPr>
        <w:t>3</w:t>
      </w:r>
      <w:r w:rsidR="00BF30EA" w:rsidRPr="00EB6601">
        <w:rPr>
          <w:b/>
          <w:sz w:val="20"/>
        </w:rPr>
        <w:t xml:space="preserve">, </w:t>
      </w:r>
      <w:r w:rsidR="00363B15">
        <w:rPr>
          <w:b/>
          <w:sz w:val="20"/>
        </w:rPr>
        <w:t>Adil Ijaz</w:t>
      </w:r>
      <w:proofErr w:type="gramStart"/>
      <w:r w:rsidR="00D376FE" w:rsidRPr="00EB6601">
        <w:rPr>
          <w:b/>
          <w:sz w:val="20"/>
          <w:vertAlign w:val="superscript"/>
        </w:rPr>
        <w:t>4</w:t>
      </w:r>
      <w:r w:rsidR="00BF30EA" w:rsidRPr="00EB6601">
        <w:rPr>
          <w:b/>
          <w:sz w:val="20"/>
          <w:vertAlign w:val="superscript"/>
        </w:rPr>
        <w:t xml:space="preserve"> </w:t>
      </w:r>
      <w:r w:rsidR="00BF30EA" w:rsidRPr="00EB6601">
        <w:rPr>
          <w:b/>
          <w:sz w:val="20"/>
        </w:rPr>
        <w:t>,</w:t>
      </w:r>
      <w:proofErr w:type="gramEnd"/>
      <w:r w:rsidR="00BF30EA" w:rsidRPr="00EB6601">
        <w:rPr>
          <w:b/>
          <w:sz w:val="20"/>
        </w:rPr>
        <w:t xml:space="preserve"> </w:t>
      </w:r>
      <w:r w:rsidR="00363B15">
        <w:rPr>
          <w:b/>
          <w:sz w:val="20"/>
        </w:rPr>
        <w:t>Sumanth</w:t>
      </w:r>
      <w:r w:rsidR="00BF30EA" w:rsidRPr="00EB6601">
        <w:rPr>
          <w:b/>
          <w:sz w:val="20"/>
          <w:vertAlign w:val="superscript"/>
        </w:rPr>
        <w:t xml:space="preserve"> </w:t>
      </w:r>
      <w:r w:rsidR="00D376FE" w:rsidRPr="00EB6601">
        <w:rPr>
          <w:b/>
          <w:sz w:val="20"/>
          <w:vertAlign w:val="superscript"/>
        </w:rPr>
        <w:t>5</w:t>
      </w:r>
      <w:r w:rsidR="00BF30EA" w:rsidRPr="00EB6601">
        <w:rPr>
          <w:b/>
          <w:sz w:val="20"/>
          <w:vertAlign w:val="superscript"/>
        </w:rPr>
        <w:t xml:space="preserve"> </w:t>
      </w:r>
    </w:p>
    <w:p w14:paraId="771C8772" w14:textId="532F94CD" w:rsidR="00F12695" w:rsidRPr="00EB6601" w:rsidRDefault="009C15B8">
      <w:pPr>
        <w:pStyle w:val="IEEEAuthorAffiliation"/>
      </w:pPr>
      <w:r w:rsidRPr="00EB6601">
        <w:rPr>
          <w:vertAlign w:val="superscript"/>
        </w:rPr>
        <w:t>1</w:t>
      </w:r>
      <w:r w:rsidR="000637E0" w:rsidRPr="00EB6601">
        <w:t>Professor, School of CSE, Presidency University</w:t>
      </w:r>
      <w:r w:rsidRPr="00EB6601">
        <w:t xml:space="preserve">, </w:t>
      </w:r>
      <w:r w:rsidR="000637E0" w:rsidRPr="00EB6601">
        <w:t>Bangalore</w:t>
      </w:r>
      <w:r w:rsidR="00EB6601" w:rsidRPr="00EB6601">
        <w:t>, India.</w:t>
      </w:r>
    </w:p>
    <w:p w14:paraId="6D3EE5CA" w14:textId="77777777" w:rsidR="00F12695" w:rsidRPr="00EB6601" w:rsidRDefault="00F12695">
      <w:pPr>
        <w:pStyle w:val="IEEEAuthorAffiliation"/>
      </w:pPr>
      <w:r w:rsidRPr="00EB6601">
        <w:rPr>
          <w:vertAlign w:val="superscript"/>
        </w:rPr>
        <w:t>2,3,4,5</w:t>
      </w:r>
      <w:proofErr w:type="gramStart"/>
      <w:r w:rsidRPr="00EB6601">
        <w:t>B.Tech</w:t>
      </w:r>
      <w:proofErr w:type="gramEnd"/>
      <w:r w:rsidRPr="00EB6601">
        <w:t xml:space="preserve"> Final Year Students, </w:t>
      </w:r>
      <w:r w:rsidR="00BF30EA" w:rsidRPr="00EB6601">
        <w:t>Computer Engineering</w:t>
      </w:r>
      <w:r w:rsidRPr="00EB6601">
        <w:t xml:space="preserve"> </w:t>
      </w:r>
      <w:r w:rsidR="00BF30EA" w:rsidRPr="00EB6601">
        <w:t xml:space="preserve">(Artificial Intelligence and Machine Learning), </w:t>
      </w:r>
    </w:p>
    <w:p w14:paraId="61C34B29" w14:textId="06D8F262" w:rsidR="00456D0D" w:rsidRPr="00EB6601" w:rsidRDefault="00BF30EA">
      <w:pPr>
        <w:pStyle w:val="IEEEAuthorAffiliation"/>
      </w:pPr>
      <w:r w:rsidRPr="00EB6601">
        <w:t xml:space="preserve">Presidency </w:t>
      </w:r>
      <w:r w:rsidR="00E33860" w:rsidRPr="00EB6601">
        <w:t>University</w:t>
      </w:r>
      <w:r w:rsidR="009C15B8" w:rsidRPr="00EB6601">
        <w:t xml:space="preserve">, </w:t>
      </w:r>
      <w:r w:rsidR="000637E0" w:rsidRPr="00EB6601">
        <w:t>Bangalore</w:t>
      </w:r>
      <w:r w:rsidR="004378F2" w:rsidRPr="00EB6601">
        <w:t>, India</w:t>
      </w:r>
      <w:r w:rsidR="00EB6601" w:rsidRPr="00EB6601">
        <w:t>.</w:t>
      </w:r>
    </w:p>
    <w:p w14:paraId="2D29B0E9" w14:textId="5EC4A3FF" w:rsidR="00456D0D" w:rsidRPr="002811B1" w:rsidRDefault="001F46CC">
      <w:pPr>
        <w:pStyle w:val="IEEEAuthorEmail"/>
        <w:rPr>
          <w:rFonts w:ascii="Times New Roman" w:hAnsi="Times New Roman"/>
          <w:sz w:val="20"/>
          <w:szCs w:val="20"/>
        </w:rPr>
      </w:pPr>
      <w:hyperlink r:id="rId6" w:history="1">
        <w:r w:rsidR="00EB6601" w:rsidRPr="002811B1">
          <w:rPr>
            <w:rStyle w:val="Hyperlink"/>
            <w:rFonts w:ascii="Times New Roman" w:hAnsi="Times New Roman"/>
            <w:color w:val="auto"/>
            <w:sz w:val="20"/>
            <w:szCs w:val="20"/>
            <w:u w:val="none"/>
          </w:rPr>
          <w:t>sasidharmails@gmail.com</w:t>
        </w:r>
      </w:hyperlink>
      <w:r w:rsidR="00EB6601" w:rsidRPr="002811B1">
        <w:rPr>
          <w:rFonts w:ascii="Times New Roman" w:hAnsi="Times New Roman"/>
          <w:sz w:val="20"/>
          <w:szCs w:val="20"/>
        </w:rPr>
        <w:t xml:space="preserve">, </w:t>
      </w:r>
      <w:hyperlink r:id="rId7" w:history="1">
        <w:r w:rsidR="00363B15" w:rsidRPr="00C16B6E">
          <w:rPr>
            <w:rStyle w:val="Hyperlink"/>
            <w:rFonts w:ascii="Times New Roman" w:hAnsi="Times New Roman"/>
            <w:color w:val="000000" w:themeColor="text1"/>
            <w:sz w:val="20"/>
            <w:szCs w:val="20"/>
            <w:u w:val="none"/>
          </w:rPr>
          <w:t>bharaththerock413@gmail.com</w:t>
        </w:r>
      </w:hyperlink>
      <w:r w:rsidR="002811B1" w:rsidRPr="00C16B6E">
        <w:rPr>
          <w:rFonts w:ascii="Times New Roman" w:hAnsi="Times New Roman"/>
          <w:color w:val="000000" w:themeColor="text1"/>
          <w:sz w:val="20"/>
          <w:szCs w:val="20"/>
        </w:rPr>
        <w:t>,</w:t>
      </w:r>
      <w:hyperlink r:id="rId8" w:history="1">
        <w:r w:rsidR="00363B15" w:rsidRPr="00363B15">
          <w:rPr>
            <w:rStyle w:val="Hyperlink"/>
            <w:rFonts w:ascii="Times New Roman" w:hAnsi="Times New Roman"/>
            <w:color w:val="000000" w:themeColor="text1"/>
            <w:sz w:val="20"/>
            <w:szCs w:val="20"/>
            <w:u w:val="none"/>
          </w:rPr>
          <w:t>km.naveenkumar03@gmail.com</w:t>
        </w:r>
      </w:hyperlink>
      <w:r w:rsidR="002811B1" w:rsidRPr="002811B1">
        <w:rPr>
          <w:rFonts w:ascii="Times New Roman" w:hAnsi="Times New Roman"/>
          <w:sz w:val="20"/>
          <w:szCs w:val="20"/>
        </w:rPr>
        <w:t>,</w:t>
      </w:r>
    </w:p>
    <w:p w14:paraId="534D1F33" w14:textId="49479761" w:rsidR="002811B1" w:rsidRPr="002811B1" w:rsidRDefault="001F46CC" w:rsidP="002811B1">
      <w:pPr>
        <w:pStyle w:val="IEEEAuthorAffiliation"/>
        <w:rPr>
          <w:i w:val="0"/>
        </w:rPr>
      </w:pPr>
      <w:hyperlink r:id="rId9" w:history="1">
        <w:r w:rsidR="00363B15" w:rsidRPr="00363B15">
          <w:rPr>
            <w:rStyle w:val="Hyperlink"/>
            <w:i w:val="0"/>
            <w:color w:val="auto"/>
            <w:szCs w:val="20"/>
            <w:u w:val="none"/>
          </w:rPr>
          <w:t>sumanthkurapati13@gmail.com</w:t>
        </w:r>
      </w:hyperlink>
      <w:r w:rsidR="002811B1" w:rsidRPr="002811B1">
        <w:rPr>
          <w:i w:val="0"/>
        </w:rPr>
        <w:t xml:space="preserve">, </w:t>
      </w:r>
      <w:hyperlink r:id="rId10" w:history="1">
        <w:r w:rsidR="00C16B6E" w:rsidRPr="00C16B6E">
          <w:rPr>
            <w:rStyle w:val="Hyperlink"/>
            <w:i w:val="0"/>
            <w:color w:val="000000" w:themeColor="text1"/>
            <w:u w:val="none"/>
          </w:rPr>
          <w:t>adilijaz2468@gmail.com</w:t>
        </w:r>
      </w:hyperlink>
    </w:p>
    <w:p w14:paraId="6E54016B" w14:textId="77777777" w:rsidR="00456D0D" w:rsidRPr="00EB6601" w:rsidRDefault="00456D0D"/>
    <w:p w14:paraId="27C76AF2" w14:textId="77777777" w:rsidR="00456D0D" w:rsidRPr="00EB6601" w:rsidRDefault="00456D0D">
      <w:pPr>
        <w:ind w:right="-811"/>
        <w:sectPr w:rsidR="00456D0D" w:rsidRPr="00EB6601">
          <w:pgSz w:w="11906" w:h="16838"/>
          <w:pgMar w:top="1077" w:right="806" w:bottom="2434" w:left="806" w:header="709" w:footer="709" w:gutter="0"/>
          <w:cols w:space="708"/>
          <w:docGrid w:linePitch="360"/>
        </w:sectPr>
      </w:pPr>
    </w:p>
    <w:p w14:paraId="53CF65C8" w14:textId="0154FDA0" w:rsidR="005F072F" w:rsidRPr="00380417" w:rsidRDefault="009050A9" w:rsidP="00FB6EB3">
      <w:pPr>
        <w:pStyle w:val="IEEEAbtract"/>
        <w:rPr>
          <w:b w:val="0"/>
          <w:i/>
          <w:iCs/>
          <w:sz w:val="20"/>
          <w:szCs w:val="20"/>
        </w:rPr>
      </w:pPr>
      <w:r w:rsidRPr="00380417">
        <w:rPr>
          <w:rStyle w:val="IEEEAbstractHeadingChar"/>
          <w:b/>
          <w:i w:val="0"/>
          <w:iCs/>
          <w:sz w:val="24"/>
        </w:rPr>
        <w:t>Abstract</w:t>
      </w:r>
    </w:p>
    <w:p w14:paraId="35ED91E8" w14:textId="77777777" w:rsidR="009050A9" w:rsidRPr="009050A9" w:rsidRDefault="009050A9" w:rsidP="009050A9">
      <w:pPr>
        <w:rPr>
          <w:lang w:val="en-GB" w:eastAsia="en-GB"/>
        </w:rPr>
      </w:pPr>
    </w:p>
    <w:p w14:paraId="4ECD9BAF" w14:textId="0BE61251" w:rsidR="00456D0D" w:rsidRPr="009050A9" w:rsidRDefault="00C75627" w:rsidP="00FB6EB3">
      <w:pPr>
        <w:pStyle w:val="IEEEAbtract"/>
        <w:rPr>
          <w:b w:val="0"/>
          <w:sz w:val="20"/>
          <w:szCs w:val="20"/>
        </w:rPr>
      </w:pPr>
      <w:r w:rsidRPr="00C75627">
        <w:rPr>
          <w:b w:val="0"/>
          <w:bCs/>
          <w:sz w:val="24"/>
        </w:rPr>
        <w:t xml:space="preserve">This paper elucidates the conceptualization, design, and functionality of a specialized chatbot meticulously crafted to deliver pertinent responses to inquiries related to government loans. The purpose of this chatbot is to streamline the process of obtaining information about government loans, thereby saving time for users and alleviating the need for direct visits to financial institutions for inquiries. By receiving user queries, </w:t>
      </w:r>
      <w:proofErr w:type="spellStart"/>
      <w:r w:rsidRPr="00C75627">
        <w:rPr>
          <w:b w:val="0"/>
          <w:bCs/>
          <w:sz w:val="24"/>
        </w:rPr>
        <w:t>analyzing</w:t>
      </w:r>
      <w:proofErr w:type="spellEnd"/>
      <w:r w:rsidRPr="00C75627">
        <w:rPr>
          <w:b w:val="0"/>
          <w:bCs/>
          <w:sz w:val="24"/>
        </w:rPr>
        <w:t xml:space="preserve"> them intelligently, and furnishing optimal answers, the chatbot serves as an efficient intermediary between individuals and the complex landscape of government loan procedures. This innovative solution not only enhances accessibility to crucial information but also contributes to the overall efficiency of the loan application process. The ensuing sections detail the methodology, design principles, and operational aspects of the developed chatbot, emphasizing its potential to facilitate seamless interactions and enhance user experience in the domain of government </w:t>
      </w:r>
      <w:proofErr w:type="gramStart"/>
      <w:r w:rsidRPr="00C75627">
        <w:rPr>
          <w:b w:val="0"/>
          <w:bCs/>
          <w:sz w:val="24"/>
        </w:rPr>
        <w:t>loans.</w:t>
      </w:r>
      <w:r w:rsidR="00FB6EB3" w:rsidRPr="009050A9">
        <w:rPr>
          <w:b w:val="0"/>
          <w:bCs/>
          <w:sz w:val="24"/>
        </w:rPr>
        <w:t>.</w:t>
      </w:r>
      <w:proofErr w:type="gramEnd"/>
    </w:p>
    <w:p w14:paraId="535C6061" w14:textId="77777777" w:rsidR="00FB6EB3" w:rsidRPr="00EB6601" w:rsidRDefault="00FB6EB3" w:rsidP="00FB6EB3">
      <w:pPr>
        <w:rPr>
          <w:lang w:val="en-GB" w:eastAsia="en-GB"/>
        </w:rPr>
      </w:pPr>
    </w:p>
    <w:p w14:paraId="307C114F" w14:textId="0BCCC0CF" w:rsidR="007A352A" w:rsidRPr="00EB6601" w:rsidRDefault="00E33860">
      <w:pPr>
        <w:rPr>
          <w:rStyle w:val="IEEEAbtractChar"/>
          <w:sz w:val="20"/>
          <w:szCs w:val="20"/>
        </w:rPr>
      </w:pPr>
      <w:r w:rsidRPr="00EB6601">
        <w:rPr>
          <w:rStyle w:val="IEEEAbstractHeadingChar"/>
          <w:sz w:val="20"/>
          <w:szCs w:val="20"/>
        </w:rPr>
        <w:t>Keywords</w:t>
      </w:r>
      <w:r w:rsidRPr="00EB6601">
        <w:t xml:space="preserve">— </w:t>
      </w:r>
      <w:proofErr w:type="gramStart"/>
      <w:r w:rsidR="00C75627">
        <w:rPr>
          <w:rStyle w:val="IEEEAbtractChar"/>
          <w:sz w:val="20"/>
          <w:szCs w:val="20"/>
        </w:rPr>
        <w:t>Chatbot,  loans</w:t>
      </w:r>
      <w:proofErr w:type="gramEnd"/>
      <w:r w:rsidR="00C75627">
        <w:rPr>
          <w:rStyle w:val="IEEEAbtractChar"/>
          <w:sz w:val="20"/>
          <w:szCs w:val="20"/>
        </w:rPr>
        <w:t>, insurance ,</w:t>
      </w:r>
      <w:r w:rsidR="00C74471">
        <w:rPr>
          <w:rStyle w:val="IEEEAbtractChar"/>
          <w:sz w:val="20"/>
          <w:szCs w:val="20"/>
        </w:rPr>
        <w:t xml:space="preserve"> Python, </w:t>
      </w:r>
      <w:r w:rsidR="00C75627">
        <w:rPr>
          <w:rStyle w:val="IEEEAbtractChar"/>
          <w:sz w:val="20"/>
          <w:szCs w:val="20"/>
        </w:rPr>
        <w:t xml:space="preserve">Natural Language Processing, </w:t>
      </w:r>
      <w:r w:rsidR="002D039B">
        <w:rPr>
          <w:rStyle w:val="IEEEAbtractChar"/>
          <w:sz w:val="20"/>
          <w:szCs w:val="20"/>
        </w:rPr>
        <w:t>Machine Learning</w:t>
      </w:r>
    </w:p>
    <w:p w14:paraId="40DA6F27" w14:textId="5826E1C1" w:rsidR="00456D0D" w:rsidRPr="00EB6601" w:rsidRDefault="00456D0D">
      <w:pPr>
        <w:rPr>
          <w:rStyle w:val="IEEEAbtractChar"/>
          <w:sz w:val="20"/>
          <w:szCs w:val="20"/>
        </w:rPr>
      </w:pPr>
    </w:p>
    <w:p w14:paraId="66AF9ED3" w14:textId="77777777" w:rsidR="00962B8D" w:rsidRPr="00EB6601" w:rsidRDefault="00962B8D">
      <w:pPr>
        <w:rPr>
          <w:lang w:val="en-GB" w:eastAsia="en-GB"/>
        </w:rPr>
      </w:pPr>
    </w:p>
    <w:p w14:paraId="31C3886E" w14:textId="46AAD65F" w:rsidR="007A352A" w:rsidRPr="00AC61CB" w:rsidRDefault="00E33860" w:rsidP="007A352A">
      <w:pPr>
        <w:pStyle w:val="IEEEHeading1"/>
        <w:rPr>
          <w:b/>
          <w:sz w:val="28"/>
          <w:szCs w:val="28"/>
        </w:rPr>
      </w:pPr>
      <w:r w:rsidRPr="00AC61CB">
        <w:rPr>
          <w:b/>
          <w:sz w:val="28"/>
          <w:szCs w:val="28"/>
        </w:rPr>
        <w:t>Introduction</w:t>
      </w:r>
    </w:p>
    <w:p w14:paraId="3B2705F3" w14:textId="77777777" w:rsidR="00932498" w:rsidRDefault="00932498" w:rsidP="00932498">
      <w:pPr>
        <w:pStyle w:val="IEEEParagraph"/>
      </w:pPr>
      <w:r>
        <w:t xml:space="preserve">In the ever-evolving landscape of financial intricacies, the challenges associated with comprehending loan schemes and navigating their intricate processes present formidable obstacles for individuals seeking financial assistance. The quest for critical information often involves traversing </w:t>
      </w:r>
      <w:r>
        <w:t>through a maze of details, resulting in inefficiencies and delays. Addressing this challenge, this paper introduces the "Loan Bot," an innovative chatbot tailored to address queries related to diverse loan schemes. Through the integration of Natural Language Processing (NLP) and machine learning techniques, Loan Bot stands out as a sophisticated solution, aiming to streamline the interaction between users and the complex domain of loans.</w:t>
      </w:r>
    </w:p>
    <w:p w14:paraId="631BFE69" w14:textId="77777777" w:rsidR="00932498" w:rsidRDefault="00932498" w:rsidP="00932498">
      <w:pPr>
        <w:pStyle w:val="IEEEParagraph"/>
      </w:pPr>
    </w:p>
    <w:p w14:paraId="43FBF8C2" w14:textId="77777777" w:rsidR="00932498" w:rsidRDefault="00932498" w:rsidP="00932498">
      <w:pPr>
        <w:pStyle w:val="IEEEParagraph"/>
      </w:pPr>
      <w:r>
        <w:t>As technology progresses, the transformative impact of integrating NLP and machine learning into chatbot systems becomes increasingly evident. This paper explores the development and functionality of Loan Bot, shedding light on how NLP algorithms and machine learning techniques empower the chatbot to intelligently interpret user queries, discern the subtleties of loan-related inquiries, and deliver tailored and precise responses.</w:t>
      </w:r>
    </w:p>
    <w:p w14:paraId="3482F28F" w14:textId="77777777" w:rsidR="00932498" w:rsidRDefault="00932498" w:rsidP="00932498">
      <w:pPr>
        <w:pStyle w:val="IEEEParagraph"/>
      </w:pPr>
    </w:p>
    <w:p w14:paraId="1EA027C0" w14:textId="77777777" w:rsidR="00932498" w:rsidRDefault="00932498" w:rsidP="00932498">
      <w:pPr>
        <w:pStyle w:val="IEEEParagraph"/>
      </w:pPr>
      <w:r>
        <w:t>The primary goal of Loan Bot is to alleviate the challenges traditionally associated with accessing information about loan schemes. Through its user-friendly interface, individuals can pose questions, seek guidance, and receive comprehensive information without the need to physically visit financial institutions. This not only saves valuable time for users but also contributes to a more efficient and accessible dissemination of information in the realm of loans.</w:t>
      </w:r>
    </w:p>
    <w:p w14:paraId="0121B563" w14:textId="77777777" w:rsidR="00932498" w:rsidRDefault="00932498" w:rsidP="00932498">
      <w:pPr>
        <w:pStyle w:val="IEEEParagraph"/>
      </w:pPr>
    </w:p>
    <w:p w14:paraId="05385921" w14:textId="77777777" w:rsidR="00932498" w:rsidRDefault="00932498" w:rsidP="00932498">
      <w:pPr>
        <w:pStyle w:val="IEEEParagraph"/>
      </w:pPr>
      <w:r>
        <w:t xml:space="preserve">Loan Bot's significance extends beyond information retrieval; it fundamentally transforms the user experience in navigating the complexities of loan processes. By harnessing the capabilities of NLP and machine learning, the chatbot becomes </w:t>
      </w:r>
      <w:r>
        <w:lastRenderedPageBreak/>
        <w:t>adept at understanding contextual intricacies, ensuring users receive not only accurate but also contextually relevant information. This paper elucidates the intricate design principles, methodologies, and technical foundations underpinning the development of Loan Bot, positioning it as a cutting-edge solution in the domain of financial assistance.</w:t>
      </w:r>
    </w:p>
    <w:p w14:paraId="5DC00960" w14:textId="77777777" w:rsidR="00932498" w:rsidRDefault="00932498" w:rsidP="00932498">
      <w:pPr>
        <w:pStyle w:val="IEEEParagraph"/>
      </w:pPr>
    </w:p>
    <w:p w14:paraId="404F671E" w14:textId="2B348AAA" w:rsidR="007A352A" w:rsidRPr="00EB6601" w:rsidRDefault="00932498" w:rsidP="00932498">
      <w:pPr>
        <w:pStyle w:val="IEEEParagraph"/>
        <w:ind w:firstLine="0"/>
      </w:pPr>
      <w:r>
        <w:t>In the subsequent sections, we delve into the architecture of Loan Bot, the integration of NLP algorithms, and the user interaction workflow. Additionally, we highlight ethical considerations and potential future enhancements, providing a comprehensive overview of the synergistic integration of NLP, machine learning, and chatbot technologies in the context of government loan schemes.</w:t>
      </w:r>
    </w:p>
    <w:p w14:paraId="7D5F3A23" w14:textId="07E6F461" w:rsidR="00456D0D" w:rsidRPr="00AC61CB" w:rsidRDefault="00561465">
      <w:pPr>
        <w:pStyle w:val="IEEEHeading1"/>
        <w:rPr>
          <w:b/>
          <w:sz w:val="28"/>
          <w:szCs w:val="28"/>
        </w:rPr>
      </w:pPr>
      <w:r w:rsidRPr="00AC61CB">
        <w:rPr>
          <w:b/>
          <w:sz w:val="28"/>
          <w:szCs w:val="28"/>
        </w:rPr>
        <w:t>Methodology</w:t>
      </w:r>
    </w:p>
    <w:p w14:paraId="789B46CD" w14:textId="3CA4F568" w:rsidR="003F755C" w:rsidRPr="003F755C" w:rsidRDefault="003F755C" w:rsidP="003F755C">
      <w:pPr>
        <w:pStyle w:val="IEEEParagraph"/>
        <w:rPr>
          <w:bCs/>
          <w:iCs/>
        </w:rPr>
      </w:pPr>
      <w:r w:rsidRPr="003F755C">
        <w:rPr>
          <w:bCs/>
          <w:iCs/>
        </w:rPr>
        <w:t xml:space="preserve">In the Requirements Gathering phase, Detailed user research, interviews and the Team focus on carefully defining and </w:t>
      </w:r>
      <w:proofErr w:type="spellStart"/>
      <w:r w:rsidRPr="003F755C">
        <w:rPr>
          <w:bCs/>
          <w:iCs/>
        </w:rPr>
        <w:t>analyzing</w:t>
      </w:r>
      <w:proofErr w:type="spellEnd"/>
      <w:r w:rsidRPr="003F755C">
        <w:rPr>
          <w:bCs/>
          <w:iCs/>
        </w:rPr>
        <w:t xml:space="preserve"> user expectations. We will also cover the complexity of the loan process by explaining basic needs and user preferences. This understanding will form the basis for the next stage of development. In the Design and Architecture phase, we will carefully prepare the structure of the chatbot, carefully design the user interface, dialogue and backend process. Python will be chosen as the main language, taking advantage of its simplicity and versatility, while NLP technologies such as NLTK or </w:t>
      </w:r>
      <w:proofErr w:type="spellStart"/>
      <w:r w:rsidRPr="003F755C">
        <w:rPr>
          <w:bCs/>
          <w:iCs/>
        </w:rPr>
        <w:t>spaCy</w:t>
      </w:r>
      <w:proofErr w:type="spellEnd"/>
      <w:r w:rsidRPr="003F755C">
        <w:rPr>
          <w:bCs/>
          <w:iCs/>
        </w:rPr>
        <w:t xml:space="preserve"> will be integrated to improve the chatbot's ability to understand natural language.</w:t>
      </w:r>
    </w:p>
    <w:p w14:paraId="77F81032" w14:textId="77777777" w:rsidR="003F755C" w:rsidRPr="003F755C" w:rsidRDefault="003F755C" w:rsidP="003F755C">
      <w:pPr>
        <w:pStyle w:val="IEEEParagraph"/>
        <w:rPr>
          <w:bCs/>
          <w:iCs/>
        </w:rPr>
      </w:pPr>
    </w:p>
    <w:p w14:paraId="02923365" w14:textId="270B4EC0" w:rsidR="003F755C" w:rsidRPr="003F755C" w:rsidRDefault="003F755C" w:rsidP="003F755C">
      <w:pPr>
        <w:pStyle w:val="IEEEParagraph"/>
        <w:rPr>
          <w:bCs/>
          <w:iCs/>
        </w:rPr>
      </w:pPr>
      <w:r w:rsidRPr="003F755C">
        <w:rPr>
          <w:bCs/>
          <w:iCs/>
        </w:rPr>
        <w:t xml:space="preserve">Shift During the Development phase, the chatbot will be developed using Python and best practices in coding and software development will be followed. Machine learning algorithms will be introduced to help chatbots understand user requests and provide personalized loan recommendations. Growth is iterative and results in continuous improvement. The </w:t>
      </w:r>
      <w:proofErr w:type="gramStart"/>
      <w:r w:rsidRPr="003F755C">
        <w:rPr>
          <w:bCs/>
          <w:iCs/>
        </w:rPr>
        <w:t xml:space="preserve">next </w:t>
      </w:r>
      <w:r w:rsidR="00631A45">
        <w:rPr>
          <w:bCs/>
          <w:iCs/>
        </w:rPr>
        <w:t xml:space="preserve"> </w:t>
      </w:r>
      <w:r w:rsidRPr="003F755C">
        <w:rPr>
          <w:bCs/>
          <w:iCs/>
        </w:rPr>
        <w:t>API</w:t>
      </w:r>
      <w:proofErr w:type="gramEnd"/>
      <w:r w:rsidRPr="003F755C">
        <w:rPr>
          <w:bCs/>
          <w:iCs/>
        </w:rPr>
        <w:t xml:space="preserve"> integration steps will involve working with service providers to seamlessly integrate their APIs using Python applications. This integration will allow users to apply for loans directly via the chatbot.</w:t>
      </w:r>
    </w:p>
    <w:p w14:paraId="3DCA6C74" w14:textId="77777777" w:rsidR="003F755C" w:rsidRPr="003F755C" w:rsidRDefault="003F755C" w:rsidP="003F755C">
      <w:pPr>
        <w:pStyle w:val="IEEEParagraph"/>
        <w:rPr>
          <w:bCs/>
          <w:iCs/>
        </w:rPr>
      </w:pPr>
    </w:p>
    <w:p w14:paraId="19AF71EA" w14:textId="5544C237" w:rsidR="003F755C" w:rsidRDefault="003F755C" w:rsidP="003F755C">
      <w:pPr>
        <w:pStyle w:val="IEEEParagraph"/>
        <w:rPr>
          <w:bCs/>
          <w:iCs/>
        </w:rPr>
      </w:pPr>
      <w:r w:rsidRPr="003F755C">
        <w:rPr>
          <w:bCs/>
          <w:iCs/>
        </w:rPr>
        <w:t>The Testing phase will be very strict with usability tests, functional tests and functional tests. This comprehensive testing is designed to identify and fix problems with functionality, accuracy, and usability. Once testing is complete, the chatbot will move on to the *deployment* phase, where it will be deployed to various platforms such as web and mobile applications using Python-compatible deployment tools.</w:t>
      </w:r>
    </w:p>
    <w:p w14:paraId="54231A88" w14:textId="77777777" w:rsidR="003C1B71" w:rsidRPr="003F755C" w:rsidRDefault="003C1B71" w:rsidP="003F755C">
      <w:pPr>
        <w:pStyle w:val="IEEEParagraph"/>
        <w:rPr>
          <w:bCs/>
          <w:iCs/>
        </w:rPr>
      </w:pPr>
    </w:p>
    <w:p w14:paraId="7AB1EB55" w14:textId="3ED53969" w:rsidR="003F755C" w:rsidRDefault="003C45F3" w:rsidP="003F755C">
      <w:pPr>
        <w:pStyle w:val="IEEEParagraph"/>
        <w:rPr>
          <w:bCs/>
          <w:iCs/>
        </w:rPr>
      </w:pPr>
      <w:r>
        <w:rPr>
          <w:bCs/>
          <w:iCs/>
          <w:noProof/>
        </w:rPr>
        <w:drawing>
          <wp:inline distT="0" distB="0" distL="0" distR="0" wp14:anchorId="150845AB" wp14:editId="42818FA8">
            <wp:extent cx="2926080" cy="2827020"/>
            <wp:effectExtent l="0" t="0" r="7620" b="0"/>
            <wp:docPr id="12408713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71375" name="Picture 1240871375"/>
                    <pic:cNvPicPr/>
                  </pic:nvPicPr>
                  <pic:blipFill>
                    <a:blip r:embed="rId11">
                      <a:extLst>
                        <a:ext uri="{28A0092B-C50C-407E-A947-70E740481C1C}">
                          <a14:useLocalDpi xmlns:a14="http://schemas.microsoft.com/office/drawing/2010/main" val="0"/>
                        </a:ext>
                      </a:extLst>
                    </a:blip>
                    <a:stretch>
                      <a:fillRect/>
                    </a:stretch>
                  </pic:blipFill>
                  <pic:spPr>
                    <a:xfrm>
                      <a:off x="0" y="0"/>
                      <a:ext cx="2939112" cy="2839611"/>
                    </a:xfrm>
                    <a:prstGeom prst="rect">
                      <a:avLst/>
                    </a:prstGeom>
                  </pic:spPr>
                </pic:pic>
              </a:graphicData>
            </a:graphic>
          </wp:inline>
        </w:drawing>
      </w:r>
    </w:p>
    <w:p w14:paraId="46B74405" w14:textId="77777777" w:rsidR="003C1B71" w:rsidRDefault="003C1B71" w:rsidP="003F755C">
      <w:pPr>
        <w:pStyle w:val="IEEEParagraph"/>
        <w:rPr>
          <w:bCs/>
          <w:iCs/>
        </w:rPr>
      </w:pPr>
    </w:p>
    <w:p w14:paraId="2ACD2198" w14:textId="3D725371" w:rsidR="003C45F3" w:rsidRDefault="003C45F3" w:rsidP="00B17686">
      <w:pPr>
        <w:pStyle w:val="IEEEParagraph"/>
        <w:jc w:val="center"/>
        <w:rPr>
          <w:bCs/>
          <w:iCs/>
        </w:rPr>
      </w:pPr>
      <w:r w:rsidRPr="00062558">
        <w:rPr>
          <w:b/>
          <w:sz w:val="20"/>
        </w:rPr>
        <w:t xml:space="preserve">Fig. </w:t>
      </w:r>
      <w:r>
        <w:rPr>
          <w:b/>
          <w:sz w:val="20"/>
        </w:rPr>
        <w:t xml:space="preserve">1 </w:t>
      </w:r>
      <w:r w:rsidR="00B17686">
        <w:rPr>
          <w:b/>
          <w:sz w:val="20"/>
        </w:rPr>
        <w:t>Flow Chart of Loan Bot</w:t>
      </w:r>
    </w:p>
    <w:p w14:paraId="7F2F3729" w14:textId="77777777" w:rsidR="003C45F3" w:rsidRPr="003F755C" w:rsidRDefault="003C45F3" w:rsidP="003F755C">
      <w:pPr>
        <w:pStyle w:val="IEEEParagraph"/>
        <w:rPr>
          <w:bCs/>
          <w:iCs/>
        </w:rPr>
      </w:pPr>
    </w:p>
    <w:p w14:paraId="5D04A33F" w14:textId="255E707A" w:rsidR="00561465" w:rsidRDefault="003F755C" w:rsidP="003F755C">
      <w:pPr>
        <w:pStyle w:val="IEEEParagraph"/>
        <w:ind w:firstLine="0"/>
        <w:rPr>
          <w:bCs/>
          <w:iCs/>
        </w:rPr>
      </w:pPr>
      <w:r w:rsidRPr="003F755C">
        <w:rPr>
          <w:bCs/>
          <w:iCs/>
        </w:rPr>
        <w:t>After deployment, the focus shifts to maintenance and updates with constant feedback from users. Continuous monitoring of user feedback will lead to the implementation of updates and improvements to the chatbot algorithm and user interface. *Agile development* methods should be decisively adopted in the process, with regular sprints to ensure changes in user needs and effective collaboration with the construction team. This nuanced approach aims to not only improve the lending process, but also ensure the longevity and flexibility of the chatbot to meet the changing needs of users.</w:t>
      </w:r>
    </w:p>
    <w:p w14:paraId="1B6A06E4" w14:textId="77777777" w:rsidR="00754334" w:rsidRDefault="00754334" w:rsidP="003F755C">
      <w:pPr>
        <w:pStyle w:val="IEEEParagraph"/>
        <w:ind w:firstLine="0"/>
        <w:rPr>
          <w:bCs/>
          <w:iCs/>
        </w:rPr>
      </w:pPr>
    </w:p>
    <w:p w14:paraId="3B4C09A2" w14:textId="77777777" w:rsidR="00754334" w:rsidRDefault="00754334" w:rsidP="003F755C">
      <w:pPr>
        <w:pStyle w:val="IEEEParagraph"/>
        <w:ind w:firstLine="0"/>
        <w:rPr>
          <w:bCs/>
          <w:iCs/>
        </w:rPr>
      </w:pPr>
    </w:p>
    <w:p w14:paraId="5FC24B3E" w14:textId="77777777" w:rsidR="00754334" w:rsidRDefault="00754334" w:rsidP="003F755C">
      <w:pPr>
        <w:pStyle w:val="IEEEParagraph"/>
        <w:ind w:firstLine="0"/>
        <w:rPr>
          <w:bCs/>
          <w:iCs/>
        </w:rPr>
      </w:pPr>
    </w:p>
    <w:p w14:paraId="540A5A32" w14:textId="77777777" w:rsidR="00754334" w:rsidRDefault="00754334" w:rsidP="003F755C">
      <w:pPr>
        <w:pStyle w:val="IEEEParagraph"/>
        <w:ind w:firstLine="0"/>
        <w:rPr>
          <w:bCs/>
          <w:iCs/>
        </w:rPr>
      </w:pPr>
    </w:p>
    <w:p w14:paraId="3C3923DD" w14:textId="77777777" w:rsidR="00754334" w:rsidRDefault="00754334" w:rsidP="003F755C">
      <w:pPr>
        <w:pStyle w:val="IEEEParagraph"/>
        <w:ind w:firstLine="0"/>
        <w:rPr>
          <w:bCs/>
          <w:iCs/>
        </w:rPr>
      </w:pPr>
    </w:p>
    <w:p w14:paraId="63286635" w14:textId="77777777" w:rsidR="00754334" w:rsidRPr="003F755C" w:rsidRDefault="00754334" w:rsidP="003F755C">
      <w:pPr>
        <w:pStyle w:val="IEEEParagraph"/>
        <w:ind w:firstLine="0"/>
        <w:rPr>
          <w:bCs/>
          <w:iCs/>
        </w:rPr>
      </w:pPr>
    </w:p>
    <w:p w14:paraId="3E1D8AC3" w14:textId="14901FCB" w:rsidR="00456D0D" w:rsidRPr="00062558" w:rsidRDefault="0000146C">
      <w:pPr>
        <w:pStyle w:val="IEEEHeading1"/>
        <w:rPr>
          <w:b/>
          <w:sz w:val="28"/>
          <w:szCs w:val="28"/>
        </w:rPr>
      </w:pPr>
      <w:r w:rsidRPr="00062558">
        <w:rPr>
          <w:b/>
          <w:sz w:val="28"/>
          <w:szCs w:val="28"/>
        </w:rPr>
        <w:lastRenderedPageBreak/>
        <w:t>System design</w:t>
      </w:r>
    </w:p>
    <w:p w14:paraId="5935ACD7" w14:textId="58A873DB" w:rsidR="003B11FB" w:rsidRPr="00F86195" w:rsidRDefault="001C4E41" w:rsidP="001C4E41">
      <w:pPr>
        <w:pStyle w:val="NormalWeb"/>
        <w:spacing w:before="120" w:after="144"/>
        <w:ind w:right="48"/>
        <w:jc w:val="both"/>
        <w:rPr>
          <w:rFonts w:eastAsia="SimSun"/>
          <w:b/>
          <w:iCs/>
          <w:lang w:val="en-AU" w:eastAsia="zh-CN"/>
        </w:rPr>
      </w:pPr>
      <w:r>
        <w:rPr>
          <w:rFonts w:eastAsia="SimSun"/>
          <w:bCs/>
          <w:iCs/>
          <w:lang w:val="en-AU" w:eastAsia="zh-CN"/>
        </w:rPr>
        <w:t xml:space="preserve">  </w:t>
      </w:r>
      <w:r w:rsidR="003B11FB" w:rsidRPr="00F86195">
        <w:rPr>
          <w:rFonts w:eastAsia="SimSun"/>
          <w:b/>
          <w:iCs/>
          <w:lang w:val="en-AU" w:eastAsia="zh-CN"/>
        </w:rPr>
        <w:t>A. Input Design for Loan Bot</w:t>
      </w:r>
      <w:r w:rsidR="00F86195" w:rsidRPr="00F86195">
        <w:rPr>
          <w:rFonts w:eastAsia="SimSun"/>
          <w:b/>
          <w:iCs/>
          <w:lang w:val="en-AU" w:eastAsia="zh-CN"/>
        </w:rPr>
        <w:t xml:space="preserve"> </w:t>
      </w:r>
    </w:p>
    <w:p w14:paraId="2D07CE20" w14:textId="564ABBCD" w:rsidR="003B11FB" w:rsidRPr="00275E4C" w:rsidRDefault="003B11FB" w:rsidP="00275E4C">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Purposeful Interaction</w:t>
      </w:r>
      <w:r w:rsidR="00275E4C">
        <w:rPr>
          <w:rFonts w:eastAsia="SimSun"/>
          <w:bCs/>
          <w:iCs/>
          <w:lang w:val="en-AU" w:eastAsia="zh-CN"/>
        </w:rPr>
        <w:t xml:space="preserve">: </w:t>
      </w:r>
      <w:r w:rsidRPr="00275E4C">
        <w:rPr>
          <w:rFonts w:eastAsia="SimSun"/>
          <w:bCs/>
          <w:iCs/>
          <w:lang w:val="en-AU" w:eastAsia="zh-CN"/>
        </w:rPr>
        <w:t>Design inputs for specific purposes such as user queries related to loan schemes.</w:t>
      </w:r>
    </w:p>
    <w:p w14:paraId="5F649417" w14:textId="18FB5548" w:rsidR="003B11FB" w:rsidRPr="00275E4C" w:rsidRDefault="003B11FB" w:rsidP="00275E4C">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Accuracy and Completion:</w:t>
      </w:r>
      <w:r w:rsidR="00F86195">
        <w:rPr>
          <w:rFonts w:eastAsia="SimSun"/>
          <w:bCs/>
          <w:iCs/>
          <w:lang w:val="en-AU" w:eastAsia="zh-CN"/>
        </w:rPr>
        <w:t xml:space="preserve"> </w:t>
      </w:r>
      <w:r w:rsidRPr="00275E4C">
        <w:rPr>
          <w:rFonts w:eastAsia="SimSun"/>
          <w:bCs/>
          <w:iCs/>
          <w:lang w:val="en-AU" w:eastAsia="zh-CN"/>
        </w:rPr>
        <w:t>Ensure accurate and complete information is provided by users.</w:t>
      </w:r>
    </w:p>
    <w:p w14:paraId="714CFFC3" w14:textId="36991E2B"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Ease of Use:</w:t>
      </w:r>
      <w:r w:rsidR="00F86195">
        <w:rPr>
          <w:rFonts w:eastAsia="SimSun"/>
          <w:bCs/>
          <w:iCs/>
          <w:lang w:val="en-AU" w:eastAsia="zh-CN"/>
        </w:rPr>
        <w:t xml:space="preserve"> </w:t>
      </w:r>
      <w:r w:rsidRPr="00F86195">
        <w:rPr>
          <w:rFonts w:eastAsia="SimSun"/>
          <w:bCs/>
          <w:iCs/>
          <w:lang w:val="en-AU" w:eastAsia="zh-CN"/>
        </w:rPr>
        <w:t>Create an easy and straightforward input process for user convenience.</w:t>
      </w:r>
    </w:p>
    <w:p w14:paraId="48D24EF0" w14:textId="5C2444D5"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User Focus:</w:t>
      </w:r>
      <w:r w:rsidR="00F86195">
        <w:rPr>
          <w:rFonts w:eastAsia="SimSun"/>
          <w:bCs/>
          <w:iCs/>
          <w:lang w:val="en-AU" w:eastAsia="zh-CN"/>
        </w:rPr>
        <w:t xml:space="preserve"> </w:t>
      </w:r>
      <w:r w:rsidRPr="00F86195">
        <w:rPr>
          <w:rFonts w:eastAsia="SimSun"/>
          <w:bCs/>
          <w:iCs/>
          <w:lang w:val="en-AU" w:eastAsia="zh-CN"/>
        </w:rPr>
        <w:t>Focus on user attention, consistency, and simplicity in the input process.</w:t>
      </w:r>
    </w:p>
    <w:p w14:paraId="5DCCE5FB" w14:textId="7F78C522"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NLP Integration:</w:t>
      </w:r>
      <w:r w:rsidR="00F86195">
        <w:rPr>
          <w:rFonts w:eastAsia="SimSun"/>
          <w:bCs/>
          <w:iCs/>
          <w:lang w:val="en-AU" w:eastAsia="zh-CN"/>
        </w:rPr>
        <w:t xml:space="preserve"> </w:t>
      </w:r>
      <w:r w:rsidRPr="00F86195">
        <w:rPr>
          <w:rFonts w:eastAsia="SimSun"/>
          <w:bCs/>
          <w:iCs/>
          <w:lang w:val="en-AU" w:eastAsia="zh-CN"/>
        </w:rPr>
        <w:t>Leverage Natural Language Processing (NLP) and other methods for understanding diverse user queries effectively.</w:t>
      </w:r>
    </w:p>
    <w:p w14:paraId="41BB4BCE" w14:textId="22AF5F2C" w:rsidR="003B11FB" w:rsidRPr="00F86195" w:rsidRDefault="00D738F3" w:rsidP="00D738F3">
      <w:pPr>
        <w:pStyle w:val="NormalWeb"/>
        <w:spacing w:before="120" w:after="144"/>
        <w:ind w:right="48"/>
        <w:jc w:val="both"/>
        <w:rPr>
          <w:rFonts w:eastAsia="SimSun"/>
          <w:b/>
          <w:iCs/>
          <w:lang w:val="en-AU" w:eastAsia="zh-CN"/>
        </w:rPr>
      </w:pPr>
      <w:r>
        <w:rPr>
          <w:rFonts w:eastAsia="SimSun"/>
          <w:b/>
          <w:iCs/>
          <w:lang w:val="en-AU" w:eastAsia="zh-CN"/>
        </w:rPr>
        <w:t xml:space="preserve"> </w:t>
      </w:r>
      <w:r w:rsidR="003B11FB" w:rsidRPr="00F86195">
        <w:rPr>
          <w:rFonts w:eastAsia="SimSun"/>
          <w:b/>
          <w:iCs/>
          <w:lang w:val="en-AU" w:eastAsia="zh-CN"/>
        </w:rPr>
        <w:t>B. Objectives for Input Design in Loan Bot</w:t>
      </w:r>
    </w:p>
    <w:p w14:paraId="50B6C325" w14:textId="2732FA05"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User-Friendly Methods:</w:t>
      </w:r>
      <w:r w:rsidR="00F86195">
        <w:rPr>
          <w:rFonts w:eastAsia="SimSun"/>
          <w:bCs/>
          <w:iCs/>
          <w:lang w:val="en-AU" w:eastAsia="zh-CN"/>
        </w:rPr>
        <w:t xml:space="preserve"> </w:t>
      </w:r>
      <w:r w:rsidRPr="00F86195">
        <w:rPr>
          <w:rFonts w:eastAsia="SimSun"/>
          <w:bCs/>
          <w:iCs/>
          <w:lang w:val="en-AU" w:eastAsia="zh-CN"/>
        </w:rPr>
        <w:t>Design intuitive and user-friendly input methods, including NLP.</w:t>
      </w:r>
    </w:p>
    <w:p w14:paraId="788D6D0E" w14:textId="1BA2D666"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Reduction of Redundancy:</w:t>
      </w:r>
      <w:r w:rsidR="00F86195">
        <w:rPr>
          <w:rFonts w:eastAsia="SimSun"/>
          <w:bCs/>
          <w:iCs/>
          <w:lang w:val="en-AU" w:eastAsia="zh-CN"/>
        </w:rPr>
        <w:t xml:space="preserve"> </w:t>
      </w:r>
      <w:r w:rsidRPr="00F86195">
        <w:rPr>
          <w:rFonts w:eastAsia="SimSun"/>
          <w:bCs/>
          <w:iCs/>
          <w:lang w:val="en-AU" w:eastAsia="zh-CN"/>
        </w:rPr>
        <w:t>Streamline the interaction process by reducing unnecessary or redundant input volumes.</w:t>
      </w:r>
    </w:p>
    <w:p w14:paraId="0F6082FB" w14:textId="5AD33E54"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Effective Data Capture:</w:t>
      </w:r>
      <w:r w:rsidR="00F86195">
        <w:rPr>
          <w:rFonts w:eastAsia="SimSun"/>
          <w:bCs/>
          <w:iCs/>
          <w:lang w:val="en-AU" w:eastAsia="zh-CN"/>
        </w:rPr>
        <w:t xml:space="preserve"> </w:t>
      </w:r>
      <w:r w:rsidRPr="00F86195">
        <w:rPr>
          <w:rFonts w:eastAsia="SimSun"/>
          <w:bCs/>
          <w:iCs/>
          <w:lang w:val="en-AU" w:eastAsia="zh-CN"/>
        </w:rPr>
        <w:t>Implement effective data capture methods, interpreting user queries accurately.</w:t>
      </w:r>
    </w:p>
    <w:p w14:paraId="48ADBD4B" w14:textId="4E71D906"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Tailored Interaction:</w:t>
      </w:r>
      <w:r w:rsidR="00F86195">
        <w:rPr>
          <w:rFonts w:eastAsia="SimSun"/>
          <w:bCs/>
          <w:iCs/>
          <w:lang w:val="en-AU" w:eastAsia="zh-CN"/>
        </w:rPr>
        <w:t xml:space="preserve"> </w:t>
      </w:r>
      <w:r w:rsidRPr="00F86195">
        <w:rPr>
          <w:rFonts w:eastAsia="SimSun"/>
          <w:bCs/>
          <w:iCs/>
          <w:lang w:val="en-AU" w:eastAsia="zh-CN"/>
        </w:rPr>
        <w:t>Develop input data records, chat interfaces, and user interaction screens tailored for seamless communication.</w:t>
      </w:r>
    </w:p>
    <w:p w14:paraId="5FD92A65" w14:textId="575DDB19"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Validation Checks:</w:t>
      </w:r>
      <w:r w:rsidR="00F86195">
        <w:rPr>
          <w:rFonts w:eastAsia="SimSun"/>
          <w:bCs/>
          <w:iCs/>
          <w:lang w:val="en-AU" w:eastAsia="zh-CN"/>
        </w:rPr>
        <w:t xml:space="preserve"> </w:t>
      </w:r>
      <w:r w:rsidRPr="00F86195">
        <w:rPr>
          <w:rFonts w:eastAsia="SimSun"/>
          <w:bCs/>
          <w:iCs/>
          <w:lang w:val="en-AU" w:eastAsia="zh-CN"/>
        </w:rPr>
        <w:t>Implement validation checks and effective input controls to ensure accuracy and security.</w:t>
      </w:r>
    </w:p>
    <w:p w14:paraId="071DDA3F" w14:textId="137B9B98" w:rsidR="003B11FB" w:rsidRPr="00F86195" w:rsidRDefault="00D738F3" w:rsidP="00D738F3">
      <w:pPr>
        <w:pStyle w:val="NormalWeb"/>
        <w:spacing w:before="120" w:after="144"/>
        <w:ind w:right="48"/>
        <w:jc w:val="both"/>
        <w:rPr>
          <w:rFonts w:eastAsia="SimSun"/>
          <w:b/>
          <w:iCs/>
          <w:lang w:val="en-AU" w:eastAsia="zh-CN"/>
        </w:rPr>
      </w:pPr>
      <w:r>
        <w:rPr>
          <w:rFonts w:eastAsia="SimSun"/>
          <w:b/>
          <w:iCs/>
          <w:lang w:val="en-AU" w:eastAsia="zh-CN"/>
        </w:rPr>
        <w:t xml:space="preserve"> </w:t>
      </w:r>
      <w:r w:rsidR="003B11FB" w:rsidRPr="00F86195">
        <w:rPr>
          <w:rFonts w:eastAsia="SimSun"/>
          <w:b/>
          <w:iCs/>
          <w:lang w:val="en-AU" w:eastAsia="zh-CN"/>
        </w:rPr>
        <w:t>C. Output Design for Loan Bot</w:t>
      </w:r>
    </w:p>
    <w:p w14:paraId="019DE270" w14:textId="28C9A70C" w:rsidR="003B11FB" w:rsidRPr="00F86195" w:rsidRDefault="003B11FB" w:rsidP="00F86195">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Purpose-Aligned Outputs</w:t>
      </w:r>
      <w:r w:rsidR="00275E4C">
        <w:rPr>
          <w:rFonts w:eastAsia="SimSun"/>
          <w:bCs/>
          <w:iCs/>
          <w:lang w:val="en-AU" w:eastAsia="zh-CN"/>
        </w:rPr>
        <w:t>:</w:t>
      </w:r>
      <w:r w:rsidR="00F86195">
        <w:rPr>
          <w:rFonts w:eastAsia="SimSun"/>
          <w:bCs/>
          <w:iCs/>
          <w:lang w:val="en-AU" w:eastAsia="zh-CN"/>
        </w:rPr>
        <w:t xml:space="preserve"> </w:t>
      </w:r>
      <w:r w:rsidRPr="00F86195">
        <w:rPr>
          <w:rFonts w:eastAsia="SimSun"/>
          <w:bCs/>
          <w:iCs/>
          <w:lang w:val="en-AU" w:eastAsia="zh-CN"/>
        </w:rPr>
        <w:t>Develop outputs that align with the intended purpose, delivering relevant and accurate information.</w:t>
      </w:r>
    </w:p>
    <w:p w14:paraId="44E55EC1" w14:textId="416437FD" w:rsidR="003B11FB" w:rsidRPr="008D30D6" w:rsidRDefault="003B11FB" w:rsidP="008D30D6">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User-Centric Responses:</w:t>
      </w:r>
      <w:r w:rsidR="008D30D6">
        <w:rPr>
          <w:rFonts w:eastAsia="SimSun"/>
          <w:bCs/>
          <w:iCs/>
          <w:lang w:val="en-AU" w:eastAsia="zh-CN"/>
        </w:rPr>
        <w:t xml:space="preserve"> </w:t>
      </w:r>
      <w:r w:rsidRPr="008D30D6">
        <w:rPr>
          <w:rFonts w:eastAsia="SimSun"/>
          <w:bCs/>
          <w:iCs/>
          <w:lang w:val="en-AU" w:eastAsia="zh-CN"/>
        </w:rPr>
        <w:t>Meet end-user requirements by providing clear, concise, and directly relevant responses.</w:t>
      </w:r>
    </w:p>
    <w:p w14:paraId="3D596E5E" w14:textId="70C36299" w:rsidR="003B11FB" w:rsidRPr="008D30D6" w:rsidRDefault="003B11FB" w:rsidP="008D30D6">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Appropriate Output Quantity:</w:t>
      </w:r>
      <w:r w:rsidR="008D30D6">
        <w:rPr>
          <w:rFonts w:eastAsia="SimSun"/>
          <w:bCs/>
          <w:iCs/>
          <w:lang w:val="en-AU" w:eastAsia="zh-CN"/>
        </w:rPr>
        <w:t xml:space="preserve"> </w:t>
      </w:r>
      <w:r w:rsidRPr="008D30D6">
        <w:rPr>
          <w:rFonts w:eastAsia="SimSun"/>
          <w:bCs/>
          <w:iCs/>
          <w:lang w:val="en-AU" w:eastAsia="zh-CN"/>
        </w:rPr>
        <w:t>Deliver appropriate quantities of output based on the complexity and nature of user queries.</w:t>
      </w:r>
    </w:p>
    <w:p w14:paraId="33E64EFC" w14:textId="49CA7BAE" w:rsidR="003B11FB" w:rsidRPr="008D30D6" w:rsidRDefault="003B11FB" w:rsidP="008D30D6">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User-Friendly Formatting:</w:t>
      </w:r>
      <w:r w:rsidR="008D30D6">
        <w:rPr>
          <w:rFonts w:eastAsia="SimSun"/>
          <w:bCs/>
          <w:iCs/>
          <w:lang w:val="en-AU" w:eastAsia="zh-CN"/>
        </w:rPr>
        <w:t xml:space="preserve"> </w:t>
      </w:r>
      <w:r w:rsidRPr="008D30D6">
        <w:rPr>
          <w:rFonts w:eastAsia="SimSun"/>
          <w:bCs/>
          <w:iCs/>
          <w:lang w:val="en-AU" w:eastAsia="zh-CN"/>
        </w:rPr>
        <w:t>Format output in a user-friendly manner, ensuring a seamless and personalized experience.</w:t>
      </w:r>
    </w:p>
    <w:p w14:paraId="09C5ABB8" w14:textId="53E52BF3" w:rsidR="005674C7" w:rsidRPr="008D30D6" w:rsidRDefault="003B11FB" w:rsidP="008D30D6">
      <w:pPr>
        <w:pStyle w:val="NormalWeb"/>
        <w:numPr>
          <w:ilvl w:val="0"/>
          <w:numId w:val="14"/>
        </w:numPr>
        <w:spacing w:before="120" w:after="144"/>
        <w:ind w:right="48"/>
        <w:jc w:val="both"/>
        <w:rPr>
          <w:rFonts w:eastAsia="SimSun"/>
          <w:bCs/>
          <w:iCs/>
          <w:lang w:val="en-AU" w:eastAsia="zh-CN"/>
        </w:rPr>
      </w:pPr>
      <w:r w:rsidRPr="003B11FB">
        <w:rPr>
          <w:rFonts w:eastAsia="SimSun"/>
          <w:bCs/>
          <w:iCs/>
          <w:lang w:val="en-AU" w:eastAsia="zh-CN"/>
        </w:rPr>
        <w:t>Timely Delivery:</w:t>
      </w:r>
      <w:r w:rsidR="008D30D6">
        <w:rPr>
          <w:rFonts w:eastAsia="SimSun"/>
          <w:bCs/>
          <w:iCs/>
          <w:lang w:val="en-AU" w:eastAsia="zh-CN"/>
        </w:rPr>
        <w:t xml:space="preserve"> </w:t>
      </w:r>
      <w:r w:rsidRPr="008D30D6">
        <w:rPr>
          <w:rFonts w:eastAsia="SimSun"/>
          <w:bCs/>
          <w:iCs/>
          <w:lang w:val="en-AU" w:eastAsia="zh-CN"/>
        </w:rPr>
        <w:t>Ensure timely delivery of responses to facilitate informed decision-making for users seeking information on loan schemes.</w:t>
      </w:r>
    </w:p>
    <w:p w14:paraId="1E916AA9" w14:textId="77C834BB" w:rsidR="005F072F" w:rsidRPr="00062558" w:rsidRDefault="005F072F" w:rsidP="005F072F">
      <w:pPr>
        <w:pStyle w:val="IEEEHeading1"/>
        <w:rPr>
          <w:b/>
          <w:sz w:val="28"/>
          <w:szCs w:val="28"/>
        </w:rPr>
      </w:pPr>
      <w:r w:rsidRPr="00062558">
        <w:rPr>
          <w:b/>
          <w:sz w:val="28"/>
          <w:szCs w:val="28"/>
        </w:rPr>
        <w:t>Result and Discussion</w:t>
      </w:r>
    </w:p>
    <w:p w14:paraId="3DBCEE2E" w14:textId="705BF668" w:rsidR="003022CB" w:rsidRPr="00EB6601" w:rsidRDefault="00732529" w:rsidP="00062558">
      <w:pPr>
        <w:autoSpaceDE w:val="0"/>
        <w:autoSpaceDN w:val="0"/>
        <w:adjustRightInd w:val="0"/>
        <w:spacing w:line="360" w:lineRule="auto"/>
      </w:pPr>
      <w:r w:rsidRPr="00EB6601">
        <w:rPr>
          <w:rFonts w:eastAsia="Calibri"/>
          <w:b/>
          <w:color w:val="000000"/>
        </w:rPr>
        <w:t xml:space="preserve">    </w:t>
      </w:r>
      <w:r w:rsidR="003022CB" w:rsidRPr="00EB6601">
        <w:rPr>
          <w:rFonts w:eastAsia="Calibri"/>
          <w:b/>
          <w:color w:val="000000"/>
        </w:rPr>
        <w:t xml:space="preserve"> </w:t>
      </w:r>
    </w:p>
    <w:p w14:paraId="3455CF60" w14:textId="7A5D0EE9" w:rsidR="00C75B64" w:rsidRPr="00EB6601" w:rsidRDefault="008E13AE" w:rsidP="00D80D3C">
      <w:pPr>
        <w:pStyle w:val="IEEEHeading1"/>
        <w:numPr>
          <w:ilvl w:val="0"/>
          <w:numId w:val="0"/>
        </w:numPr>
        <w:ind w:left="284"/>
        <w:rPr>
          <w:sz w:val="24"/>
          <w:lang w:val="en-IN" w:eastAsia="en-IN"/>
        </w:rPr>
      </w:pPr>
      <w:r>
        <w:rPr>
          <w:noProof/>
          <w:sz w:val="24"/>
          <w:lang w:val="en-IN" w:eastAsia="en-IN"/>
        </w:rPr>
        <w:drawing>
          <wp:inline distT="0" distB="0" distL="0" distR="0" wp14:anchorId="5F11FA7A" wp14:editId="49719197">
            <wp:extent cx="3189605" cy="1596390"/>
            <wp:effectExtent l="0" t="0" r="0" b="3810"/>
            <wp:docPr id="150855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53072" name="Picture 15085530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9605" cy="1596390"/>
                    </a:xfrm>
                    <a:prstGeom prst="rect">
                      <a:avLst/>
                    </a:prstGeom>
                  </pic:spPr>
                </pic:pic>
              </a:graphicData>
            </a:graphic>
          </wp:inline>
        </w:drawing>
      </w:r>
    </w:p>
    <w:p w14:paraId="08B533B3" w14:textId="731B4C48" w:rsidR="009D222C" w:rsidRDefault="009D222C" w:rsidP="00062558">
      <w:pPr>
        <w:pStyle w:val="IEEEFigureCaptionMulti-Lines"/>
        <w:jc w:val="center"/>
        <w:rPr>
          <w:b/>
          <w:sz w:val="20"/>
        </w:rPr>
      </w:pPr>
      <w:r w:rsidRPr="00062558">
        <w:rPr>
          <w:b/>
          <w:sz w:val="20"/>
        </w:rPr>
        <w:t xml:space="preserve">Fig. </w:t>
      </w:r>
      <w:proofErr w:type="gramStart"/>
      <w:r w:rsidR="008D30D6">
        <w:rPr>
          <w:b/>
          <w:sz w:val="20"/>
        </w:rPr>
        <w:t>2</w:t>
      </w:r>
      <w:r w:rsidRPr="00062558">
        <w:rPr>
          <w:b/>
          <w:sz w:val="20"/>
        </w:rPr>
        <w:t xml:space="preserve">  Home</w:t>
      </w:r>
      <w:proofErr w:type="gramEnd"/>
      <w:r w:rsidRPr="00062558">
        <w:rPr>
          <w:b/>
          <w:sz w:val="20"/>
        </w:rPr>
        <w:t xml:space="preserve"> Page</w:t>
      </w:r>
    </w:p>
    <w:p w14:paraId="41675CF0" w14:textId="77777777" w:rsidR="00062558" w:rsidRPr="00062558" w:rsidRDefault="00062558" w:rsidP="00062558">
      <w:pPr>
        <w:pStyle w:val="IEEEParagraph"/>
      </w:pPr>
    </w:p>
    <w:p w14:paraId="1633D451" w14:textId="5AF59CB9" w:rsidR="00062558" w:rsidRPr="00062558" w:rsidRDefault="00E13C0F" w:rsidP="00062558">
      <w:pPr>
        <w:pStyle w:val="IEEEParagraph"/>
      </w:pPr>
      <w:r>
        <w:rPr>
          <w:noProof/>
        </w:rPr>
        <w:drawing>
          <wp:inline distT="0" distB="0" distL="0" distR="0" wp14:anchorId="1B8A4A4A" wp14:editId="3DA6CD1B">
            <wp:extent cx="3189605" cy="1584325"/>
            <wp:effectExtent l="0" t="0" r="0" b="0"/>
            <wp:docPr id="1159688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88527" name="Picture 11596885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9605" cy="1584325"/>
                    </a:xfrm>
                    <a:prstGeom prst="rect">
                      <a:avLst/>
                    </a:prstGeom>
                  </pic:spPr>
                </pic:pic>
              </a:graphicData>
            </a:graphic>
          </wp:inline>
        </w:drawing>
      </w:r>
    </w:p>
    <w:p w14:paraId="0D30F034" w14:textId="210360A9" w:rsidR="00062558" w:rsidRDefault="00062558" w:rsidP="00062558">
      <w:pPr>
        <w:pStyle w:val="IEEEFigureCaptionMulti-Lines"/>
        <w:jc w:val="center"/>
        <w:rPr>
          <w:b/>
          <w:sz w:val="20"/>
        </w:rPr>
      </w:pPr>
      <w:r w:rsidRPr="00062558">
        <w:rPr>
          <w:b/>
          <w:sz w:val="20"/>
        </w:rPr>
        <w:t xml:space="preserve">Fig. </w:t>
      </w:r>
      <w:r w:rsidR="008D30D6">
        <w:rPr>
          <w:b/>
          <w:sz w:val="20"/>
        </w:rPr>
        <w:t>3</w:t>
      </w:r>
      <w:r w:rsidRPr="00062558">
        <w:rPr>
          <w:b/>
          <w:sz w:val="20"/>
        </w:rPr>
        <w:t xml:space="preserve"> </w:t>
      </w:r>
      <w:r w:rsidR="00A702B3">
        <w:rPr>
          <w:b/>
          <w:sz w:val="20"/>
        </w:rPr>
        <w:t>Chatbot</w:t>
      </w:r>
      <w:r w:rsidRPr="00062558">
        <w:rPr>
          <w:b/>
          <w:sz w:val="20"/>
        </w:rPr>
        <w:t xml:space="preserve"> Page</w:t>
      </w:r>
    </w:p>
    <w:p w14:paraId="240A08EF" w14:textId="77777777" w:rsidR="00062558" w:rsidRPr="00062558" w:rsidRDefault="00062558" w:rsidP="00062558">
      <w:pPr>
        <w:pStyle w:val="IEEEParagraph"/>
      </w:pPr>
    </w:p>
    <w:p w14:paraId="2FBC1C53" w14:textId="1EF18797" w:rsidR="00062558" w:rsidRPr="00062558" w:rsidRDefault="00E13C0F" w:rsidP="00062558">
      <w:pPr>
        <w:pStyle w:val="IEEEParagraph"/>
      </w:pPr>
      <w:r>
        <w:rPr>
          <w:noProof/>
        </w:rPr>
        <w:lastRenderedPageBreak/>
        <w:drawing>
          <wp:inline distT="0" distB="0" distL="0" distR="0" wp14:anchorId="32EB5FDB" wp14:editId="6A22370D">
            <wp:extent cx="2982686" cy="1588770"/>
            <wp:effectExtent l="0" t="0" r="8255" b="0"/>
            <wp:docPr id="1708982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82452" name="Picture 17089824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2953" cy="1588912"/>
                    </a:xfrm>
                    <a:prstGeom prst="rect">
                      <a:avLst/>
                    </a:prstGeom>
                  </pic:spPr>
                </pic:pic>
              </a:graphicData>
            </a:graphic>
          </wp:inline>
        </w:drawing>
      </w:r>
    </w:p>
    <w:p w14:paraId="2D89D164" w14:textId="7A388BC9" w:rsidR="00D80D3C" w:rsidRPr="00754334" w:rsidRDefault="00062558" w:rsidP="00754334">
      <w:pPr>
        <w:pStyle w:val="IEEEFigureCaptionMulti-Lines"/>
        <w:jc w:val="center"/>
        <w:rPr>
          <w:b/>
          <w:sz w:val="18"/>
        </w:rPr>
      </w:pPr>
      <w:r w:rsidRPr="00062558">
        <w:rPr>
          <w:b/>
          <w:sz w:val="18"/>
        </w:rPr>
        <w:t xml:space="preserve">Fig. </w:t>
      </w:r>
      <w:r w:rsidR="008D30D6">
        <w:rPr>
          <w:b/>
          <w:sz w:val="18"/>
        </w:rPr>
        <w:t xml:space="preserve">4 </w:t>
      </w:r>
      <w:r w:rsidR="00726B0F">
        <w:rPr>
          <w:b/>
          <w:sz w:val="18"/>
        </w:rPr>
        <w:t>Chatbot interaction</w:t>
      </w:r>
    </w:p>
    <w:p w14:paraId="0CEF53B3" w14:textId="77777777" w:rsidR="009D222C" w:rsidRPr="00EB6601" w:rsidRDefault="009D222C" w:rsidP="009D222C">
      <w:pPr>
        <w:pStyle w:val="IEEEParagraph"/>
      </w:pPr>
    </w:p>
    <w:p w14:paraId="016312F0" w14:textId="4E7886DF" w:rsidR="00D80D3C" w:rsidRPr="00EB6601" w:rsidRDefault="00A702B3" w:rsidP="009D222C">
      <w:pPr>
        <w:pStyle w:val="NormalWeb"/>
        <w:spacing w:before="120" w:beforeAutospacing="0" w:after="144" w:afterAutospacing="0"/>
        <w:ind w:right="48"/>
        <w:jc w:val="center"/>
        <w:rPr>
          <w:color w:val="000000" w:themeColor="text1"/>
        </w:rPr>
      </w:pPr>
      <w:r>
        <w:rPr>
          <w:color w:val="000000" w:themeColor="text1"/>
        </w:rPr>
        <w:t xml:space="preserve">  </w:t>
      </w:r>
      <w:r w:rsidR="00C46971">
        <w:rPr>
          <w:noProof/>
          <w:color w:val="000000" w:themeColor="text1"/>
        </w:rPr>
        <w:drawing>
          <wp:inline distT="0" distB="0" distL="0" distR="0" wp14:anchorId="1E49CBC1" wp14:editId="6CAE8F54">
            <wp:extent cx="1511924" cy="1940848"/>
            <wp:effectExtent l="0" t="0" r="0" b="2540"/>
            <wp:docPr id="1939277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77260" name="Picture 19392772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2218" cy="1966900"/>
                    </a:xfrm>
                    <a:prstGeom prst="rect">
                      <a:avLst/>
                    </a:prstGeom>
                  </pic:spPr>
                </pic:pic>
              </a:graphicData>
            </a:graphic>
          </wp:inline>
        </w:drawing>
      </w:r>
      <w:r w:rsidR="00C46971">
        <w:rPr>
          <w:color w:val="000000" w:themeColor="text1"/>
        </w:rPr>
        <w:t xml:space="preserve">  </w:t>
      </w:r>
      <w:r w:rsidR="00C46971">
        <w:rPr>
          <w:noProof/>
          <w:color w:val="000000" w:themeColor="text1"/>
        </w:rPr>
        <w:drawing>
          <wp:inline distT="0" distB="0" distL="0" distR="0" wp14:anchorId="620379C4" wp14:editId="00DB007E">
            <wp:extent cx="1447800" cy="1968269"/>
            <wp:effectExtent l="0" t="0" r="0" b="0"/>
            <wp:docPr id="4424829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82926" name="Picture 4424829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7532" cy="1981500"/>
                    </a:xfrm>
                    <a:prstGeom prst="rect">
                      <a:avLst/>
                    </a:prstGeom>
                  </pic:spPr>
                </pic:pic>
              </a:graphicData>
            </a:graphic>
          </wp:inline>
        </w:drawing>
      </w:r>
    </w:p>
    <w:p w14:paraId="22A224BA" w14:textId="4C8D2C2B" w:rsidR="009D222C" w:rsidRDefault="009D222C" w:rsidP="00062558">
      <w:pPr>
        <w:pStyle w:val="IEEEFigureCaptionMulti-Lines"/>
        <w:jc w:val="center"/>
        <w:rPr>
          <w:b/>
          <w:sz w:val="20"/>
        </w:rPr>
      </w:pPr>
      <w:r w:rsidRPr="00062558">
        <w:rPr>
          <w:b/>
          <w:sz w:val="20"/>
        </w:rPr>
        <w:t>Fig.</w:t>
      </w:r>
      <w:r w:rsidR="00726B0F">
        <w:rPr>
          <w:b/>
          <w:sz w:val="20"/>
        </w:rPr>
        <w:t>5</w:t>
      </w:r>
      <w:r w:rsidRPr="00062558">
        <w:rPr>
          <w:b/>
          <w:sz w:val="20"/>
        </w:rPr>
        <w:t xml:space="preserve"> Result 1</w:t>
      </w:r>
    </w:p>
    <w:p w14:paraId="67D85C4F" w14:textId="77777777" w:rsidR="00062558" w:rsidRPr="00062558" w:rsidRDefault="00062558" w:rsidP="00062558">
      <w:pPr>
        <w:pStyle w:val="IEEEParagraph"/>
      </w:pPr>
    </w:p>
    <w:p w14:paraId="1BB44B13" w14:textId="3A2DF57F" w:rsidR="009D222C" w:rsidRPr="00EB6601" w:rsidRDefault="008B1181" w:rsidP="009D222C">
      <w:pPr>
        <w:pStyle w:val="IEEEParagraph"/>
        <w:ind w:firstLine="0"/>
        <w:jc w:val="center"/>
      </w:pPr>
      <w:r>
        <w:t xml:space="preserve">  </w:t>
      </w:r>
      <w:r w:rsidR="00CE2636">
        <w:rPr>
          <w:noProof/>
        </w:rPr>
        <w:drawing>
          <wp:inline distT="0" distB="0" distL="0" distR="0" wp14:anchorId="386D2D38" wp14:editId="1FDFE705">
            <wp:extent cx="1489767" cy="1913890"/>
            <wp:effectExtent l="0" t="0" r="0" b="0"/>
            <wp:docPr id="447563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63629" name="Picture 4475636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0239" cy="1953037"/>
                    </a:xfrm>
                    <a:prstGeom prst="rect">
                      <a:avLst/>
                    </a:prstGeom>
                  </pic:spPr>
                </pic:pic>
              </a:graphicData>
            </a:graphic>
          </wp:inline>
        </w:drawing>
      </w:r>
      <w:r w:rsidR="00CE2636">
        <w:t xml:space="preserve">  </w:t>
      </w:r>
      <w:r w:rsidR="00CE2636">
        <w:rPr>
          <w:noProof/>
        </w:rPr>
        <w:drawing>
          <wp:inline distT="0" distB="0" distL="0" distR="0" wp14:anchorId="307E72A2" wp14:editId="461E9FA9">
            <wp:extent cx="1487359" cy="1906946"/>
            <wp:effectExtent l="0" t="0" r="0" b="0"/>
            <wp:docPr id="13260018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1871" name="Picture 132600187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962" cy="1952592"/>
                    </a:xfrm>
                    <a:prstGeom prst="rect">
                      <a:avLst/>
                    </a:prstGeom>
                  </pic:spPr>
                </pic:pic>
              </a:graphicData>
            </a:graphic>
          </wp:inline>
        </w:drawing>
      </w:r>
    </w:p>
    <w:p w14:paraId="63DDA80C" w14:textId="7A05E3F6" w:rsidR="001E6EAA" w:rsidRDefault="009D222C" w:rsidP="00062558">
      <w:pPr>
        <w:pStyle w:val="IEEEFigureCaptionMulti-Lines"/>
        <w:jc w:val="center"/>
        <w:rPr>
          <w:b/>
          <w:sz w:val="20"/>
        </w:rPr>
      </w:pPr>
      <w:r w:rsidRPr="00062558">
        <w:rPr>
          <w:b/>
          <w:sz w:val="20"/>
        </w:rPr>
        <w:t>Fig.</w:t>
      </w:r>
      <w:proofErr w:type="gramStart"/>
      <w:r w:rsidR="00726B0F">
        <w:rPr>
          <w:b/>
          <w:sz w:val="20"/>
        </w:rPr>
        <w:t>6</w:t>
      </w:r>
      <w:r w:rsidRPr="00062558">
        <w:rPr>
          <w:b/>
          <w:sz w:val="20"/>
        </w:rPr>
        <w:t xml:space="preserve">  Result</w:t>
      </w:r>
      <w:proofErr w:type="gramEnd"/>
      <w:r w:rsidRPr="00062558">
        <w:rPr>
          <w:b/>
          <w:sz w:val="20"/>
        </w:rPr>
        <w:t xml:space="preserve"> 2</w:t>
      </w:r>
    </w:p>
    <w:p w14:paraId="170F6EE9" w14:textId="0C86C666" w:rsidR="00CE2636" w:rsidRDefault="00DA40E5" w:rsidP="00CE2636">
      <w:pPr>
        <w:pStyle w:val="IEEEParagraph"/>
      </w:pPr>
      <w:r>
        <w:rPr>
          <w:noProof/>
        </w:rPr>
        <w:drawing>
          <wp:inline distT="0" distB="0" distL="0" distR="0" wp14:anchorId="1AD41ECD" wp14:editId="65CA4951">
            <wp:extent cx="1482975" cy="1890106"/>
            <wp:effectExtent l="0" t="0" r="3175" b="0"/>
            <wp:docPr id="13776381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38118" name="Picture 13776381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9901" cy="1911679"/>
                    </a:xfrm>
                    <a:prstGeom prst="rect">
                      <a:avLst/>
                    </a:prstGeom>
                  </pic:spPr>
                </pic:pic>
              </a:graphicData>
            </a:graphic>
          </wp:inline>
        </w:drawing>
      </w:r>
      <w:r>
        <w:t xml:space="preserve">  </w:t>
      </w:r>
      <w:r>
        <w:rPr>
          <w:noProof/>
        </w:rPr>
        <w:drawing>
          <wp:inline distT="0" distB="0" distL="0" distR="0" wp14:anchorId="4B658CDA" wp14:editId="5FFA746F">
            <wp:extent cx="1454727" cy="1906813"/>
            <wp:effectExtent l="0" t="0" r="0" b="0"/>
            <wp:docPr id="3771494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49453" name="Picture 37714945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72644" cy="1930298"/>
                    </a:xfrm>
                    <a:prstGeom prst="rect">
                      <a:avLst/>
                    </a:prstGeom>
                  </pic:spPr>
                </pic:pic>
              </a:graphicData>
            </a:graphic>
          </wp:inline>
        </w:drawing>
      </w:r>
    </w:p>
    <w:p w14:paraId="2B00FD19" w14:textId="77777777" w:rsidR="00DA40E5" w:rsidRDefault="00DA40E5" w:rsidP="00CE2636">
      <w:pPr>
        <w:pStyle w:val="IEEEParagraph"/>
      </w:pPr>
    </w:p>
    <w:p w14:paraId="1B1C43EA" w14:textId="5F16A906" w:rsidR="007B2C0A" w:rsidRPr="007B2C0A" w:rsidRDefault="007B2C0A" w:rsidP="007B2C0A">
      <w:pPr>
        <w:pStyle w:val="IEEEFigureCaptionMulti-Lines"/>
        <w:jc w:val="center"/>
        <w:rPr>
          <w:b/>
          <w:sz w:val="20"/>
        </w:rPr>
      </w:pPr>
      <w:r w:rsidRPr="00062558">
        <w:rPr>
          <w:b/>
          <w:sz w:val="20"/>
        </w:rPr>
        <w:t>Fig.</w:t>
      </w:r>
      <w:r w:rsidR="00BB46A7">
        <w:rPr>
          <w:b/>
          <w:sz w:val="20"/>
        </w:rPr>
        <w:t>7</w:t>
      </w:r>
      <w:r w:rsidRPr="00062558">
        <w:rPr>
          <w:b/>
          <w:sz w:val="20"/>
        </w:rPr>
        <w:t xml:space="preserve"> Result </w:t>
      </w:r>
      <w:r w:rsidR="00BB46A7">
        <w:rPr>
          <w:b/>
          <w:sz w:val="20"/>
        </w:rPr>
        <w:t>3</w:t>
      </w:r>
    </w:p>
    <w:p w14:paraId="6F5A4F8C" w14:textId="77777777" w:rsidR="00D738F3" w:rsidRPr="00D738F3" w:rsidRDefault="00D738F3" w:rsidP="00D738F3">
      <w:pPr>
        <w:pStyle w:val="IEEEParagraph"/>
      </w:pPr>
    </w:p>
    <w:p w14:paraId="54F4A721" w14:textId="3B804FDE" w:rsidR="00732529" w:rsidRPr="00062558" w:rsidRDefault="00732529" w:rsidP="00732529">
      <w:pPr>
        <w:pStyle w:val="IEEEHeading1"/>
        <w:rPr>
          <w:b/>
          <w:sz w:val="28"/>
          <w:szCs w:val="28"/>
          <w:lang w:val="en-IN" w:eastAsia="en-IN"/>
        </w:rPr>
      </w:pPr>
      <w:r w:rsidRPr="00062558">
        <w:rPr>
          <w:b/>
          <w:sz w:val="28"/>
          <w:szCs w:val="28"/>
          <w:lang w:val="en-IN" w:eastAsia="en-IN"/>
        </w:rPr>
        <w:t>Future Work</w:t>
      </w:r>
    </w:p>
    <w:p w14:paraId="5A13530F" w14:textId="73CAB899" w:rsidR="005674C7" w:rsidRDefault="00732529" w:rsidP="00DE20B4">
      <w:pPr>
        <w:jc w:val="both"/>
        <w:rPr>
          <w:shd w:val="clear" w:color="auto" w:fill="FFFFFF"/>
        </w:rPr>
      </w:pPr>
      <w:r w:rsidRPr="00DE20B4">
        <w:t xml:space="preserve">    </w:t>
      </w:r>
      <w:r w:rsidR="00DE20B4" w:rsidRPr="00DE20B4">
        <w:rPr>
          <w:shd w:val="clear" w:color="auto" w:fill="FFFFFF"/>
        </w:rPr>
        <w:t>In advancing the capabilities of the Loan Bot, a chatbot designed for loan schemes utilizing Natural Language Processing (NLP) and machine learning, several future work directions can be explored. To enhance user interaction, there is a need to refine the chatbot's natural language understanding, sentiment analysis, entity recognition, and intent classification. The development of machine learning algorithms is crucial for providing dynamic and personalized loan recommendations, taking into account individual financial profiles and factors such as credit score, income, and spending habits. Additionally, incorporating advanced models for risk assessment and fraud detection is essential to ensure the security and reliability of loan processes. Transparency and user trust can be improved by implementing features that explain the rationale behind the chatbot's decisions. Multi-channel integration, real-time market analysis, and compliance with regulatory standards are imperative for a seamless and legally compliant user experience. Furthermore, the chatbot should facilitate user education in financial literacy, offer a feedback mechanism for continuous improvement, support multiple languages, and prioritize user privacy and data security. These enhancements collectively contribute to the evolution of the Loan Bot into a sophisticated and user-centric tool, delivering informed financial guidance while adhering to industry standards.</w:t>
      </w:r>
    </w:p>
    <w:p w14:paraId="26B60907" w14:textId="77777777" w:rsidR="00094899" w:rsidRPr="00DE20B4" w:rsidRDefault="00094899" w:rsidP="00DE20B4">
      <w:pPr>
        <w:jc w:val="both"/>
      </w:pPr>
    </w:p>
    <w:p w14:paraId="700003AA" w14:textId="77777777" w:rsidR="00456D0D" w:rsidRPr="00062558" w:rsidRDefault="00E33860">
      <w:pPr>
        <w:pStyle w:val="IEEEHeading1"/>
        <w:rPr>
          <w:b/>
          <w:sz w:val="28"/>
          <w:szCs w:val="28"/>
          <w:lang w:val="en-US"/>
        </w:rPr>
      </w:pPr>
      <w:r w:rsidRPr="00062558">
        <w:rPr>
          <w:b/>
          <w:sz w:val="28"/>
          <w:szCs w:val="28"/>
          <w:lang w:val="en-US"/>
        </w:rPr>
        <w:lastRenderedPageBreak/>
        <w:t>Conclusions</w:t>
      </w:r>
    </w:p>
    <w:p w14:paraId="1DFEF4C8" w14:textId="19F655BB" w:rsidR="004A78BE" w:rsidRDefault="005674C7" w:rsidP="004A78BE">
      <w:pPr>
        <w:pStyle w:val="BodyText"/>
        <w:jc w:val="both"/>
        <w:rPr>
          <w:bCs/>
          <w:w w:val="105"/>
          <w:sz w:val="24"/>
          <w:szCs w:val="24"/>
        </w:rPr>
      </w:pPr>
      <w:r w:rsidRPr="00EB6601">
        <w:rPr>
          <w:bCs/>
          <w:w w:val="105"/>
          <w:sz w:val="24"/>
          <w:szCs w:val="24"/>
        </w:rPr>
        <w:t xml:space="preserve">      </w:t>
      </w:r>
      <w:r w:rsidR="004A78BE" w:rsidRPr="004A78BE">
        <w:rPr>
          <w:bCs/>
          <w:w w:val="105"/>
          <w:sz w:val="24"/>
          <w:szCs w:val="24"/>
        </w:rPr>
        <w:t>In conclusion, the creation and deployment of the Loan Bot, a chatbot tailored to address inquiries about government loan schemes using a combination of Natural Language Processing (NLP) and machine learning techniques, represent a substantial advancement in utilizing technology to streamline financial information dissemination. The integration of NLP and machine learning enables the chatbot to intelligently understand and respond to user queries, providing a user-friendly alternative to traditional methods of obtaining loan-related information.</w:t>
      </w:r>
    </w:p>
    <w:p w14:paraId="6EED0424" w14:textId="77777777" w:rsidR="00480785" w:rsidRPr="004A78BE" w:rsidRDefault="00480785" w:rsidP="004A78BE">
      <w:pPr>
        <w:pStyle w:val="BodyText"/>
        <w:jc w:val="both"/>
        <w:rPr>
          <w:bCs/>
          <w:w w:val="105"/>
          <w:sz w:val="24"/>
          <w:szCs w:val="24"/>
        </w:rPr>
      </w:pPr>
    </w:p>
    <w:p w14:paraId="22D9409D" w14:textId="77A102A5" w:rsidR="004A78BE" w:rsidRDefault="005A1661" w:rsidP="004A78BE">
      <w:pPr>
        <w:pStyle w:val="BodyText"/>
        <w:jc w:val="both"/>
        <w:rPr>
          <w:bCs/>
          <w:w w:val="105"/>
          <w:sz w:val="24"/>
          <w:szCs w:val="24"/>
        </w:rPr>
      </w:pPr>
      <w:r>
        <w:rPr>
          <w:bCs/>
          <w:w w:val="105"/>
          <w:sz w:val="24"/>
          <w:szCs w:val="24"/>
        </w:rPr>
        <w:t xml:space="preserve">    </w:t>
      </w:r>
      <w:r w:rsidR="004A78BE" w:rsidRPr="004A78BE">
        <w:rPr>
          <w:bCs/>
          <w:w w:val="105"/>
          <w:sz w:val="24"/>
          <w:szCs w:val="24"/>
        </w:rPr>
        <w:t>The main objective of the Loan Bot is to save users time by delivering prompt and accurate responses to their queries, eliminating the need for direct visits to banks or financial institutions. This not only enhances user convenience but also contributes to the overall efficiency of the loan application process. Through the application of machine learning techniques, the chatbot continually refines its understanding and response patterns, ensuring adaptive and accurate interactions with users.</w:t>
      </w:r>
    </w:p>
    <w:p w14:paraId="3C4C0B6B" w14:textId="77777777" w:rsidR="00480785" w:rsidRPr="004A78BE" w:rsidRDefault="00480785" w:rsidP="004A78BE">
      <w:pPr>
        <w:pStyle w:val="BodyText"/>
        <w:jc w:val="both"/>
        <w:rPr>
          <w:bCs/>
          <w:w w:val="105"/>
          <w:sz w:val="24"/>
          <w:szCs w:val="24"/>
        </w:rPr>
      </w:pPr>
    </w:p>
    <w:p w14:paraId="5A5F5240" w14:textId="49A68F76" w:rsidR="004A78BE" w:rsidRDefault="005A1661" w:rsidP="004A78BE">
      <w:pPr>
        <w:pStyle w:val="BodyText"/>
        <w:jc w:val="both"/>
        <w:rPr>
          <w:bCs/>
          <w:w w:val="105"/>
          <w:sz w:val="24"/>
          <w:szCs w:val="24"/>
        </w:rPr>
      </w:pPr>
      <w:r>
        <w:rPr>
          <w:bCs/>
          <w:w w:val="105"/>
          <w:sz w:val="24"/>
          <w:szCs w:val="24"/>
        </w:rPr>
        <w:t xml:space="preserve">   </w:t>
      </w:r>
      <w:r w:rsidR="004A78BE" w:rsidRPr="004A78BE">
        <w:rPr>
          <w:bCs/>
          <w:w w:val="105"/>
          <w:sz w:val="24"/>
          <w:szCs w:val="24"/>
        </w:rPr>
        <w:t>By harnessing the capabilities of NLP and machine learning, the chatbot effectively interprets complex language nuances, ensuring users receive the most relevant and precise information tailored to their specific inquiries. Moreover, the implementation of the Loan Bot aligns with the broader trend of digitization and automation in the financial sector, introducing a new era of accessibility and user-friendly access for individuals seeking information on government loan schemes.</w:t>
      </w:r>
    </w:p>
    <w:p w14:paraId="6D7C0681" w14:textId="77777777" w:rsidR="00480785" w:rsidRPr="004A78BE" w:rsidRDefault="00480785" w:rsidP="004A78BE">
      <w:pPr>
        <w:pStyle w:val="BodyText"/>
        <w:jc w:val="both"/>
        <w:rPr>
          <w:bCs/>
          <w:w w:val="105"/>
          <w:sz w:val="24"/>
          <w:szCs w:val="24"/>
        </w:rPr>
      </w:pPr>
    </w:p>
    <w:p w14:paraId="4D82E0BF" w14:textId="4BB9B543" w:rsidR="004A78BE" w:rsidRDefault="005A1661" w:rsidP="004A78BE">
      <w:pPr>
        <w:pStyle w:val="BodyText"/>
        <w:jc w:val="both"/>
        <w:rPr>
          <w:bCs/>
          <w:w w:val="105"/>
          <w:sz w:val="24"/>
          <w:szCs w:val="24"/>
        </w:rPr>
      </w:pPr>
      <w:r>
        <w:rPr>
          <w:bCs/>
          <w:w w:val="105"/>
          <w:sz w:val="24"/>
          <w:szCs w:val="24"/>
        </w:rPr>
        <w:t xml:space="preserve">   </w:t>
      </w:r>
      <w:r w:rsidR="004A78BE" w:rsidRPr="004A78BE">
        <w:rPr>
          <w:bCs/>
          <w:w w:val="105"/>
          <w:sz w:val="24"/>
          <w:szCs w:val="24"/>
        </w:rPr>
        <w:t xml:space="preserve">The success of the chatbot lies in its ability to bridge the gap between users and the intricate world of loan procedures, offering a seamless and technology-driven avenue for obtaining crucial information. As technology advances, the Loan Bot serves as evidence of the potential of NLP and machine learning-powered chatbots in transforming how individuals interact with financial services. It not only demonstrates the </w:t>
      </w:r>
      <w:r w:rsidR="004A78BE" w:rsidRPr="004A78BE">
        <w:rPr>
          <w:bCs/>
          <w:w w:val="105"/>
          <w:sz w:val="24"/>
          <w:szCs w:val="24"/>
        </w:rPr>
        <w:t>practical application of artificial intelligence in simplifying complex processes but also underscores the importance of user-centric design in developing innovative solutions. The Loan Bot, with its emphasis on precision, efficiency, and user satisfaction, sets the stage for future advancements in the realm of financial assistance and information dissemination.</w:t>
      </w:r>
    </w:p>
    <w:p w14:paraId="3BBFDD6F" w14:textId="77777777" w:rsidR="004A78BE" w:rsidRDefault="004A78BE" w:rsidP="004A78BE">
      <w:pPr>
        <w:pStyle w:val="BodyText"/>
        <w:jc w:val="both"/>
        <w:rPr>
          <w:bCs/>
          <w:w w:val="105"/>
          <w:sz w:val="24"/>
          <w:szCs w:val="24"/>
        </w:rPr>
      </w:pPr>
    </w:p>
    <w:p w14:paraId="56EBC46A" w14:textId="484E70AF" w:rsidR="00237237" w:rsidRPr="00062558" w:rsidRDefault="00E33860" w:rsidP="00300EAA">
      <w:pPr>
        <w:pStyle w:val="BodyText"/>
        <w:jc w:val="center"/>
        <w:rPr>
          <w:b/>
          <w:sz w:val="28"/>
          <w:szCs w:val="28"/>
        </w:rPr>
      </w:pPr>
      <w:r w:rsidRPr="00062558">
        <w:rPr>
          <w:b/>
          <w:sz w:val="28"/>
          <w:szCs w:val="28"/>
        </w:rPr>
        <w:t>Acknowledgment</w:t>
      </w:r>
    </w:p>
    <w:p w14:paraId="2800DF8F" w14:textId="3FE24DF1" w:rsidR="00B03B19" w:rsidRDefault="00F34A67" w:rsidP="00F34A67">
      <w:pPr>
        <w:pStyle w:val="IEEEParagraph"/>
        <w:rPr>
          <w:lang w:val="en-US"/>
        </w:rPr>
      </w:pPr>
      <w:r>
        <w:rPr>
          <w:lang w:val="en-US"/>
        </w:rPr>
        <w:t>We</w:t>
      </w:r>
      <w:r w:rsidR="00B03B19" w:rsidRPr="00B03B19">
        <w:rPr>
          <w:lang w:val="en-US"/>
        </w:rPr>
        <w:t xml:space="preserve"> express </w:t>
      </w:r>
      <w:r>
        <w:rPr>
          <w:lang w:val="en-US"/>
        </w:rPr>
        <w:t>our</w:t>
      </w:r>
      <w:r w:rsidR="00B03B19" w:rsidRPr="00B03B19">
        <w:rPr>
          <w:lang w:val="en-US"/>
        </w:rPr>
        <w:t xml:space="preserve"> gratitude to all those who have contributed to the successful development of the "Loan Bot – A chatbot for Loan Schemes by using NLP</w:t>
      </w:r>
      <w:r w:rsidR="00451239">
        <w:rPr>
          <w:lang w:val="en-US"/>
        </w:rPr>
        <w:t xml:space="preserve"> and Machine</w:t>
      </w:r>
      <w:r w:rsidR="00BA1D52">
        <w:rPr>
          <w:lang w:val="en-US"/>
        </w:rPr>
        <w:t xml:space="preserve"> Learning</w:t>
      </w:r>
      <w:r w:rsidR="00B03B19" w:rsidRPr="00B03B19">
        <w:rPr>
          <w:lang w:val="en-US"/>
        </w:rPr>
        <w:t>" project. This endeavor would not have been possible without the collective effort and support of various individuals and resources.</w:t>
      </w:r>
    </w:p>
    <w:p w14:paraId="4188E860" w14:textId="77777777" w:rsidR="00480785" w:rsidRPr="00B03B19" w:rsidRDefault="00480785" w:rsidP="00F34A67">
      <w:pPr>
        <w:pStyle w:val="IEEEParagraph"/>
        <w:rPr>
          <w:lang w:val="en-US"/>
        </w:rPr>
      </w:pPr>
    </w:p>
    <w:p w14:paraId="77EBC20C" w14:textId="5BAA92CD" w:rsidR="00B03B19" w:rsidRDefault="00B827BB" w:rsidP="00F34A67">
      <w:pPr>
        <w:pStyle w:val="IEEEParagraph"/>
        <w:rPr>
          <w:lang w:val="en-US"/>
        </w:rPr>
      </w:pPr>
      <w:r>
        <w:rPr>
          <w:lang w:val="en-US"/>
        </w:rPr>
        <w:t xml:space="preserve">We express our sincere gratitude to our </w:t>
      </w:r>
      <w:r w:rsidR="000E32C7">
        <w:rPr>
          <w:lang w:val="en-US"/>
        </w:rPr>
        <w:t>supervisor,</w:t>
      </w:r>
      <w:r w:rsidR="00B03B19" w:rsidRPr="00B03B19">
        <w:rPr>
          <w:lang w:val="en-US"/>
        </w:rPr>
        <w:t xml:space="preserve"> whose guidance and expertise have been invaluable throughout the entire research and implementation process. Their insights and encouragement have played a crucial role in shaping the project into its final form.</w:t>
      </w:r>
    </w:p>
    <w:p w14:paraId="1FEEC451" w14:textId="77777777" w:rsidR="00480785" w:rsidRPr="00B03B19" w:rsidRDefault="00480785" w:rsidP="00F34A67">
      <w:pPr>
        <w:pStyle w:val="IEEEParagraph"/>
        <w:rPr>
          <w:lang w:val="en-US"/>
        </w:rPr>
      </w:pPr>
    </w:p>
    <w:p w14:paraId="2A804823" w14:textId="0AC9C164" w:rsidR="00B03B19" w:rsidRDefault="00F34A67" w:rsidP="00B03B19">
      <w:pPr>
        <w:pStyle w:val="IEEEParagraph"/>
        <w:rPr>
          <w:lang w:val="en-US"/>
        </w:rPr>
      </w:pPr>
      <w:r>
        <w:rPr>
          <w:lang w:val="en-US"/>
        </w:rPr>
        <w:t>we</w:t>
      </w:r>
      <w:r w:rsidR="00B03B19" w:rsidRPr="00B03B19">
        <w:rPr>
          <w:lang w:val="en-US"/>
        </w:rPr>
        <w:t xml:space="preserve"> also appreciate the assistance and cooperation received from</w:t>
      </w:r>
      <w:r w:rsidR="00B03B19">
        <w:rPr>
          <w:lang w:val="en-US"/>
        </w:rPr>
        <w:t xml:space="preserve"> our group members</w:t>
      </w:r>
      <w:r w:rsidR="00B03B19" w:rsidRPr="00B03B19">
        <w:rPr>
          <w:lang w:val="en-US"/>
        </w:rPr>
        <w:t>, who worked diligently to ensure the seamless integration of Natural Language Processing (NLP) techniques into the chatbot, enhancing its functionality and responsiveness.</w:t>
      </w:r>
    </w:p>
    <w:p w14:paraId="3AFC50DF" w14:textId="77777777" w:rsidR="00480785" w:rsidRPr="00B03B19" w:rsidRDefault="00480785" w:rsidP="00B03B19">
      <w:pPr>
        <w:pStyle w:val="IEEEParagraph"/>
        <w:rPr>
          <w:lang w:val="en-US"/>
        </w:rPr>
      </w:pPr>
    </w:p>
    <w:p w14:paraId="0FC1B0AD" w14:textId="7960329F" w:rsidR="00B03B19" w:rsidRDefault="001B4B1F" w:rsidP="001B4B1F">
      <w:pPr>
        <w:pStyle w:val="IEEEParagraph"/>
        <w:ind w:firstLine="0"/>
        <w:rPr>
          <w:lang w:val="en-US"/>
        </w:rPr>
      </w:pPr>
      <w:r>
        <w:rPr>
          <w:lang w:val="en-US"/>
        </w:rPr>
        <w:t xml:space="preserve">    </w:t>
      </w:r>
      <w:r w:rsidR="00B03B19" w:rsidRPr="00B03B19">
        <w:rPr>
          <w:lang w:val="en-US"/>
        </w:rPr>
        <w:t xml:space="preserve">Furthermore, </w:t>
      </w:r>
      <w:r w:rsidR="00F34A67">
        <w:rPr>
          <w:lang w:val="en-US"/>
        </w:rPr>
        <w:t>we are</w:t>
      </w:r>
      <w:r w:rsidR="00B03B19" w:rsidRPr="00B03B19">
        <w:rPr>
          <w:lang w:val="en-US"/>
        </w:rPr>
        <w:t xml:space="preserve"> grateful to </w:t>
      </w:r>
      <w:r w:rsidR="00F34A67">
        <w:rPr>
          <w:lang w:val="en-US"/>
        </w:rPr>
        <w:t xml:space="preserve">Presidency University </w:t>
      </w:r>
      <w:r w:rsidR="00B03B19" w:rsidRPr="00B03B19">
        <w:rPr>
          <w:lang w:val="en-US"/>
        </w:rPr>
        <w:t>for providing the necessary infrastructure and resources essential for the execution of this project. The conducive environment fostered a collaborative spirit, contributing to the project's success.</w:t>
      </w:r>
    </w:p>
    <w:p w14:paraId="1F282D6A" w14:textId="77777777" w:rsidR="00480785" w:rsidRPr="00B03B19" w:rsidRDefault="00480785" w:rsidP="001B4B1F">
      <w:pPr>
        <w:pStyle w:val="IEEEParagraph"/>
        <w:ind w:firstLine="0"/>
        <w:rPr>
          <w:lang w:val="en-US"/>
        </w:rPr>
      </w:pPr>
    </w:p>
    <w:p w14:paraId="6032855A" w14:textId="14D83D15" w:rsidR="00B03B19" w:rsidRPr="00B03B19" w:rsidRDefault="00F34A67" w:rsidP="00F34A67">
      <w:pPr>
        <w:pStyle w:val="IEEEParagraph"/>
        <w:rPr>
          <w:lang w:val="en-US"/>
        </w:rPr>
      </w:pPr>
      <w:r>
        <w:rPr>
          <w:lang w:val="en-US"/>
        </w:rPr>
        <w:t>We</w:t>
      </w:r>
      <w:r w:rsidR="00B03B19" w:rsidRPr="00B03B19">
        <w:rPr>
          <w:lang w:val="en-US"/>
        </w:rPr>
        <w:t xml:space="preserve"> extend </w:t>
      </w:r>
      <w:r>
        <w:rPr>
          <w:lang w:val="en-US"/>
        </w:rPr>
        <w:t>our</w:t>
      </w:r>
      <w:r w:rsidR="00B03B19" w:rsidRPr="00B03B19">
        <w:rPr>
          <w:lang w:val="en-US"/>
        </w:rPr>
        <w:t xml:space="preserve"> thanks to the participants who provided valuable feedback during the testing phase, helping refine the chatbot's performance and user experience.</w:t>
      </w:r>
    </w:p>
    <w:p w14:paraId="3A596232" w14:textId="77777777" w:rsidR="00F34A67" w:rsidRDefault="00F34A67" w:rsidP="00B03B19">
      <w:pPr>
        <w:pStyle w:val="IEEEParagraph"/>
        <w:rPr>
          <w:lang w:val="en-US"/>
        </w:rPr>
      </w:pPr>
      <w:r w:rsidRPr="00F34A67">
        <w:rPr>
          <w:lang w:val="en-US"/>
        </w:rPr>
        <w:t xml:space="preserve">Finally, we appreciate the encouragement and guidance provided by our mentors, advisors, and colleagues throughout the research process. Their expertise and constructive feedback have played a </w:t>
      </w:r>
      <w:r w:rsidRPr="00F34A67">
        <w:rPr>
          <w:lang w:val="en-US"/>
        </w:rPr>
        <w:lastRenderedPageBreak/>
        <w:t>crucial role in refining our methodology and interpreting the results.</w:t>
      </w:r>
    </w:p>
    <w:p w14:paraId="7FE76017" w14:textId="77777777" w:rsidR="00693613" w:rsidRPr="00F34A67" w:rsidRDefault="00693613" w:rsidP="00B03B19">
      <w:pPr>
        <w:pStyle w:val="IEEEParagraph"/>
        <w:rPr>
          <w:lang w:val="en-US"/>
        </w:rPr>
      </w:pPr>
    </w:p>
    <w:p w14:paraId="51909B5B" w14:textId="7A9A0870" w:rsidR="00884160" w:rsidRPr="00EB6601" w:rsidRDefault="00B03B19" w:rsidP="00B03B19">
      <w:pPr>
        <w:pStyle w:val="IEEEParagraph"/>
        <w:rPr>
          <w:lang w:val="en-US"/>
        </w:rPr>
      </w:pPr>
      <w:r w:rsidRPr="00B03B19">
        <w:rPr>
          <w:lang w:val="en-US"/>
        </w:rPr>
        <w:t xml:space="preserve">This project represents a collective effort, and </w:t>
      </w:r>
      <w:r w:rsidR="00F34A67">
        <w:rPr>
          <w:lang w:val="en-US"/>
        </w:rPr>
        <w:t>we are</w:t>
      </w:r>
      <w:r w:rsidRPr="00B03B19">
        <w:rPr>
          <w:lang w:val="en-US"/>
        </w:rPr>
        <w:t xml:space="preserve"> thankful for the collaboration and support that have made it possible.</w:t>
      </w:r>
    </w:p>
    <w:p w14:paraId="39F23994" w14:textId="2FDC6F18" w:rsidR="00884160" w:rsidRPr="000B02DA" w:rsidRDefault="00884160" w:rsidP="003B7444">
      <w:pPr>
        <w:pStyle w:val="IEEEHeading1"/>
        <w:numPr>
          <w:ilvl w:val="0"/>
          <w:numId w:val="0"/>
        </w:numPr>
        <w:ind w:left="289"/>
        <w:rPr>
          <w:b/>
          <w:sz w:val="28"/>
          <w:szCs w:val="28"/>
          <w:lang w:val="en-US"/>
        </w:rPr>
      </w:pPr>
      <w:r w:rsidRPr="000B02DA">
        <w:rPr>
          <w:b/>
          <w:sz w:val="28"/>
          <w:szCs w:val="28"/>
          <w:lang w:val="en-US"/>
        </w:rPr>
        <w:t>References</w:t>
      </w:r>
    </w:p>
    <w:p w14:paraId="369EBCA5" w14:textId="77777777" w:rsidR="003B7444" w:rsidRPr="00EB6601" w:rsidRDefault="003B7444" w:rsidP="003B7444">
      <w:pPr>
        <w:pStyle w:val="IEEEParagraph"/>
        <w:rPr>
          <w:lang w:val="en-US"/>
        </w:rPr>
      </w:pPr>
    </w:p>
    <w:p w14:paraId="33EC9F2C" w14:textId="77777777" w:rsidR="0063498F" w:rsidRPr="00323D54" w:rsidRDefault="0063498F" w:rsidP="003B7444">
      <w:pPr>
        <w:jc w:val="both"/>
        <w:rPr>
          <w:sz w:val="20"/>
          <w:szCs w:val="20"/>
        </w:rPr>
      </w:pPr>
      <w:r w:rsidRPr="00323D54">
        <w:rPr>
          <w:sz w:val="20"/>
          <w:szCs w:val="20"/>
        </w:rPr>
        <w:t xml:space="preserve">[1] Yingying Gao and Marijn Janssen. 2020. Generating value from government data using AI: An exploratory study. In 19th IFIP WG 8.5 International Conference on Electronic Government. Springer, 319–331. </w:t>
      </w:r>
    </w:p>
    <w:p w14:paraId="6C0BAA5D" w14:textId="77777777" w:rsidR="0063498F" w:rsidRPr="00323D54" w:rsidRDefault="0063498F" w:rsidP="003B7444">
      <w:pPr>
        <w:jc w:val="both"/>
        <w:rPr>
          <w:sz w:val="20"/>
          <w:szCs w:val="20"/>
        </w:rPr>
      </w:pPr>
    </w:p>
    <w:p w14:paraId="397F3B7C" w14:textId="77777777" w:rsidR="0063498F" w:rsidRPr="00323D54" w:rsidRDefault="0063498F" w:rsidP="003B7444">
      <w:pPr>
        <w:jc w:val="both"/>
        <w:rPr>
          <w:sz w:val="20"/>
          <w:szCs w:val="20"/>
        </w:rPr>
      </w:pPr>
      <w:r w:rsidRPr="00323D54">
        <w:rPr>
          <w:sz w:val="20"/>
          <w:szCs w:val="20"/>
        </w:rPr>
        <w:t xml:space="preserve">[2] Rizk, Y., </w:t>
      </w:r>
      <w:proofErr w:type="spellStart"/>
      <w:r w:rsidRPr="00323D54">
        <w:rPr>
          <w:sz w:val="20"/>
          <w:szCs w:val="20"/>
        </w:rPr>
        <w:t>Isahagian</w:t>
      </w:r>
      <w:proofErr w:type="spellEnd"/>
      <w:r w:rsidRPr="00323D54">
        <w:rPr>
          <w:sz w:val="20"/>
          <w:szCs w:val="20"/>
        </w:rPr>
        <w:t xml:space="preserve">, V., Boag, S., </w:t>
      </w:r>
      <w:proofErr w:type="spellStart"/>
      <w:r w:rsidRPr="00323D54">
        <w:rPr>
          <w:sz w:val="20"/>
          <w:szCs w:val="20"/>
        </w:rPr>
        <w:t>Khazaeni</w:t>
      </w:r>
      <w:proofErr w:type="spellEnd"/>
      <w:r w:rsidRPr="00323D54">
        <w:rPr>
          <w:sz w:val="20"/>
          <w:szCs w:val="20"/>
        </w:rPr>
        <w:t xml:space="preserve">, Y., </w:t>
      </w:r>
      <w:proofErr w:type="spellStart"/>
      <w:r w:rsidRPr="00323D54">
        <w:rPr>
          <w:sz w:val="20"/>
          <w:szCs w:val="20"/>
        </w:rPr>
        <w:t>Unuvar</w:t>
      </w:r>
      <w:proofErr w:type="spellEnd"/>
      <w:r w:rsidRPr="00323D54">
        <w:rPr>
          <w:sz w:val="20"/>
          <w:szCs w:val="20"/>
        </w:rPr>
        <w:t xml:space="preserve">, </w:t>
      </w:r>
      <w:proofErr w:type="spellStart"/>
      <w:proofErr w:type="gramStart"/>
      <w:r w:rsidRPr="00323D54">
        <w:rPr>
          <w:sz w:val="20"/>
          <w:szCs w:val="20"/>
        </w:rPr>
        <w:t>M.,Muthusamy</w:t>
      </w:r>
      <w:proofErr w:type="spellEnd"/>
      <w:proofErr w:type="gramEnd"/>
      <w:r w:rsidRPr="00323D54">
        <w:rPr>
          <w:sz w:val="20"/>
          <w:szCs w:val="20"/>
        </w:rPr>
        <w:t xml:space="preserve">, V. and Khalaf, R., 2020, September. A Conversational Digital Assistant for Intelligent Process Automation. In International Conference on Business Process Management (pp. 85-100). </w:t>
      </w:r>
    </w:p>
    <w:p w14:paraId="37F7C3EC" w14:textId="77777777" w:rsidR="0063498F" w:rsidRPr="00323D54" w:rsidRDefault="0063498F" w:rsidP="003B7444">
      <w:pPr>
        <w:jc w:val="both"/>
        <w:rPr>
          <w:sz w:val="20"/>
          <w:szCs w:val="20"/>
        </w:rPr>
      </w:pPr>
    </w:p>
    <w:p w14:paraId="7D195187" w14:textId="77777777" w:rsidR="0063498F" w:rsidRPr="00323D54" w:rsidRDefault="0063498F" w:rsidP="003B7444">
      <w:pPr>
        <w:jc w:val="both"/>
        <w:rPr>
          <w:sz w:val="20"/>
          <w:szCs w:val="20"/>
        </w:rPr>
      </w:pPr>
      <w:r w:rsidRPr="00323D54">
        <w:rPr>
          <w:sz w:val="20"/>
          <w:szCs w:val="20"/>
        </w:rPr>
        <w:t xml:space="preserve">[3] Adamopoulou, Eleni, and Lefteris </w:t>
      </w:r>
      <w:proofErr w:type="spellStart"/>
      <w:r w:rsidRPr="00323D54">
        <w:rPr>
          <w:sz w:val="20"/>
          <w:szCs w:val="20"/>
        </w:rPr>
        <w:t>Moussiades</w:t>
      </w:r>
      <w:proofErr w:type="spellEnd"/>
      <w:r w:rsidRPr="00323D54">
        <w:rPr>
          <w:sz w:val="20"/>
          <w:szCs w:val="20"/>
        </w:rPr>
        <w:t xml:space="preserve">. “An overview of chatbot technology.” IFIP International Conference on Artificial Intelligence Applications and Innovations. Springer, Cham, vol. 584, 2020. </w:t>
      </w:r>
    </w:p>
    <w:p w14:paraId="3DC368C5" w14:textId="77777777" w:rsidR="0063498F" w:rsidRPr="00323D54" w:rsidRDefault="0063498F" w:rsidP="003B7444">
      <w:pPr>
        <w:jc w:val="both"/>
        <w:rPr>
          <w:sz w:val="20"/>
          <w:szCs w:val="20"/>
        </w:rPr>
      </w:pPr>
    </w:p>
    <w:p w14:paraId="4FFC95AA" w14:textId="77777777" w:rsidR="0063498F" w:rsidRPr="00323D54" w:rsidRDefault="0063498F" w:rsidP="003B7444">
      <w:pPr>
        <w:jc w:val="both"/>
        <w:rPr>
          <w:sz w:val="20"/>
          <w:szCs w:val="20"/>
        </w:rPr>
      </w:pPr>
      <w:r w:rsidRPr="00323D54">
        <w:rPr>
          <w:sz w:val="20"/>
          <w:szCs w:val="20"/>
        </w:rPr>
        <w:t xml:space="preserve">[4] O. </w:t>
      </w:r>
      <w:proofErr w:type="spellStart"/>
      <w:r w:rsidRPr="00323D54">
        <w:rPr>
          <w:sz w:val="20"/>
          <w:szCs w:val="20"/>
        </w:rPr>
        <w:t>Hourrane</w:t>
      </w:r>
      <w:proofErr w:type="spellEnd"/>
      <w:r w:rsidRPr="00323D54">
        <w:rPr>
          <w:sz w:val="20"/>
          <w:szCs w:val="20"/>
        </w:rPr>
        <w:t xml:space="preserve">, H. Ouchra, A. Hafsa, EL. </w:t>
      </w:r>
      <w:proofErr w:type="spellStart"/>
      <w:r w:rsidRPr="00323D54">
        <w:rPr>
          <w:sz w:val="20"/>
          <w:szCs w:val="20"/>
        </w:rPr>
        <w:t>Eddaoui</w:t>
      </w:r>
      <w:proofErr w:type="spellEnd"/>
      <w:r w:rsidRPr="00323D54">
        <w:rPr>
          <w:sz w:val="20"/>
          <w:szCs w:val="20"/>
        </w:rPr>
        <w:t xml:space="preserve">, H. </w:t>
      </w:r>
      <w:proofErr w:type="spellStart"/>
      <w:r w:rsidRPr="00323D54">
        <w:rPr>
          <w:sz w:val="20"/>
          <w:szCs w:val="20"/>
        </w:rPr>
        <w:t>Benlahmar</w:t>
      </w:r>
      <w:proofErr w:type="spellEnd"/>
      <w:r w:rsidRPr="00323D54">
        <w:rPr>
          <w:sz w:val="20"/>
          <w:szCs w:val="20"/>
        </w:rPr>
        <w:t xml:space="preserve"> and O. </w:t>
      </w:r>
      <w:proofErr w:type="spellStart"/>
      <w:r w:rsidRPr="00323D54">
        <w:rPr>
          <w:sz w:val="20"/>
          <w:szCs w:val="20"/>
        </w:rPr>
        <w:t>Zahour</w:t>
      </w:r>
      <w:proofErr w:type="spellEnd"/>
      <w:r w:rsidRPr="00323D54">
        <w:rPr>
          <w:sz w:val="20"/>
          <w:szCs w:val="20"/>
        </w:rPr>
        <w:t xml:space="preserve">, "Towards a Chatbot for educational and vocational guidance in Morocco: Chatbot E-Orientation", International Journal of Advanced Trends in Computer Science and Engineering, vol. 9, no. 2, pp. 2479-2487, April 2020. </w:t>
      </w:r>
    </w:p>
    <w:p w14:paraId="19CDED9A" w14:textId="77777777" w:rsidR="0063498F" w:rsidRPr="00323D54" w:rsidRDefault="0063498F" w:rsidP="003B7444">
      <w:pPr>
        <w:jc w:val="both"/>
        <w:rPr>
          <w:sz w:val="20"/>
          <w:szCs w:val="20"/>
        </w:rPr>
      </w:pPr>
    </w:p>
    <w:p w14:paraId="67A6FA5D" w14:textId="77777777" w:rsidR="0063498F" w:rsidRPr="00323D54" w:rsidRDefault="0063498F" w:rsidP="003B7444">
      <w:pPr>
        <w:jc w:val="both"/>
        <w:rPr>
          <w:sz w:val="20"/>
          <w:szCs w:val="20"/>
        </w:rPr>
      </w:pPr>
      <w:r w:rsidRPr="00323D54">
        <w:rPr>
          <w:sz w:val="20"/>
          <w:szCs w:val="20"/>
        </w:rPr>
        <w:t xml:space="preserve">[5] R. Rajkumar and V. Ganapathy, "Bio-Inspiring Learning Style Chatbot Inventory Using Brain Computing Interface to Increase the Efficiency of E-Learning", IEEE Access, vol. 8, pp. 67377-67395, 2020. </w:t>
      </w:r>
    </w:p>
    <w:p w14:paraId="21FF5A23" w14:textId="77777777" w:rsidR="0063498F" w:rsidRPr="00323D54" w:rsidRDefault="0063498F" w:rsidP="003B7444">
      <w:pPr>
        <w:jc w:val="both"/>
        <w:rPr>
          <w:sz w:val="20"/>
          <w:szCs w:val="20"/>
        </w:rPr>
      </w:pPr>
    </w:p>
    <w:p w14:paraId="790CEB1B" w14:textId="548C939B" w:rsidR="0063498F" w:rsidRPr="00323D54" w:rsidRDefault="0063498F" w:rsidP="003B7444">
      <w:pPr>
        <w:jc w:val="both"/>
        <w:rPr>
          <w:sz w:val="20"/>
          <w:szCs w:val="20"/>
        </w:rPr>
      </w:pPr>
      <w:r w:rsidRPr="00323D54">
        <w:rPr>
          <w:sz w:val="20"/>
          <w:szCs w:val="20"/>
        </w:rPr>
        <w:t xml:space="preserve">[6] M. Dharani, J. V. S. L. Jyostna, E. Sucharitha, R. Likitha and S. Manne, "Interactive Transport Enquiry with AI Chatbot", 2020 4th International Conference on Intelligent Computing and Control Systems (ICICCS), pp. 1271-1276, 2020. </w:t>
      </w:r>
    </w:p>
    <w:p w14:paraId="6023356C" w14:textId="77777777" w:rsidR="0063498F" w:rsidRPr="00323D54" w:rsidRDefault="0063498F" w:rsidP="003B7444">
      <w:pPr>
        <w:jc w:val="both"/>
        <w:rPr>
          <w:sz w:val="20"/>
          <w:szCs w:val="20"/>
        </w:rPr>
      </w:pPr>
    </w:p>
    <w:p w14:paraId="56669D4E" w14:textId="7FA460D1" w:rsidR="00884160" w:rsidRPr="00323D54" w:rsidRDefault="0063498F" w:rsidP="003B7444">
      <w:pPr>
        <w:jc w:val="both"/>
        <w:rPr>
          <w:w w:val="105"/>
          <w:sz w:val="20"/>
          <w:szCs w:val="20"/>
        </w:rPr>
      </w:pPr>
      <w:r w:rsidRPr="00323D54">
        <w:rPr>
          <w:sz w:val="20"/>
          <w:szCs w:val="20"/>
        </w:rPr>
        <w:t xml:space="preserve">[7] Ramires Hernández P, Valle-Cruz D and Mendoza Méndez </w:t>
      </w:r>
      <w:proofErr w:type="gramStart"/>
      <w:r w:rsidRPr="00323D54">
        <w:rPr>
          <w:sz w:val="20"/>
          <w:szCs w:val="20"/>
        </w:rPr>
        <w:t>R.(</w:t>
      </w:r>
      <w:proofErr w:type="gramEnd"/>
      <w:r w:rsidRPr="00323D54">
        <w:rPr>
          <w:sz w:val="20"/>
          <w:szCs w:val="20"/>
        </w:rPr>
        <w:t>2022). Review on the Application of Artificial Intelligence-Based Chatbots in Public Administration. Handbook of Research on Applied Artificial Intelligence and Robotics for Government Processes. 10.4018/978-1-6684-5624-8.ch007. (133-155).</w:t>
      </w:r>
    </w:p>
    <w:p w14:paraId="10FFCE5B" w14:textId="77777777" w:rsidR="00456D0D" w:rsidRPr="00323D54" w:rsidRDefault="00456D0D" w:rsidP="005674C7">
      <w:pPr>
        <w:pStyle w:val="IEEEReferenceItem"/>
        <w:numPr>
          <w:ilvl w:val="0"/>
          <w:numId w:val="0"/>
        </w:numPr>
        <w:rPr>
          <w:sz w:val="20"/>
          <w:szCs w:val="20"/>
        </w:rPr>
      </w:pPr>
    </w:p>
    <w:p w14:paraId="61775CAA" w14:textId="0761B535" w:rsidR="0088725F" w:rsidRPr="00323D54" w:rsidRDefault="00BF2DA6" w:rsidP="005674C7">
      <w:pPr>
        <w:pStyle w:val="IEEEReferenceItem"/>
        <w:numPr>
          <w:ilvl w:val="0"/>
          <w:numId w:val="0"/>
        </w:numPr>
        <w:rPr>
          <w:sz w:val="20"/>
          <w:szCs w:val="20"/>
        </w:rPr>
      </w:pPr>
      <w:r w:rsidRPr="00323D54">
        <w:rPr>
          <w:sz w:val="20"/>
          <w:szCs w:val="20"/>
        </w:rPr>
        <w:t>[8]</w:t>
      </w:r>
      <w:r w:rsidR="002F0B7B" w:rsidRPr="00323D54">
        <w:rPr>
          <w:sz w:val="20"/>
          <w:szCs w:val="20"/>
        </w:rPr>
        <w:t xml:space="preserve"> </w:t>
      </w:r>
      <w:proofErr w:type="gramStart"/>
      <w:r w:rsidR="002F0B7B" w:rsidRPr="00323D54">
        <w:rPr>
          <w:sz w:val="20"/>
          <w:szCs w:val="20"/>
        </w:rPr>
        <w:t>Collins,  Coty</w:t>
      </w:r>
      <w:proofErr w:type="gramEnd"/>
      <w:r w:rsidR="002F0B7B" w:rsidRPr="00323D54">
        <w:rPr>
          <w:sz w:val="20"/>
          <w:szCs w:val="20"/>
        </w:rPr>
        <w:t xml:space="preserve">  M.  “</w:t>
      </w:r>
      <w:proofErr w:type="gramStart"/>
      <w:r w:rsidR="002F0B7B" w:rsidRPr="00323D54">
        <w:rPr>
          <w:sz w:val="20"/>
          <w:szCs w:val="20"/>
        </w:rPr>
        <w:t>Chatbot  development</w:t>
      </w:r>
      <w:proofErr w:type="gramEnd"/>
      <w:r w:rsidR="002F0B7B" w:rsidRPr="00323D54">
        <w:rPr>
          <w:sz w:val="20"/>
          <w:szCs w:val="20"/>
        </w:rPr>
        <w:t xml:space="preserve">  and  deployment  platform.”  </w:t>
      </w:r>
      <w:proofErr w:type="gramStart"/>
      <w:r w:rsidR="002F0B7B" w:rsidRPr="00323D54">
        <w:rPr>
          <w:sz w:val="20"/>
          <w:szCs w:val="20"/>
        </w:rPr>
        <w:t>US  Patent</w:t>
      </w:r>
      <w:proofErr w:type="gramEnd"/>
      <w:r w:rsidR="002F0B7B" w:rsidRPr="00323D54">
        <w:rPr>
          <w:sz w:val="20"/>
          <w:szCs w:val="20"/>
        </w:rPr>
        <w:t xml:space="preserve">  No. 10,817,265. October 27 2020.</w:t>
      </w:r>
    </w:p>
    <w:p w14:paraId="7169F8B2" w14:textId="77777777" w:rsidR="009B0665" w:rsidRPr="00323D54" w:rsidRDefault="009B0665" w:rsidP="005674C7">
      <w:pPr>
        <w:pStyle w:val="IEEEReferenceItem"/>
        <w:numPr>
          <w:ilvl w:val="0"/>
          <w:numId w:val="0"/>
        </w:numPr>
        <w:rPr>
          <w:sz w:val="20"/>
          <w:szCs w:val="20"/>
        </w:rPr>
      </w:pPr>
    </w:p>
    <w:p w14:paraId="2D5CCB12" w14:textId="5D8BC803" w:rsidR="009B0665" w:rsidRPr="00323D54" w:rsidRDefault="009B0665" w:rsidP="005674C7">
      <w:pPr>
        <w:pStyle w:val="IEEEReferenceItem"/>
        <w:numPr>
          <w:ilvl w:val="0"/>
          <w:numId w:val="0"/>
        </w:numPr>
        <w:rPr>
          <w:sz w:val="20"/>
          <w:szCs w:val="20"/>
        </w:rPr>
      </w:pPr>
      <w:r w:rsidRPr="00323D54">
        <w:rPr>
          <w:sz w:val="20"/>
          <w:szCs w:val="20"/>
        </w:rPr>
        <w:t xml:space="preserve">[9] </w:t>
      </w:r>
      <w:proofErr w:type="gramStart"/>
      <w:r w:rsidRPr="00323D54">
        <w:rPr>
          <w:sz w:val="20"/>
          <w:szCs w:val="20"/>
        </w:rPr>
        <w:t xml:space="preserve">Muhammad,  </w:t>
      </w:r>
      <w:proofErr w:type="spellStart"/>
      <w:r w:rsidRPr="00323D54">
        <w:rPr>
          <w:sz w:val="20"/>
          <w:szCs w:val="20"/>
        </w:rPr>
        <w:t>Aliv</w:t>
      </w:r>
      <w:proofErr w:type="spellEnd"/>
      <w:proofErr w:type="gramEnd"/>
      <w:r w:rsidRPr="00323D54">
        <w:rPr>
          <w:sz w:val="20"/>
          <w:szCs w:val="20"/>
        </w:rPr>
        <w:t xml:space="preserve">  Faizal,  et  al.  “</w:t>
      </w:r>
      <w:r w:rsidR="000E32C7" w:rsidRPr="00323D54">
        <w:rPr>
          <w:sz w:val="20"/>
          <w:szCs w:val="20"/>
        </w:rPr>
        <w:t xml:space="preserve">Developing </w:t>
      </w:r>
      <w:proofErr w:type="gramStart"/>
      <w:r w:rsidR="000E32C7" w:rsidRPr="00323D54">
        <w:rPr>
          <w:sz w:val="20"/>
          <w:szCs w:val="20"/>
        </w:rPr>
        <w:t>English</w:t>
      </w:r>
      <w:r w:rsidRPr="00323D54">
        <w:rPr>
          <w:sz w:val="20"/>
          <w:szCs w:val="20"/>
        </w:rPr>
        <w:t xml:space="preserve">  Conversation</w:t>
      </w:r>
      <w:proofErr w:type="gramEnd"/>
      <w:r w:rsidRPr="00323D54">
        <w:rPr>
          <w:sz w:val="20"/>
          <w:szCs w:val="20"/>
        </w:rPr>
        <w:t xml:space="preserve">  Chatbot  Using Dialogflow.” 2020 International Electronics Symposium (IES). IEEE, pp. 468–475, 2020.</w:t>
      </w:r>
    </w:p>
    <w:p w14:paraId="25B1722E" w14:textId="77777777" w:rsidR="009B0665" w:rsidRPr="00323D54" w:rsidRDefault="009B0665" w:rsidP="005674C7">
      <w:pPr>
        <w:pStyle w:val="IEEEReferenceItem"/>
        <w:numPr>
          <w:ilvl w:val="0"/>
          <w:numId w:val="0"/>
        </w:numPr>
        <w:rPr>
          <w:sz w:val="20"/>
          <w:szCs w:val="20"/>
        </w:rPr>
      </w:pPr>
    </w:p>
    <w:p w14:paraId="06CABD3A" w14:textId="0CA9114A" w:rsidR="009B0665" w:rsidRPr="00323D54" w:rsidRDefault="009B0665" w:rsidP="005674C7">
      <w:pPr>
        <w:pStyle w:val="IEEEReferenceItem"/>
        <w:numPr>
          <w:ilvl w:val="0"/>
          <w:numId w:val="0"/>
        </w:numPr>
        <w:rPr>
          <w:sz w:val="20"/>
          <w:szCs w:val="20"/>
        </w:rPr>
      </w:pPr>
      <w:r w:rsidRPr="00323D54">
        <w:rPr>
          <w:sz w:val="20"/>
          <w:szCs w:val="20"/>
        </w:rPr>
        <w:t>[10]</w:t>
      </w:r>
      <w:r w:rsidR="00CE5D0F" w:rsidRPr="00323D54">
        <w:rPr>
          <w:sz w:val="20"/>
          <w:szCs w:val="20"/>
        </w:rPr>
        <w:t xml:space="preserve"> Sharma, Rakesh Kumar, and Manoj Joshi. “An Analytical Study and Review of open Source Chatbot </w:t>
      </w:r>
      <w:proofErr w:type="gramStart"/>
      <w:r w:rsidR="00CE5D0F" w:rsidRPr="00323D54">
        <w:rPr>
          <w:sz w:val="20"/>
          <w:szCs w:val="20"/>
        </w:rPr>
        <w:t>framework,  RASA</w:t>
      </w:r>
      <w:proofErr w:type="gramEnd"/>
      <w:r w:rsidR="00CE5D0F" w:rsidRPr="00323D54">
        <w:rPr>
          <w:sz w:val="20"/>
          <w:szCs w:val="20"/>
        </w:rPr>
        <w:t xml:space="preserve">.” International </w:t>
      </w:r>
      <w:proofErr w:type="gramStart"/>
      <w:r w:rsidR="00CE5D0F" w:rsidRPr="00323D54">
        <w:rPr>
          <w:sz w:val="20"/>
          <w:szCs w:val="20"/>
        </w:rPr>
        <w:t>Journal  of</w:t>
      </w:r>
      <w:proofErr w:type="gramEnd"/>
      <w:r w:rsidR="00CE5D0F" w:rsidRPr="00323D54">
        <w:rPr>
          <w:sz w:val="20"/>
          <w:szCs w:val="20"/>
        </w:rPr>
        <w:t xml:space="preserve"> Engineering  Research and , vol.9, no.06 (2020).</w:t>
      </w:r>
    </w:p>
    <w:p w14:paraId="6EA417F5" w14:textId="77777777" w:rsidR="00CE5D0F" w:rsidRPr="00323D54" w:rsidRDefault="00CE5D0F" w:rsidP="005674C7">
      <w:pPr>
        <w:pStyle w:val="IEEEReferenceItem"/>
        <w:numPr>
          <w:ilvl w:val="0"/>
          <w:numId w:val="0"/>
        </w:numPr>
        <w:rPr>
          <w:sz w:val="20"/>
          <w:szCs w:val="20"/>
        </w:rPr>
      </w:pPr>
    </w:p>
    <w:p w14:paraId="09E2EFCC" w14:textId="07D767E8" w:rsidR="00CE5D0F" w:rsidRPr="00323D54" w:rsidRDefault="00CE5D0F" w:rsidP="005674C7">
      <w:pPr>
        <w:pStyle w:val="IEEEReferenceItem"/>
        <w:numPr>
          <w:ilvl w:val="0"/>
          <w:numId w:val="0"/>
        </w:numPr>
        <w:rPr>
          <w:sz w:val="20"/>
          <w:szCs w:val="20"/>
        </w:rPr>
      </w:pPr>
      <w:r w:rsidRPr="00323D54">
        <w:rPr>
          <w:sz w:val="20"/>
          <w:szCs w:val="20"/>
        </w:rPr>
        <w:t>[11]</w:t>
      </w:r>
      <w:r w:rsidR="00F70BA3" w:rsidRPr="00323D54">
        <w:rPr>
          <w:sz w:val="20"/>
          <w:szCs w:val="20"/>
        </w:rPr>
        <w:t xml:space="preserve"> </w:t>
      </w:r>
      <w:proofErr w:type="spellStart"/>
      <w:proofErr w:type="gramStart"/>
      <w:r w:rsidR="00F70BA3" w:rsidRPr="00323D54">
        <w:rPr>
          <w:sz w:val="20"/>
          <w:szCs w:val="20"/>
        </w:rPr>
        <w:t>Thosani</w:t>
      </w:r>
      <w:proofErr w:type="spellEnd"/>
      <w:r w:rsidR="00F70BA3" w:rsidRPr="00323D54">
        <w:rPr>
          <w:sz w:val="20"/>
          <w:szCs w:val="20"/>
        </w:rPr>
        <w:t>,  Parth</w:t>
      </w:r>
      <w:proofErr w:type="gramEnd"/>
      <w:r w:rsidR="00F70BA3" w:rsidRPr="00323D54">
        <w:rPr>
          <w:sz w:val="20"/>
          <w:szCs w:val="20"/>
        </w:rPr>
        <w:t>,  et  al.  “</w:t>
      </w:r>
      <w:proofErr w:type="gramStart"/>
      <w:r w:rsidR="00F70BA3" w:rsidRPr="00323D54">
        <w:rPr>
          <w:sz w:val="20"/>
          <w:szCs w:val="20"/>
        </w:rPr>
        <w:t>A  Self</w:t>
      </w:r>
      <w:proofErr w:type="gramEnd"/>
      <w:r w:rsidR="00F70BA3" w:rsidRPr="00323D54">
        <w:rPr>
          <w:sz w:val="20"/>
          <w:szCs w:val="20"/>
        </w:rPr>
        <w:t xml:space="preserve">  Learning  Chat-Bot  from  User  Interactions  and Preferences.” 2020  4th  International  Conference  on  Intelligent  Computing  and  Control Systems (ICICCS). IEEE, pp. 224-229, 2020.</w:t>
      </w:r>
    </w:p>
    <w:p w14:paraId="0FC6F7F2" w14:textId="77777777" w:rsidR="00F70BA3" w:rsidRPr="00323D54" w:rsidRDefault="00F70BA3" w:rsidP="005674C7">
      <w:pPr>
        <w:pStyle w:val="IEEEReferenceItem"/>
        <w:numPr>
          <w:ilvl w:val="0"/>
          <w:numId w:val="0"/>
        </w:numPr>
        <w:rPr>
          <w:sz w:val="20"/>
          <w:szCs w:val="20"/>
        </w:rPr>
      </w:pPr>
    </w:p>
    <w:p w14:paraId="18F3C2C1" w14:textId="5C56B9CD" w:rsidR="00576962" w:rsidRPr="00323D54" w:rsidRDefault="00576962" w:rsidP="005674C7">
      <w:pPr>
        <w:pStyle w:val="IEEEReferenceItem"/>
        <w:numPr>
          <w:ilvl w:val="0"/>
          <w:numId w:val="0"/>
        </w:numPr>
        <w:rPr>
          <w:sz w:val="20"/>
          <w:szCs w:val="20"/>
        </w:rPr>
      </w:pPr>
      <w:r w:rsidRPr="00323D54">
        <w:rPr>
          <w:sz w:val="20"/>
          <w:szCs w:val="20"/>
        </w:rPr>
        <w:t>[12]</w:t>
      </w:r>
      <w:r w:rsidR="00F435AB" w:rsidRPr="00323D54">
        <w:rPr>
          <w:sz w:val="20"/>
          <w:szCs w:val="20"/>
        </w:rPr>
        <w:t xml:space="preserve"> B.  </w:t>
      </w:r>
      <w:proofErr w:type="gramStart"/>
      <w:r w:rsidR="00F435AB" w:rsidRPr="00323D54">
        <w:rPr>
          <w:sz w:val="20"/>
          <w:szCs w:val="20"/>
        </w:rPr>
        <w:t>Sonawane,  A.</w:t>
      </w:r>
      <w:proofErr w:type="gramEnd"/>
      <w:r w:rsidR="00F435AB" w:rsidRPr="00323D54">
        <w:rPr>
          <w:sz w:val="20"/>
          <w:szCs w:val="20"/>
        </w:rPr>
        <w:t xml:space="preserve">  </w:t>
      </w:r>
      <w:proofErr w:type="spellStart"/>
      <w:proofErr w:type="gramStart"/>
      <w:r w:rsidR="00F435AB" w:rsidRPr="00323D54">
        <w:rPr>
          <w:sz w:val="20"/>
          <w:szCs w:val="20"/>
        </w:rPr>
        <w:t>Ombase</w:t>
      </w:r>
      <w:proofErr w:type="spellEnd"/>
      <w:r w:rsidR="00F435AB" w:rsidRPr="00323D54">
        <w:rPr>
          <w:sz w:val="20"/>
          <w:szCs w:val="20"/>
        </w:rPr>
        <w:t>,  P.</w:t>
      </w:r>
      <w:proofErr w:type="gramEnd"/>
      <w:r w:rsidR="00F435AB" w:rsidRPr="00323D54">
        <w:rPr>
          <w:sz w:val="20"/>
          <w:szCs w:val="20"/>
        </w:rPr>
        <w:t xml:space="preserve">  </w:t>
      </w:r>
      <w:proofErr w:type="spellStart"/>
      <w:proofErr w:type="gramStart"/>
      <w:r w:rsidR="00F435AB" w:rsidRPr="00323D54">
        <w:rPr>
          <w:sz w:val="20"/>
          <w:szCs w:val="20"/>
        </w:rPr>
        <w:t>Rajmane</w:t>
      </w:r>
      <w:proofErr w:type="spellEnd"/>
      <w:r w:rsidR="00F435AB" w:rsidRPr="00323D54">
        <w:rPr>
          <w:sz w:val="20"/>
          <w:szCs w:val="20"/>
        </w:rPr>
        <w:t>,  and</w:t>
      </w:r>
      <w:proofErr w:type="gramEnd"/>
      <w:r w:rsidR="00F435AB" w:rsidRPr="00323D54">
        <w:rPr>
          <w:sz w:val="20"/>
          <w:szCs w:val="20"/>
        </w:rPr>
        <w:t xml:space="preserve">  D.  </w:t>
      </w:r>
      <w:proofErr w:type="gramStart"/>
      <w:r w:rsidR="00F435AB" w:rsidRPr="00323D54">
        <w:rPr>
          <w:sz w:val="20"/>
          <w:szCs w:val="20"/>
        </w:rPr>
        <w:t>Kamble,  “</w:t>
      </w:r>
      <w:proofErr w:type="gramEnd"/>
      <w:r w:rsidR="00F435AB" w:rsidRPr="00323D54">
        <w:rPr>
          <w:sz w:val="20"/>
          <w:szCs w:val="20"/>
        </w:rPr>
        <w:t>Chatbot  for  Institutional Purpose,” no. 07, pp. 585–601, 2020.</w:t>
      </w:r>
    </w:p>
    <w:p w14:paraId="028F53D9" w14:textId="77777777" w:rsidR="00F435AB" w:rsidRPr="00323D54" w:rsidRDefault="00F435AB" w:rsidP="005674C7">
      <w:pPr>
        <w:pStyle w:val="IEEEReferenceItem"/>
        <w:numPr>
          <w:ilvl w:val="0"/>
          <w:numId w:val="0"/>
        </w:numPr>
        <w:rPr>
          <w:sz w:val="20"/>
          <w:szCs w:val="20"/>
        </w:rPr>
      </w:pPr>
    </w:p>
    <w:p w14:paraId="6DD96B93" w14:textId="70DF87A0" w:rsidR="00F435AB" w:rsidRPr="00323D54" w:rsidRDefault="00F435AB" w:rsidP="005674C7">
      <w:pPr>
        <w:pStyle w:val="IEEEReferenceItem"/>
        <w:numPr>
          <w:ilvl w:val="0"/>
          <w:numId w:val="0"/>
        </w:numPr>
        <w:rPr>
          <w:sz w:val="20"/>
          <w:szCs w:val="20"/>
        </w:rPr>
      </w:pPr>
      <w:r w:rsidRPr="00323D54">
        <w:rPr>
          <w:sz w:val="20"/>
          <w:szCs w:val="20"/>
        </w:rPr>
        <w:t xml:space="preserve">[13] </w:t>
      </w:r>
      <w:r w:rsidR="00D75B65" w:rsidRPr="00323D54">
        <w:rPr>
          <w:sz w:val="20"/>
          <w:szCs w:val="20"/>
        </w:rPr>
        <w:t xml:space="preserve">Nuruzzaman, Mohammad, and Omar </w:t>
      </w:r>
      <w:proofErr w:type="spellStart"/>
      <w:r w:rsidR="00D75B65" w:rsidRPr="00323D54">
        <w:rPr>
          <w:sz w:val="20"/>
          <w:szCs w:val="20"/>
        </w:rPr>
        <w:t>Khadeer</w:t>
      </w:r>
      <w:proofErr w:type="spellEnd"/>
      <w:r w:rsidR="00D75B65" w:rsidRPr="00323D54">
        <w:rPr>
          <w:sz w:val="20"/>
          <w:szCs w:val="20"/>
        </w:rPr>
        <w:t xml:space="preserve"> Hussain. “</w:t>
      </w:r>
      <w:proofErr w:type="spellStart"/>
      <w:r w:rsidR="00D75B65" w:rsidRPr="00323D54">
        <w:rPr>
          <w:sz w:val="20"/>
          <w:szCs w:val="20"/>
        </w:rPr>
        <w:t>IntelliBot</w:t>
      </w:r>
      <w:proofErr w:type="spellEnd"/>
      <w:r w:rsidR="00D75B65" w:rsidRPr="00323D54">
        <w:rPr>
          <w:sz w:val="20"/>
          <w:szCs w:val="20"/>
        </w:rPr>
        <w:t>: A Dialogue-based chatbot for the insurance industry.” Knowledge-Based Systems, vol. 196, 2020.</w:t>
      </w:r>
    </w:p>
    <w:p w14:paraId="51C7F0BF" w14:textId="77777777" w:rsidR="00D75B65" w:rsidRPr="00323D54" w:rsidRDefault="00D75B65" w:rsidP="005674C7">
      <w:pPr>
        <w:pStyle w:val="IEEEReferenceItem"/>
        <w:numPr>
          <w:ilvl w:val="0"/>
          <w:numId w:val="0"/>
        </w:numPr>
        <w:rPr>
          <w:sz w:val="20"/>
          <w:szCs w:val="20"/>
        </w:rPr>
      </w:pPr>
    </w:p>
    <w:p w14:paraId="021A1553" w14:textId="09DAC629" w:rsidR="00D75B65" w:rsidRPr="00323D54" w:rsidRDefault="00D75B65" w:rsidP="005674C7">
      <w:pPr>
        <w:pStyle w:val="IEEEReferenceItem"/>
        <w:numPr>
          <w:ilvl w:val="0"/>
          <w:numId w:val="0"/>
        </w:numPr>
        <w:rPr>
          <w:sz w:val="20"/>
          <w:szCs w:val="20"/>
        </w:rPr>
      </w:pPr>
      <w:r w:rsidRPr="00323D54">
        <w:rPr>
          <w:sz w:val="20"/>
          <w:szCs w:val="20"/>
        </w:rPr>
        <w:t xml:space="preserve">[14] </w:t>
      </w:r>
      <w:r w:rsidR="003E4FA3" w:rsidRPr="00323D54">
        <w:rPr>
          <w:sz w:val="20"/>
          <w:szCs w:val="20"/>
        </w:rPr>
        <w:t xml:space="preserve">Aradhana Bisht, Gopan </w:t>
      </w:r>
      <w:proofErr w:type="gramStart"/>
      <w:r w:rsidR="003E4FA3" w:rsidRPr="00323D54">
        <w:rPr>
          <w:sz w:val="20"/>
          <w:szCs w:val="20"/>
        </w:rPr>
        <w:t>Doshi,  Bhavna</w:t>
      </w:r>
      <w:proofErr w:type="gramEnd"/>
      <w:r w:rsidR="003E4FA3" w:rsidRPr="00323D54">
        <w:rPr>
          <w:sz w:val="20"/>
          <w:szCs w:val="20"/>
        </w:rPr>
        <w:t xml:space="preserve"> Arora, and Suvarna </w:t>
      </w:r>
      <w:proofErr w:type="spellStart"/>
      <w:r w:rsidR="003E4FA3" w:rsidRPr="00323D54">
        <w:rPr>
          <w:sz w:val="20"/>
          <w:szCs w:val="20"/>
        </w:rPr>
        <w:t>Pansambal</w:t>
      </w:r>
      <w:proofErr w:type="spellEnd"/>
      <w:r w:rsidR="003E4FA3" w:rsidRPr="00323D54">
        <w:rPr>
          <w:sz w:val="20"/>
          <w:szCs w:val="20"/>
        </w:rPr>
        <w:t>, “Multilingual CHATBOT with Human Conversational Ability”, vol. 13, no. 1, pp. 138–146, 2020.</w:t>
      </w:r>
    </w:p>
    <w:p w14:paraId="39CE66FA" w14:textId="77777777" w:rsidR="003E4FA3" w:rsidRPr="00323D54" w:rsidRDefault="003E4FA3" w:rsidP="005674C7">
      <w:pPr>
        <w:pStyle w:val="IEEEReferenceItem"/>
        <w:numPr>
          <w:ilvl w:val="0"/>
          <w:numId w:val="0"/>
        </w:numPr>
        <w:rPr>
          <w:sz w:val="20"/>
          <w:szCs w:val="20"/>
        </w:rPr>
      </w:pPr>
    </w:p>
    <w:p w14:paraId="4F0BB4B5" w14:textId="36E4D0F7" w:rsidR="003E4FA3" w:rsidRDefault="003E4FA3" w:rsidP="005674C7">
      <w:pPr>
        <w:pStyle w:val="IEEEReferenceItem"/>
        <w:numPr>
          <w:ilvl w:val="0"/>
          <w:numId w:val="0"/>
        </w:numPr>
        <w:rPr>
          <w:sz w:val="20"/>
          <w:szCs w:val="20"/>
        </w:rPr>
      </w:pPr>
      <w:r w:rsidRPr="00323D54">
        <w:rPr>
          <w:sz w:val="20"/>
          <w:szCs w:val="20"/>
        </w:rPr>
        <w:t xml:space="preserve">[15] </w:t>
      </w:r>
      <w:proofErr w:type="spellStart"/>
      <w:r w:rsidR="001F6B22" w:rsidRPr="00323D54">
        <w:rPr>
          <w:sz w:val="20"/>
          <w:szCs w:val="20"/>
        </w:rPr>
        <w:t>Nagarhalli</w:t>
      </w:r>
      <w:proofErr w:type="spellEnd"/>
      <w:r w:rsidR="001F6B22" w:rsidRPr="00323D54">
        <w:rPr>
          <w:sz w:val="20"/>
          <w:szCs w:val="20"/>
        </w:rPr>
        <w:t xml:space="preserve">, </w:t>
      </w:r>
      <w:proofErr w:type="spellStart"/>
      <w:r w:rsidR="001F6B22" w:rsidRPr="00323D54">
        <w:rPr>
          <w:sz w:val="20"/>
          <w:szCs w:val="20"/>
        </w:rPr>
        <w:t>Tatwadarshi</w:t>
      </w:r>
      <w:proofErr w:type="spellEnd"/>
      <w:r w:rsidR="001F6B22" w:rsidRPr="00323D54">
        <w:rPr>
          <w:sz w:val="20"/>
          <w:szCs w:val="20"/>
        </w:rPr>
        <w:t xml:space="preserve"> P., Vinod Vaze, and N. K. Rana. “A Review of Current Trends in the Development of </w:t>
      </w:r>
      <w:proofErr w:type="gramStart"/>
      <w:r w:rsidR="001F6B22" w:rsidRPr="00323D54">
        <w:rPr>
          <w:sz w:val="20"/>
          <w:szCs w:val="20"/>
        </w:rPr>
        <w:t>Chatbot  Systems</w:t>
      </w:r>
      <w:proofErr w:type="gramEnd"/>
      <w:r w:rsidR="001F6B22" w:rsidRPr="00323D54">
        <w:rPr>
          <w:sz w:val="20"/>
          <w:szCs w:val="20"/>
        </w:rPr>
        <w:t>.” 2020 6th  International Conference on  Advanced Computing and Communication Systems (ICACCS). IEEE, pp. 706-710, 2020.</w:t>
      </w:r>
    </w:p>
    <w:p w14:paraId="7ABCB726" w14:textId="77777777" w:rsidR="00BE6E5F" w:rsidRDefault="00BE6E5F" w:rsidP="005674C7">
      <w:pPr>
        <w:pStyle w:val="IEEEReferenceItem"/>
        <w:numPr>
          <w:ilvl w:val="0"/>
          <w:numId w:val="0"/>
        </w:numPr>
        <w:rPr>
          <w:sz w:val="20"/>
          <w:szCs w:val="20"/>
        </w:rPr>
      </w:pPr>
    </w:p>
    <w:p w14:paraId="6A48F6CE" w14:textId="1802F6BB" w:rsidR="00BE6E5F" w:rsidRPr="001F46CC" w:rsidRDefault="00BE6E5F" w:rsidP="00BE6E5F">
      <w:pPr>
        <w:widowControl w:val="0"/>
        <w:autoSpaceDE w:val="0"/>
        <w:autoSpaceDN w:val="0"/>
        <w:jc w:val="both"/>
        <w:rPr>
          <w:sz w:val="20"/>
          <w:szCs w:val="20"/>
        </w:rPr>
      </w:pPr>
      <w:r>
        <w:rPr>
          <w:sz w:val="20"/>
          <w:szCs w:val="20"/>
        </w:rPr>
        <w:t>[</w:t>
      </w:r>
      <w:proofErr w:type="gramStart"/>
      <w:r>
        <w:rPr>
          <w:sz w:val="20"/>
          <w:szCs w:val="20"/>
        </w:rPr>
        <w:t>16]</w:t>
      </w:r>
      <w:r w:rsidRPr="00BE6E5F">
        <w:rPr>
          <w:sz w:val="20"/>
          <w:szCs w:val="20"/>
        </w:rPr>
        <w:t>Vijayalakshmi</w:t>
      </w:r>
      <w:proofErr w:type="gramEnd"/>
      <w:r w:rsidRPr="00BE6E5F">
        <w:rPr>
          <w:sz w:val="20"/>
          <w:szCs w:val="20"/>
        </w:rPr>
        <w:t xml:space="preserve"> Y, Manimegalai, </w:t>
      </w:r>
      <w:proofErr w:type="spellStart"/>
      <w:r w:rsidRPr="00BE6E5F">
        <w:rPr>
          <w:sz w:val="20"/>
          <w:szCs w:val="20"/>
        </w:rPr>
        <w:t>Suvanam</w:t>
      </w:r>
      <w:proofErr w:type="spellEnd"/>
      <w:r w:rsidRPr="00BE6E5F">
        <w:rPr>
          <w:sz w:val="20"/>
          <w:szCs w:val="20"/>
        </w:rPr>
        <w:t xml:space="preserve"> Sasidhar Babu,” </w:t>
      </w:r>
      <w:r w:rsidRPr="001F46CC">
        <w:rPr>
          <w:sz w:val="20"/>
          <w:szCs w:val="20"/>
        </w:rPr>
        <w:t xml:space="preserve">Accurate Approach towards Efficiency of Searching Agents in Digital Libraries using Keywords", Journal of Medical Systems (SPRINGER) </w:t>
      </w:r>
      <w:r w:rsidRPr="001F46CC">
        <w:rPr>
          <w:rStyle w:val="current-selection"/>
          <w:sz w:val="20"/>
          <w:szCs w:val="20"/>
          <w:shd w:val="clear" w:color="auto" w:fill="FFFFFF"/>
        </w:rPr>
        <w:t>4</w:t>
      </w:r>
      <w:r w:rsidRPr="001F46CC">
        <w:rPr>
          <w:rStyle w:val="current-selection"/>
          <w:spacing w:val="-22"/>
          <w:sz w:val="20"/>
          <w:szCs w:val="20"/>
          <w:shd w:val="clear" w:color="auto" w:fill="FFFFFF"/>
        </w:rPr>
        <w:t xml:space="preserve">3:164 </w:t>
      </w:r>
      <w:hyperlink r:id="rId21" w:history="1">
        <w:r w:rsidRPr="001F46CC">
          <w:rPr>
            <w:rStyle w:val="Hyperlink"/>
            <w:color w:val="auto"/>
            <w:sz w:val="20"/>
            <w:szCs w:val="20"/>
            <w:u w:val="none"/>
            <w:shd w:val="clear" w:color="auto" w:fill="FFFFFF"/>
          </w:rPr>
          <w:t>https://doi.org/10.1007/s10916-019-1294-5</w:t>
        </w:r>
      </w:hyperlink>
      <w:r w:rsidRPr="001F46CC">
        <w:rPr>
          <w:rStyle w:val="current-selection"/>
          <w:sz w:val="20"/>
          <w:szCs w:val="20"/>
          <w:shd w:val="clear" w:color="auto" w:fill="FFFFFF"/>
        </w:rPr>
        <w:t>,       1</w:t>
      </w:r>
      <w:r w:rsidRPr="001F46CC">
        <w:rPr>
          <w:rStyle w:val="current-selection"/>
          <w:sz w:val="20"/>
          <w:szCs w:val="20"/>
          <w:shd w:val="clear" w:color="auto" w:fill="FFFFFF"/>
          <w:vertAlign w:val="superscript"/>
        </w:rPr>
        <w:t>st</w:t>
      </w:r>
      <w:r w:rsidRPr="001F46CC">
        <w:rPr>
          <w:rStyle w:val="current-selection"/>
          <w:sz w:val="20"/>
          <w:szCs w:val="20"/>
          <w:shd w:val="clear" w:color="auto" w:fill="FFFFFF"/>
        </w:rPr>
        <w:t xml:space="preserve"> May 2019, </w:t>
      </w:r>
      <w:r w:rsidRPr="001F46CC">
        <w:rPr>
          <w:i/>
          <w:sz w:val="20"/>
          <w:szCs w:val="20"/>
        </w:rPr>
        <w:t xml:space="preserve">Impact Factor:  5.23 </w:t>
      </w:r>
      <w:r w:rsidRPr="001F46CC">
        <w:rPr>
          <w:i/>
          <w:sz w:val="20"/>
          <w:szCs w:val="20"/>
          <w:lang w:val="en-IN" w:eastAsia="en-IN"/>
        </w:rPr>
        <w:t xml:space="preserve"> – Q1 Rated Journal. </w:t>
      </w:r>
      <w:r w:rsidRPr="001F46CC">
        <w:rPr>
          <w:sz w:val="20"/>
          <w:szCs w:val="20"/>
        </w:rPr>
        <w:t xml:space="preserve">                                             </w:t>
      </w:r>
      <w:hyperlink r:id="rId22" w:history="1">
        <w:r w:rsidRPr="001F46CC">
          <w:rPr>
            <w:rStyle w:val="Hyperlink"/>
            <w:color w:val="auto"/>
            <w:sz w:val="20"/>
            <w:szCs w:val="20"/>
            <w:u w:val="none"/>
          </w:rPr>
          <w:t>https://dl.acm.org/toc/jmsy/2019/43/6</w:t>
        </w:r>
      </w:hyperlink>
      <w:r w:rsidRPr="001F46CC">
        <w:rPr>
          <w:sz w:val="20"/>
          <w:szCs w:val="20"/>
        </w:rPr>
        <w:t xml:space="preserve"> </w:t>
      </w:r>
    </w:p>
    <w:p w14:paraId="207664CD" w14:textId="77777777" w:rsidR="00BE6E5F" w:rsidRPr="001F46CC" w:rsidRDefault="00BE6E5F" w:rsidP="00BE6E5F">
      <w:pPr>
        <w:widowControl w:val="0"/>
        <w:autoSpaceDE w:val="0"/>
        <w:autoSpaceDN w:val="0"/>
        <w:jc w:val="both"/>
        <w:rPr>
          <w:sz w:val="20"/>
          <w:szCs w:val="20"/>
          <w:lang w:val="en-US" w:eastAsia="en-US"/>
        </w:rPr>
      </w:pPr>
    </w:p>
    <w:p w14:paraId="0C312716" w14:textId="172D7C70" w:rsidR="00BE6E5F" w:rsidRPr="001F46CC" w:rsidRDefault="00BE6E5F" w:rsidP="00BE6E5F">
      <w:pPr>
        <w:widowControl w:val="0"/>
        <w:autoSpaceDE w:val="0"/>
        <w:autoSpaceDN w:val="0"/>
        <w:jc w:val="both"/>
        <w:rPr>
          <w:i/>
          <w:sz w:val="20"/>
          <w:szCs w:val="20"/>
          <w:lang w:val="en-IN" w:eastAsia="en-IN"/>
        </w:rPr>
      </w:pPr>
      <w:r w:rsidRPr="001F46CC">
        <w:rPr>
          <w:sz w:val="20"/>
          <w:szCs w:val="20"/>
        </w:rPr>
        <w:t xml:space="preserve">[17] Teena Jose, </w:t>
      </w:r>
      <w:proofErr w:type="spellStart"/>
      <w:r w:rsidRPr="001F46CC">
        <w:rPr>
          <w:sz w:val="20"/>
          <w:szCs w:val="20"/>
        </w:rPr>
        <w:t>Suvanam</w:t>
      </w:r>
      <w:proofErr w:type="spellEnd"/>
      <w:r w:rsidRPr="001F46CC">
        <w:rPr>
          <w:sz w:val="20"/>
          <w:szCs w:val="20"/>
        </w:rPr>
        <w:t xml:space="preserve"> Sasidhar Babu – “Detecting Spammers on Social Network Through Clustering Technique”, Journal of Ambient Intelligence and Humanized Computing (SPRINGER)”, pp-1-15,  </w:t>
      </w:r>
      <w:hyperlink r:id="rId23" w:history="1">
        <w:r w:rsidRPr="001F46CC">
          <w:rPr>
            <w:rStyle w:val="Hyperlink"/>
            <w:color w:val="auto"/>
            <w:sz w:val="20"/>
            <w:szCs w:val="20"/>
            <w:u w:val="none"/>
            <w:lang w:val="en-IN" w:eastAsia="en-IN"/>
          </w:rPr>
          <w:t>https://doi.org/10.1007/s12652-019-01541-6</w:t>
        </w:r>
      </w:hyperlink>
      <w:r w:rsidRPr="001F46CC">
        <w:rPr>
          <w:sz w:val="20"/>
          <w:szCs w:val="20"/>
          <w:lang w:val="en-IN" w:eastAsia="en-IN"/>
        </w:rPr>
        <w:t xml:space="preserve">, </w:t>
      </w:r>
      <w:r w:rsidRPr="001F46CC">
        <w:rPr>
          <w:i/>
          <w:sz w:val="20"/>
          <w:szCs w:val="20"/>
          <w:lang w:val="en-IN" w:eastAsia="en-IN"/>
        </w:rPr>
        <w:t xml:space="preserve">Impact Factor: 7.104 </w:t>
      </w:r>
      <w:proofErr w:type="gramStart"/>
      <w:r w:rsidRPr="001F46CC">
        <w:rPr>
          <w:i/>
          <w:sz w:val="20"/>
          <w:szCs w:val="20"/>
          <w:lang w:val="en-IN" w:eastAsia="en-IN"/>
        </w:rPr>
        <w:t>( 2020</w:t>
      </w:r>
      <w:proofErr w:type="gramEnd"/>
      <w:r w:rsidRPr="001F46CC">
        <w:rPr>
          <w:i/>
          <w:sz w:val="20"/>
          <w:szCs w:val="20"/>
          <w:lang w:val="en-IN" w:eastAsia="en-IN"/>
        </w:rPr>
        <w:t xml:space="preserve"> ) – Q1 Rated Journal.</w:t>
      </w:r>
    </w:p>
    <w:p w14:paraId="71B2049F" w14:textId="77777777" w:rsidR="00BE6E5F" w:rsidRPr="001F46CC" w:rsidRDefault="00BE6E5F" w:rsidP="00BE6E5F">
      <w:pPr>
        <w:widowControl w:val="0"/>
        <w:autoSpaceDE w:val="0"/>
        <w:autoSpaceDN w:val="0"/>
        <w:jc w:val="both"/>
        <w:rPr>
          <w:i/>
          <w:sz w:val="20"/>
          <w:szCs w:val="20"/>
          <w:lang w:val="en-IN" w:eastAsia="en-IN"/>
        </w:rPr>
      </w:pPr>
    </w:p>
    <w:p w14:paraId="54B54032" w14:textId="7B5274EC" w:rsidR="00BE6E5F" w:rsidRPr="001F46CC" w:rsidRDefault="00BE6E5F" w:rsidP="00BE6E5F">
      <w:pPr>
        <w:widowControl w:val="0"/>
        <w:autoSpaceDE w:val="0"/>
        <w:autoSpaceDN w:val="0"/>
        <w:jc w:val="both"/>
      </w:pPr>
      <w:r w:rsidRPr="001F46CC">
        <w:rPr>
          <w:sz w:val="20"/>
          <w:szCs w:val="20"/>
        </w:rPr>
        <w:t xml:space="preserve">[18] Dijesh P, </w:t>
      </w:r>
      <w:proofErr w:type="spellStart"/>
      <w:r w:rsidRPr="001F46CC">
        <w:rPr>
          <w:sz w:val="20"/>
          <w:szCs w:val="20"/>
        </w:rPr>
        <w:t>Suvanam</w:t>
      </w:r>
      <w:proofErr w:type="spellEnd"/>
      <w:r w:rsidRPr="001F46CC">
        <w:rPr>
          <w:sz w:val="20"/>
          <w:szCs w:val="20"/>
        </w:rPr>
        <w:t xml:space="preserve"> Sasidhar Babu, </w:t>
      </w:r>
      <w:proofErr w:type="spellStart"/>
      <w:r w:rsidRPr="001F46CC">
        <w:rPr>
          <w:sz w:val="20"/>
          <w:szCs w:val="20"/>
        </w:rPr>
        <w:t>Yellepeddi</w:t>
      </w:r>
      <w:proofErr w:type="spellEnd"/>
      <w:r w:rsidRPr="001F46CC">
        <w:rPr>
          <w:sz w:val="20"/>
          <w:szCs w:val="20"/>
        </w:rPr>
        <w:t xml:space="preserve"> Vijayalakshmi – “Enhancement </w:t>
      </w:r>
      <w:proofErr w:type="gramStart"/>
      <w:r w:rsidRPr="001F46CC">
        <w:rPr>
          <w:sz w:val="20"/>
          <w:szCs w:val="20"/>
        </w:rPr>
        <w:t>Of</w:t>
      </w:r>
      <w:proofErr w:type="gramEnd"/>
      <w:r w:rsidRPr="001F46CC">
        <w:rPr>
          <w:sz w:val="20"/>
          <w:szCs w:val="20"/>
        </w:rPr>
        <w:t xml:space="preserve"> E-Commerce Security Through Asymmetric Key Algorithm”, Computer Communications, ELSEVIER, Science Direct, Volume153, Pages 125-134, 2020,  </w:t>
      </w:r>
      <w:hyperlink r:id="rId24" w:anchor="_blank" w:history="1">
        <w:r w:rsidRPr="001F46CC">
          <w:rPr>
            <w:rStyle w:val="Hyperlink"/>
            <w:color w:val="auto"/>
            <w:sz w:val="20"/>
            <w:szCs w:val="20"/>
            <w:u w:val="none"/>
          </w:rPr>
          <w:t>https://doi.org/10.1016/j.comcom.2020.01.033</w:t>
        </w:r>
      </w:hyperlink>
    </w:p>
    <w:p w14:paraId="4E8D3313" w14:textId="77777777" w:rsidR="00BE6E5F" w:rsidRPr="001F46CC" w:rsidRDefault="00BE6E5F" w:rsidP="00BE6E5F">
      <w:pPr>
        <w:widowControl w:val="0"/>
        <w:autoSpaceDE w:val="0"/>
        <w:autoSpaceDN w:val="0"/>
        <w:jc w:val="both"/>
        <w:rPr>
          <w:rStyle w:val="Hyperlink"/>
          <w:color w:val="auto"/>
          <w:u w:val="none"/>
          <w:lang w:val="en-US" w:eastAsia="en-US"/>
        </w:rPr>
      </w:pPr>
    </w:p>
    <w:p w14:paraId="486CA9C3" w14:textId="43F5A331" w:rsidR="00BE6E5F" w:rsidRPr="001F46CC" w:rsidRDefault="00BE6E5F" w:rsidP="00BE6E5F">
      <w:pPr>
        <w:widowControl w:val="0"/>
        <w:autoSpaceDE w:val="0"/>
        <w:autoSpaceDN w:val="0"/>
        <w:jc w:val="both"/>
        <w:rPr>
          <w:sz w:val="20"/>
          <w:szCs w:val="20"/>
          <w:lang w:val="en-IN" w:eastAsia="en-IN"/>
        </w:rPr>
      </w:pPr>
      <w:r w:rsidRPr="001F46CC">
        <w:rPr>
          <w:sz w:val="20"/>
          <w:szCs w:val="20"/>
        </w:rPr>
        <w:t>[19] Y. Vijayalakshmi, P. Manimegalai, GKD Prasanna Venkatesan, Dr. S. Sasidhar Babu “</w:t>
      </w:r>
      <w:r w:rsidRPr="001F46CC">
        <w:rPr>
          <w:sz w:val="20"/>
          <w:szCs w:val="20"/>
          <w:lang w:val="en-IN" w:eastAsia="en-IN"/>
        </w:rPr>
        <w:t xml:space="preserve">Contextual Information Retrieval in Digital Library and Research Over Current Search Engines” Jour of Adv Research in Dynamical &amp; Control Systems, Vol. 11, 01- </w:t>
      </w:r>
      <w:r w:rsidRPr="001F46CC">
        <w:rPr>
          <w:sz w:val="20"/>
          <w:szCs w:val="20"/>
        </w:rPr>
        <w:t>ISSN 1943-023X,</w:t>
      </w:r>
      <w:r w:rsidRPr="001F46CC">
        <w:rPr>
          <w:sz w:val="20"/>
          <w:szCs w:val="20"/>
          <w:lang w:val="en-IN" w:eastAsia="en-IN"/>
        </w:rPr>
        <w:t xml:space="preserve"> 2019, pp 790-793.</w:t>
      </w:r>
    </w:p>
    <w:p w14:paraId="4525B408" w14:textId="77777777" w:rsidR="00BE6E5F" w:rsidRPr="001F46CC" w:rsidRDefault="00BE6E5F" w:rsidP="00BE6E5F">
      <w:pPr>
        <w:widowControl w:val="0"/>
        <w:autoSpaceDE w:val="0"/>
        <w:autoSpaceDN w:val="0"/>
        <w:jc w:val="both"/>
      </w:pPr>
    </w:p>
    <w:p w14:paraId="0BB97163" w14:textId="3CC8A4B4" w:rsidR="00BE6E5F" w:rsidRPr="001F46CC" w:rsidRDefault="00BE6E5F" w:rsidP="00BE6E5F">
      <w:pPr>
        <w:widowControl w:val="0"/>
        <w:autoSpaceDE w:val="0"/>
        <w:autoSpaceDN w:val="0"/>
        <w:jc w:val="both"/>
        <w:rPr>
          <w:rFonts w:eastAsia="Gulim"/>
          <w:sz w:val="20"/>
          <w:szCs w:val="20"/>
        </w:rPr>
      </w:pPr>
      <w:r w:rsidRPr="001F46CC">
        <w:rPr>
          <w:sz w:val="20"/>
          <w:szCs w:val="20"/>
        </w:rPr>
        <w:t xml:space="preserve">[20] </w:t>
      </w:r>
      <w:proofErr w:type="spellStart"/>
      <w:r w:rsidRPr="001F46CC">
        <w:rPr>
          <w:sz w:val="20"/>
          <w:szCs w:val="20"/>
        </w:rPr>
        <w:t>Bindhia</w:t>
      </w:r>
      <w:proofErr w:type="spellEnd"/>
      <w:r w:rsidRPr="001F46CC">
        <w:rPr>
          <w:sz w:val="20"/>
          <w:szCs w:val="20"/>
        </w:rPr>
        <w:t xml:space="preserve"> K.F, </w:t>
      </w:r>
      <w:proofErr w:type="spellStart"/>
      <w:r w:rsidRPr="001F46CC">
        <w:rPr>
          <w:sz w:val="20"/>
          <w:szCs w:val="20"/>
        </w:rPr>
        <w:t>Yellepeddi</w:t>
      </w:r>
      <w:proofErr w:type="spellEnd"/>
      <w:r w:rsidRPr="001F46CC">
        <w:rPr>
          <w:sz w:val="20"/>
          <w:szCs w:val="20"/>
        </w:rPr>
        <w:t xml:space="preserve"> Vijayalakshmi, </w:t>
      </w:r>
      <w:proofErr w:type="spellStart"/>
      <w:r w:rsidRPr="001F46CC">
        <w:rPr>
          <w:sz w:val="20"/>
          <w:szCs w:val="20"/>
        </w:rPr>
        <w:t>Dr.P</w:t>
      </w:r>
      <w:proofErr w:type="spellEnd"/>
      <w:r w:rsidRPr="001F46CC">
        <w:rPr>
          <w:sz w:val="20"/>
          <w:szCs w:val="20"/>
        </w:rPr>
        <w:t xml:space="preserve">. Manimegalai &amp; </w:t>
      </w:r>
      <w:proofErr w:type="spellStart"/>
      <w:r w:rsidRPr="001F46CC">
        <w:rPr>
          <w:sz w:val="20"/>
          <w:szCs w:val="20"/>
        </w:rPr>
        <w:t>Suvanam</w:t>
      </w:r>
      <w:proofErr w:type="spellEnd"/>
      <w:r w:rsidRPr="001F46CC">
        <w:rPr>
          <w:sz w:val="20"/>
          <w:szCs w:val="20"/>
        </w:rPr>
        <w:t xml:space="preserve"> Sasidhar Babu, </w:t>
      </w:r>
      <w:r w:rsidRPr="001F46CC">
        <w:rPr>
          <w:iCs/>
          <w:sz w:val="20"/>
          <w:szCs w:val="20"/>
        </w:rPr>
        <w:t xml:space="preserve">Classification using Decision Tree Approach towards Information Retrieval Keywords Techniques and A Data Mining Implementation </w:t>
      </w:r>
      <w:r w:rsidRPr="001F46CC">
        <w:rPr>
          <w:iCs/>
          <w:sz w:val="20"/>
          <w:szCs w:val="20"/>
        </w:rPr>
        <w:lastRenderedPageBreak/>
        <w:t>using WEKA data set</w:t>
      </w:r>
      <w:r w:rsidRPr="001F46CC">
        <w:rPr>
          <w:sz w:val="20"/>
          <w:szCs w:val="20"/>
        </w:rPr>
        <w:t xml:space="preserve">, </w:t>
      </w:r>
      <w:r w:rsidRPr="001F46CC">
        <w:rPr>
          <w:sz w:val="20"/>
          <w:szCs w:val="20"/>
          <w:shd w:val="clear" w:color="auto" w:fill="F9F9F9"/>
        </w:rPr>
        <w:t xml:space="preserve">International Journal of Pure and Applied </w:t>
      </w:r>
      <w:proofErr w:type="spellStart"/>
      <w:r w:rsidRPr="001F46CC">
        <w:rPr>
          <w:sz w:val="20"/>
          <w:szCs w:val="20"/>
          <w:shd w:val="clear" w:color="auto" w:fill="F9F9F9"/>
        </w:rPr>
        <w:t>Mathematics,</w:t>
      </w:r>
      <w:r w:rsidRPr="001F46CC">
        <w:rPr>
          <w:sz w:val="20"/>
          <w:szCs w:val="20"/>
        </w:rPr>
        <w:t>ISSN</w:t>
      </w:r>
      <w:proofErr w:type="spellEnd"/>
      <w:r w:rsidRPr="001F46CC">
        <w:rPr>
          <w:sz w:val="20"/>
          <w:szCs w:val="20"/>
        </w:rPr>
        <w:t xml:space="preserve">: 13118080 (printed version),  Volume 116 No. 22 2017, 19-29, ISSN: 1311-8080 (printed version); ISSN: 1314-3395 (on-line version)  </w:t>
      </w:r>
      <w:hyperlink r:id="rId25" w:history="1">
        <w:r w:rsidRPr="001F46CC">
          <w:rPr>
            <w:rStyle w:val="Hyperlink"/>
            <w:color w:val="auto"/>
            <w:sz w:val="20"/>
            <w:szCs w:val="20"/>
            <w:u w:val="none"/>
          </w:rPr>
          <w:t>http://acadpubl.eu/jsi/2017-116-13-22/issue22.html</w:t>
        </w:r>
      </w:hyperlink>
      <w:r w:rsidRPr="001F46CC">
        <w:rPr>
          <w:sz w:val="20"/>
          <w:szCs w:val="20"/>
        </w:rPr>
        <w:t xml:space="preserve">  </w:t>
      </w:r>
      <w:hyperlink r:id="rId26" w:history="1">
        <w:r w:rsidRPr="001F46CC">
          <w:rPr>
            <w:rStyle w:val="Hyperlink"/>
            <w:rFonts w:eastAsia="Gulim"/>
            <w:color w:val="auto"/>
            <w:sz w:val="20"/>
            <w:szCs w:val="20"/>
            <w:u w:val="none"/>
          </w:rPr>
          <w:t>https://www.scopus.com/sourceid/19700182690</w:t>
        </w:r>
      </w:hyperlink>
    </w:p>
    <w:p w14:paraId="35DD226C" w14:textId="77777777" w:rsidR="00BE6E5F" w:rsidRPr="001F46CC" w:rsidRDefault="00BE6E5F" w:rsidP="00BE6E5F">
      <w:pPr>
        <w:widowControl w:val="0"/>
        <w:autoSpaceDE w:val="0"/>
        <w:autoSpaceDN w:val="0"/>
        <w:jc w:val="both"/>
        <w:rPr>
          <w:sz w:val="20"/>
          <w:szCs w:val="20"/>
        </w:rPr>
      </w:pPr>
    </w:p>
    <w:p w14:paraId="643FAABF" w14:textId="250E131A" w:rsidR="00BE6E5F" w:rsidRPr="001F46CC" w:rsidRDefault="00BE6E5F" w:rsidP="00BE6E5F">
      <w:pPr>
        <w:pStyle w:val="Default"/>
        <w:spacing w:line="276" w:lineRule="auto"/>
        <w:jc w:val="both"/>
        <w:rPr>
          <w:rFonts w:ascii="Times New Roman" w:hAnsi="Times New Roman" w:cs="Times New Roman"/>
          <w:color w:val="auto"/>
          <w:sz w:val="20"/>
          <w:szCs w:val="20"/>
        </w:rPr>
      </w:pPr>
      <w:r w:rsidRPr="001F46CC">
        <w:rPr>
          <w:rFonts w:ascii="Times New Roman" w:eastAsia="Times New Roman" w:hAnsi="Times New Roman" w:cs="Times New Roman"/>
          <w:color w:val="auto"/>
          <w:sz w:val="20"/>
          <w:szCs w:val="20"/>
        </w:rPr>
        <w:t xml:space="preserve">[20] </w:t>
      </w:r>
      <w:proofErr w:type="spellStart"/>
      <w:r w:rsidRPr="001F46CC">
        <w:rPr>
          <w:rFonts w:ascii="Times New Roman" w:eastAsia="Times New Roman" w:hAnsi="Times New Roman" w:cs="Times New Roman"/>
          <w:color w:val="auto"/>
          <w:sz w:val="20"/>
          <w:szCs w:val="20"/>
        </w:rPr>
        <w:t>Yellepeddi</w:t>
      </w:r>
      <w:proofErr w:type="spellEnd"/>
      <w:r w:rsidRPr="001F46CC">
        <w:rPr>
          <w:rFonts w:ascii="Times New Roman" w:eastAsia="Times New Roman" w:hAnsi="Times New Roman" w:cs="Times New Roman"/>
          <w:color w:val="auto"/>
          <w:sz w:val="20"/>
          <w:szCs w:val="20"/>
        </w:rPr>
        <w:t xml:space="preserve"> Vijayalakshmi, Neethu Natarajan, </w:t>
      </w:r>
      <w:proofErr w:type="spellStart"/>
      <w:r w:rsidRPr="001F46CC">
        <w:rPr>
          <w:rFonts w:ascii="Times New Roman" w:eastAsia="Times New Roman" w:hAnsi="Times New Roman" w:cs="Times New Roman"/>
          <w:color w:val="auto"/>
          <w:sz w:val="20"/>
          <w:szCs w:val="20"/>
        </w:rPr>
        <w:t>Dr.P</w:t>
      </w:r>
      <w:proofErr w:type="spellEnd"/>
      <w:r w:rsidRPr="001F46CC">
        <w:rPr>
          <w:rFonts w:ascii="Times New Roman" w:eastAsia="Times New Roman" w:hAnsi="Times New Roman" w:cs="Times New Roman"/>
          <w:color w:val="auto"/>
          <w:sz w:val="20"/>
          <w:szCs w:val="20"/>
        </w:rPr>
        <w:t xml:space="preserve">. Manimegalai and Dr. </w:t>
      </w:r>
      <w:proofErr w:type="spellStart"/>
      <w:r w:rsidRPr="001F46CC">
        <w:rPr>
          <w:rFonts w:ascii="Times New Roman" w:eastAsia="Times New Roman" w:hAnsi="Times New Roman" w:cs="Times New Roman"/>
          <w:color w:val="auto"/>
          <w:sz w:val="20"/>
          <w:szCs w:val="20"/>
        </w:rPr>
        <w:t>Suvanam</w:t>
      </w:r>
      <w:proofErr w:type="spellEnd"/>
      <w:r w:rsidRPr="001F46CC">
        <w:rPr>
          <w:rFonts w:ascii="Times New Roman" w:eastAsia="Times New Roman" w:hAnsi="Times New Roman" w:cs="Times New Roman"/>
          <w:color w:val="auto"/>
          <w:sz w:val="20"/>
          <w:szCs w:val="20"/>
        </w:rPr>
        <w:t xml:space="preserve"> Sasidhar Babu, “</w:t>
      </w:r>
      <w:r w:rsidRPr="001F46CC">
        <w:rPr>
          <w:rFonts w:ascii="Times New Roman" w:hAnsi="Times New Roman" w:cs="Times New Roman"/>
          <w:color w:val="auto"/>
          <w:sz w:val="20"/>
          <w:szCs w:val="20"/>
        </w:rPr>
        <w:t>Study On Emerging Trends In Malware Variants</w:t>
      </w:r>
      <w:proofErr w:type="gramStart"/>
      <w:r w:rsidRPr="001F46CC">
        <w:rPr>
          <w:rFonts w:ascii="Times New Roman" w:hAnsi="Times New Roman" w:cs="Times New Roman"/>
          <w:color w:val="auto"/>
          <w:sz w:val="20"/>
          <w:szCs w:val="20"/>
        </w:rPr>
        <w:t>” ,</w:t>
      </w:r>
      <w:proofErr w:type="gramEnd"/>
      <w:r w:rsidRPr="001F46CC">
        <w:rPr>
          <w:rFonts w:ascii="Times New Roman" w:hAnsi="Times New Roman" w:cs="Times New Roman"/>
          <w:color w:val="auto"/>
          <w:sz w:val="20"/>
          <w:szCs w:val="20"/>
        </w:rPr>
        <w:t xml:space="preserve"> for publication in IJPAM International Journal of Pure and Applied Mathematics(SCOPUS), ISSN 1314-3395.Volume 116 No. 22 2017pages 479-489, ISSN: 1311-8080 (printed version); ISSN: 1314-3395 (on-line version)</w:t>
      </w:r>
    </w:p>
    <w:p w14:paraId="79863BAC" w14:textId="2FDD0F81" w:rsidR="00BE6E5F" w:rsidRPr="001F46CC" w:rsidRDefault="001F46CC" w:rsidP="00E92F1E">
      <w:pPr>
        <w:rPr>
          <w:rFonts w:eastAsia="Gulim"/>
          <w:sz w:val="20"/>
          <w:szCs w:val="20"/>
        </w:rPr>
      </w:pPr>
      <w:hyperlink r:id="rId27" w:history="1">
        <w:r w:rsidR="00E92F1E" w:rsidRPr="001F46CC">
          <w:rPr>
            <w:rStyle w:val="Hyperlink"/>
            <w:color w:val="auto"/>
            <w:sz w:val="20"/>
            <w:szCs w:val="20"/>
            <w:u w:val="none"/>
          </w:rPr>
          <w:t>http://acadpubl.eu/jsi/2017-116-13-22/issue22.html</w:t>
        </w:r>
      </w:hyperlink>
      <w:r w:rsidR="00BE6E5F" w:rsidRPr="001F46CC">
        <w:rPr>
          <w:rStyle w:val="Hyperlink"/>
          <w:color w:val="auto"/>
          <w:sz w:val="20"/>
          <w:szCs w:val="20"/>
          <w:u w:val="none"/>
        </w:rPr>
        <w:t xml:space="preserve"> </w:t>
      </w:r>
      <w:hyperlink r:id="rId28" w:history="1">
        <w:r w:rsidR="00BE6E5F" w:rsidRPr="001F46CC">
          <w:rPr>
            <w:rStyle w:val="Hyperlink"/>
            <w:rFonts w:eastAsia="Gulim"/>
            <w:color w:val="auto"/>
            <w:sz w:val="20"/>
            <w:szCs w:val="20"/>
            <w:u w:val="none"/>
          </w:rPr>
          <w:t>https://www.scopus.com/sourceid/19700182690</w:t>
        </w:r>
      </w:hyperlink>
    </w:p>
    <w:p w14:paraId="11E0BB21" w14:textId="77777777" w:rsidR="00BE6E5F" w:rsidRPr="001F46CC" w:rsidRDefault="00BE6E5F" w:rsidP="00BE6E5F">
      <w:pPr>
        <w:pStyle w:val="ListParagraph"/>
        <w:ind w:left="284"/>
        <w:rPr>
          <w:rFonts w:ascii="Times New Roman" w:hAnsi="Times New Roman" w:cs="Times New Roman"/>
          <w:sz w:val="20"/>
          <w:szCs w:val="20"/>
        </w:rPr>
      </w:pPr>
    </w:p>
    <w:p w14:paraId="2DAC30F8" w14:textId="2CCD8449" w:rsidR="00BE6E5F" w:rsidRPr="001F46CC" w:rsidRDefault="00BE6E5F" w:rsidP="00BE6E5F">
      <w:pPr>
        <w:pStyle w:val="Default"/>
        <w:spacing w:line="276" w:lineRule="auto"/>
        <w:jc w:val="both"/>
        <w:rPr>
          <w:color w:val="auto"/>
        </w:rPr>
      </w:pPr>
      <w:r w:rsidRPr="001F46CC">
        <w:rPr>
          <w:rFonts w:ascii="Times New Roman" w:hAnsi="Times New Roman" w:cs="Times New Roman"/>
          <w:color w:val="auto"/>
          <w:sz w:val="20"/>
          <w:szCs w:val="20"/>
        </w:rPr>
        <w:t xml:space="preserve">[21] Neethu Natarajan, Teena Jose, Dr. </w:t>
      </w:r>
      <w:proofErr w:type="spellStart"/>
      <w:r w:rsidRPr="001F46CC">
        <w:rPr>
          <w:rFonts w:ascii="Times New Roman" w:hAnsi="Times New Roman" w:cs="Times New Roman"/>
          <w:color w:val="auto"/>
          <w:sz w:val="20"/>
          <w:szCs w:val="20"/>
        </w:rPr>
        <w:t>Suvanam</w:t>
      </w:r>
      <w:proofErr w:type="spellEnd"/>
      <w:r w:rsidRPr="001F46CC">
        <w:rPr>
          <w:rFonts w:ascii="Times New Roman" w:hAnsi="Times New Roman" w:cs="Times New Roman"/>
          <w:color w:val="auto"/>
          <w:sz w:val="20"/>
          <w:szCs w:val="20"/>
        </w:rPr>
        <w:t xml:space="preserve"> Sasidhar Babu, “</w:t>
      </w:r>
      <w:r w:rsidRPr="001F46CC">
        <w:rPr>
          <w:rFonts w:ascii="Times New Roman" w:eastAsia="PMingLiU" w:hAnsi="Times New Roman" w:cs="Times New Roman"/>
          <w:color w:val="auto"/>
          <w:sz w:val="20"/>
          <w:szCs w:val="20"/>
        </w:rPr>
        <w:t xml:space="preserve">Secret Data Hiding Using Image Segmentation </w:t>
      </w:r>
      <w:proofErr w:type="spellStart"/>
      <w:r w:rsidRPr="001F46CC">
        <w:rPr>
          <w:rFonts w:ascii="Times New Roman" w:eastAsia="PMingLiU" w:hAnsi="Times New Roman" w:cs="Times New Roman"/>
          <w:color w:val="auto"/>
          <w:sz w:val="20"/>
          <w:szCs w:val="20"/>
        </w:rPr>
        <w:t>andLeast</w:t>
      </w:r>
      <w:proofErr w:type="spellEnd"/>
      <w:r w:rsidRPr="001F46CC">
        <w:rPr>
          <w:rFonts w:ascii="Times New Roman" w:eastAsia="PMingLiU" w:hAnsi="Times New Roman" w:cs="Times New Roman"/>
          <w:color w:val="auto"/>
          <w:sz w:val="20"/>
          <w:szCs w:val="20"/>
        </w:rPr>
        <w:t xml:space="preserve"> Significant BIT (LSB) Insertion Steganography” </w:t>
      </w:r>
      <w:r w:rsidRPr="001F46CC">
        <w:rPr>
          <w:rFonts w:ascii="Times New Roman" w:hAnsi="Times New Roman" w:cs="Times New Roman"/>
          <w:color w:val="auto"/>
          <w:sz w:val="20"/>
          <w:szCs w:val="20"/>
        </w:rPr>
        <w:t xml:space="preserve">for publication in IJPAM International Journal of Pure and Applied Mathematics (SCOPUS), ISSN 1314-3395 Volume 117 No. 15, 2017, </w:t>
      </w:r>
      <w:proofErr w:type="spellStart"/>
      <w:r w:rsidRPr="001F46CC">
        <w:rPr>
          <w:rFonts w:ascii="Times New Roman" w:hAnsi="Times New Roman" w:cs="Times New Roman"/>
          <w:color w:val="auto"/>
          <w:sz w:val="20"/>
          <w:szCs w:val="20"/>
        </w:rPr>
        <w:t>p.p</w:t>
      </w:r>
      <w:proofErr w:type="spellEnd"/>
      <w:r w:rsidRPr="001F46CC">
        <w:rPr>
          <w:rFonts w:ascii="Times New Roman" w:hAnsi="Times New Roman" w:cs="Times New Roman"/>
          <w:color w:val="auto"/>
          <w:sz w:val="20"/>
          <w:szCs w:val="20"/>
        </w:rPr>
        <w:t xml:space="preserve"> 527-534, ISSN: 1311-8080 (printed version); ISSN: 1314-3395 (on-line version)   </w:t>
      </w:r>
      <w:r w:rsidR="00997753" w:rsidRPr="001F46CC">
        <w:rPr>
          <w:rFonts w:ascii="Times New Roman" w:hAnsi="Times New Roman" w:cs="Times New Roman"/>
          <w:color w:val="auto"/>
          <w:sz w:val="20"/>
          <w:szCs w:val="20"/>
        </w:rPr>
        <w:t xml:space="preserve">  </w:t>
      </w:r>
      <w:hyperlink r:id="rId29" w:history="1">
        <w:r w:rsidR="00997753" w:rsidRPr="001F46CC">
          <w:rPr>
            <w:rStyle w:val="Hyperlink"/>
            <w:rFonts w:ascii="Times New Roman" w:eastAsia="Gulim" w:hAnsi="Times New Roman" w:cs="Times New Roman"/>
            <w:color w:val="auto"/>
            <w:sz w:val="20"/>
            <w:szCs w:val="20"/>
            <w:u w:val="none"/>
          </w:rPr>
          <w:t>https://www.scopus.com/sourceid/19700182690</w:t>
        </w:r>
      </w:hyperlink>
    </w:p>
    <w:p w14:paraId="267FB668" w14:textId="77777777" w:rsidR="00BE6E5F" w:rsidRPr="001F46CC" w:rsidRDefault="00BE6E5F" w:rsidP="00BE6E5F">
      <w:pPr>
        <w:pStyle w:val="Default"/>
        <w:spacing w:line="276" w:lineRule="auto"/>
        <w:jc w:val="both"/>
        <w:rPr>
          <w:rFonts w:ascii="Times New Roman" w:hAnsi="Times New Roman" w:cs="Times New Roman"/>
          <w:color w:val="auto"/>
          <w:sz w:val="20"/>
          <w:szCs w:val="20"/>
        </w:rPr>
      </w:pPr>
    </w:p>
    <w:p w14:paraId="30A994F3" w14:textId="456AD575" w:rsidR="00BE6E5F" w:rsidRPr="001F46CC" w:rsidRDefault="00BE6E5F" w:rsidP="00BE6E5F">
      <w:pPr>
        <w:widowControl w:val="0"/>
        <w:autoSpaceDE w:val="0"/>
        <w:autoSpaceDN w:val="0"/>
        <w:jc w:val="both"/>
        <w:rPr>
          <w:sz w:val="20"/>
          <w:szCs w:val="20"/>
        </w:rPr>
      </w:pPr>
      <w:r w:rsidRPr="001F46CC">
        <w:rPr>
          <w:sz w:val="20"/>
          <w:szCs w:val="20"/>
        </w:rPr>
        <w:t xml:space="preserve">[22] Hridya V Devaraj, Anju Chandran, Dr. </w:t>
      </w:r>
      <w:proofErr w:type="spellStart"/>
      <w:r w:rsidRPr="001F46CC">
        <w:rPr>
          <w:sz w:val="20"/>
          <w:szCs w:val="20"/>
        </w:rPr>
        <w:t>Suvanam</w:t>
      </w:r>
      <w:proofErr w:type="spellEnd"/>
      <w:r w:rsidRPr="001F46CC">
        <w:rPr>
          <w:sz w:val="20"/>
          <w:szCs w:val="20"/>
        </w:rPr>
        <w:t xml:space="preserve"> Sasidhar Babu “MANET Protocols: Extended ECDSR Protocol for Solving Stale Route Problem and Overhearing” IEEE proceedings of the 2016 International Conference on Data Mining and Advanced Computing (SAPIENCE), 2016. </w:t>
      </w:r>
      <w:hyperlink r:id="rId30" w:history="1">
        <w:r w:rsidRPr="001F46CC">
          <w:rPr>
            <w:rStyle w:val="Hyperlink"/>
            <w:color w:val="auto"/>
            <w:sz w:val="20"/>
            <w:szCs w:val="20"/>
            <w:u w:val="none"/>
          </w:rPr>
          <w:t>http://ieeexplore.ieee.org/stamp/stamp.jsp?arnumber=7684168</w:t>
        </w:r>
      </w:hyperlink>
      <w:r w:rsidRPr="001F46CC">
        <w:rPr>
          <w:sz w:val="20"/>
          <w:szCs w:val="20"/>
        </w:rPr>
        <w:t xml:space="preserve">    </w:t>
      </w:r>
      <w:r w:rsidRPr="001F46CC">
        <w:rPr>
          <w:rStyle w:val="Strong"/>
          <w:sz w:val="20"/>
          <w:szCs w:val="20"/>
          <w:shd w:val="clear" w:color="auto" w:fill="FFFFFF"/>
        </w:rPr>
        <w:t>DOI:</w:t>
      </w:r>
      <w:r w:rsidRPr="001F46CC">
        <w:rPr>
          <w:rStyle w:val="apple-converted-space"/>
          <w:sz w:val="20"/>
          <w:szCs w:val="20"/>
          <w:shd w:val="clear" w:color="auto" w:fill="FFFFFF"/>
        </w:rPr>
        <w:t> </w:t>
      </w:r>
      <w:hyperlink r:id="rId31" w:anchor="_blank" w:history="1">
        <w:r w:rsidRPr="001F46CC">
          <w:rPr>
            <w:rStyle w:val="Hyperlink"/>
            <w:color w:val="auto"/>
            <w:sz w:val="20"/>
            <w:szCs w:val="20"/>
            <w:u w:val="none"/>
            <w:shd w:val="clear" w:color="auto" w:fill="FFFFFF"/>
          </w:rPr>
          <w:t>10.1109/SAPIENCE.2016.7684168</w:t>
        </w:r>
      </w:hyperlink>
    </w:p>
    <w:p w14:paraId="77CB5EF0" w14:textId="77777777" w:rsidR="00BE6E5F" w:rsidRPr="001F46CC" w:rsidRDefault="00BE6E5F" w:rsidP="00BE6E5F">
      <w:pPr>
        <w:pStyle w:val="ListParagraph"/>
        <w:ind w:left="284"/>
        <w:rPr>
          <w:sz w:val="20"/>
          <w:szCs w:val="20"/>
        </w:rPr>
      </w:pPr>
    </w:p>
    <w:p w14:paraId="74C40B43" w14:textId="03B6342E" w:rsidR="00BE6E5F" w:rsidRPr="001F46CC" w:rsidRDefault="00BE6E5F" w:rsidP="00BE6E5F">
      <w:pPr>
        <w:widowControl w:val="0"/>
        <w:autoSpaceDE w:val="0"/>
        <w:autoSpaceDN w:val="0"/>
        <w:jc w:val="both"/>
        <w:rPr>
          <w:rStyle w:val="Strong"/>
          <w:b w:val="0"/>
          <w:bCs w:val="0"/>
        </w:rPr>
      </w:pPr>
      <w:r w:rsidRPr="001F46CC">
        <w:rPr>
          <w:iCs/>
          <w:sz w:val="20"/>
          <w:szCs w:val="20"/>
        </w:rPr>
        <w:t xml:space="preserve">[23] Divya. D,  </w:t>
      </w:r>
      <w:r w:rsidRPr="001F46CC">
        <w:rPr>
          <w:sz w:val="20"/>
          <w:szCs w:val="20"/>
        </w:rPr>
        <w:t xml:space="preserve">Dr. </w:t>
      </w:r>
      <w:proofErr w:type="spellStart"/>
      <w:r w:rsidRPr="001F46CC">
        <w:rPr>
          <w:sz w:val="20"/>
          <w:szCs w:val="20"/>
        </w:rPr>
        <w:t>Suvanam</w:t>
      </w:r>
      <w:proofErr w:type="spellEnd"/>
      <w:r w:rsidRPr="001F46CC">
        <w:rPr>
          <w:sz w:val="20"/>
          <w:szCs w:val="20"/>
        </w:rPr>
        <w:t xml:space="preserve"> Sasidhar Babu “Methods to detect different types of outliers” IEEE proceedings of the 2016, International Conference on Data Mining and Advanced Computing (SAPIENCE), 2016 </w:t>
      </w:r>
      <w:hyperlink r:id="rId32" w:history="1">
        <w:r w:rsidRPr="001F46CC">
          <w:rPr>
            <w:rStyle w:val="Hyperlink"/>
            <w:color w:val="auto"/>
            <w:sz w:val="20"/>
            <w:szCs w:val="20"/>
            <w:u w:val="none"/>
          </w:rPr>
          <w:t>http://ieeexplore.ieee.org/stamp/stamp.jsp?arnumber=7684114</w:t>
        </w:r>
      </w:hyperlink>
      <w:r w:rsidRPr="001F46CC">
        <w:rPr>
          <w:sz w:val="20"/>
          <w:szCs w:val="20"/>
        </w:rPr>
        <w:t xml:space="preserve">      </w:t>
      </w:r>
      <w:r w:rsidRPr="001F46CC">
        <w:rPr>
          <w:rStyle w:val="Strong"/>
          <w:sz w:val="20"/>
          <w:szCs w:val="20"/>
          <w:shd w:val="clear" w:color="auto" w:fill="FFFFFF"/>
        </w:rPr>
        <w:t>DOI:</w:t>
      </w:r>
      <w:r w:rsidRPr="001F46CC">
        <w:rPr>
          <w:rStyle w:val="apple-converted-space"/>
          <w:sz w:val="20"/>
          <w:szCs w:val="20"/>
          <w:shd w:val="clear" w:color="auto" w:fill="FFFFFF"/>
        </w:rPr>
        <w:t> </w:t>
      </w:r>
      <w:hyperlink r:id="rId33" w:anchor="_blank" w:history="1">
        <w:r w:rsidRPr="001F46CC">
          <w:rPr>
            <w:rStyle w:val="Hyperlink"/>
            <w:color w:val="auto"/>
            <w:sz w:val="20"/>
            <w:szCs w:val="20"/>
            <w:u w:val="none"/>
            <w:shd w:val="clear" w:color="auto" w:fill="FFFFFF"/>
          </w:rPr>
          <w:t>10.1109/SAPIENCE.2016.7684114</w:t>
        </w:r>
      </w:hyperlink>
    </w:p>
    <w:p w14:paraId="1FF0F324" w14:textId="77777777" w:rsidR="00BE6E5F" w:rsidRPr="001F46CC" w:rsidRDefault="00BE6E5F" w:rsidP="00BE6E5F">
      <w:pPr>
        <w:shd w:val="clear" w:color="auto" w:fill="FFFFFF"/>
        <w:rPr>
          <w:sz w:val="20"/>
          <w:szCs w:val="20"/>
        </w:rPr>
      </w:pPr>
      <w:r w:rsidRPr="001F46CC">
        <w:rPr>
          <w:rStyle w:val="Strong"/>
          <w:sz w:val="20"/>
          <w:szCs w:val="20"/>
        </w:rPr>
        <w:t>Electronic ISBN:</w:t>
      </w:r>
      <w:r w:rsidRPr="001F46CC">
        <w:rPr>
          <w:rStyle w:val="apple-converted-space"/>
          <w:sz w:val="20"/>
          <w:szCs w:val="20"/>
        </w:rPr>
        <w:t> </w:t>
      </w:r>
      <w:r w:rsidRPr="001F46CC">
        <w:rPr>
          <w:sz w:val="20"/>
          <w:szCs w:val="20"/>
        </w:rPr>
        <w:t xml:space="preserve">978-1-4673-8594-7    </w:t>
      </w:r>
      <w:r w:rsidRPr="001F46CC">
        <w:rPr>
          <w:rStyle w:val="Strong"/>
          <w:sz w:val="20"/>
          <w:szCs w:val="20"/>
        </w:rPr>
        <w:t>Print on Demand (</w:t>
      </w:r>
      <w:proofErr w:type="spellStart"/>
      <w:r w:rsidRPr="001F46CC">
        <w:rPr>
          <w:rStyle w:val="Strong"/>
          <w:sz w:val="20"/>
          <w:szCs w:val="20"/>
        </w:rPr>
        <w:t>PoD</w:t>
      </w:r>
      <w:proofErr w:type="spellEnd"/>
      <w:r w:rsidRPr="001F46CC">
        <w:rPr>
          <w:rStyle w:val="Strong"/>
          <w:sz w:val="20"/>
          <w:szCs w:val="20"/>
        </w:rPr>
        <w:t>) ISBN:</w:t>
      </w:r>
      <w:r w:rsidRPr="001F46CC">
        <w:rPr>
          <w:rStyle w:val="apple-converted-space"/>
          <w:sz w:val="20"/>
          <w:szCs w:val="20"/>
        </w:rPr>
        <w:t> </w:t>
      </w:r>
      <w:r w:rsidRPr="001F46CC">
        <w:rPr>
          <w:sz w:val="20"/>
          <w:szCs w:val="20"/>
        </w:rPr>
        <w:t xml:space="preserve">978-1-4673-8595-4 </w:t>
      </w:r>
    </w:p>
    <w:p w14:paraId="3C48B0B3" w14:textId="77777777" w:rsidR="00BE6E5F" w:rsidRPr="001F46CC" w:rsidRDefault="00BE6E5F" w:rsidP="00BE6E5F">
      <w:pPr>
        <w:shd w:val="clear" w:color="auto" w:fill="FFFFFF"/>
      </w:pPr>
    </w:p>
    <w:p w14:paraId="79AC71D5" w14:textId="537E1FDD" w:rsidR="00BE6E5F" w:rsidRPr="001F46CC" w:rsidRDefault="00BE6E5F" w:rsidP="00BE6E5F">
      <w:pPr>
        <w:pStyle w:val="NoSpacing"/>
        <w:spacing w:line="276" w:lineRule="auto"/>
        <w:jc w:val="both"/>
        <w:rPr>
          <w:rFonts w:ascii="Times New Roman" w:hAnsi="Times New Roman" w:cs="Times New Roman"/>
          <w:sz w:val="20"/>
          <w:szCs w:val="20"/>
        </w:rPr>
      </w:pPr>
      <w:r w:rsidRPr="001F46CC">
        <w:rPr>
          <w:rFonts w:ascii="Times New Roman" w:hAnsi="Times New Roman" w:cs="Times New Roman"/>
          <w:sz w:val="20"/>
          <w:szCs w:val="20"/>
        </w:rPr>
        <w:t xml:space="preserve">[24] Sajay K.R, Dr. </w:t>
      </w:r>
      <w:proofErr w:type="spellStart"/>
      <w:r w:rsidRPr="001F46CC">
        <w:rPr>
          <w:rFonts w:ascii="Times New Roman" w:hAnsi="Times New Roman" w:cs="Times New Roman"/>
          <w:sz w:val="20"/>
          <w:szCs w:val="20"/>
        </w:rPr>
        <w:t>Suvanam</w:t>
      </w:r>
      <w:proofErr w:type="spellEnd"/>
      <w:r w:rsidRPr="001F46CC">
        <w:rPr>
          <w:rFonts w:ascii="Times New Roman" w:hAnsi="Times New Roman" w:cs="Times New Roman"/>
          <w:sz w:val="20"/>
          <w:szCs w:val="20"/>
        </w:rPr>
        <w:t xml:space="preserve"> Sasidhar </w:t>
      </w:r>
      <w:proofErr w:type="spellStart"/>
      <w:proofErr w:type="gramStart"/>
      <w:r w:rsidRPr="001F46CC">
        <w:rPr>
          <w:rFonts w:ascii="Times New Roman" w:hAnsi="Times New Roman" w:cs="Times New Roman"/>
          <w:sz w:val="20"/>
          <w:szCs w:val="20"/>
        </w:rPr>
        <w:t>Babu“</w:t>
      </w:r>
      <w:proofErr w:type="gramEnd"/>
      <w:r w:rsidRPr="001F46CC">
        <w:rPr>
          <w:rFonts w:ascii="Times New Roman" w:hAnsi="Times New Roman" w:cs="Times New Roman"/>
          <w:sz w:val="20"/>
          <w:szCs w:val="20"/>
        </w:rPr>
        <w:t>A</w:t>
      </w:r>
      <w:proofErr w:type="spellEnd"/>
      <w:r w:rsidRPr="001F46CC">
        <w:rPr>
          <w:rFonts w:ascii="Times New Roman" w:hAnsi="Times New Roman" w:cs="Times New Roman"/>
          <w:sz w:val="20"/>
          <w:szCs w:val="20"/>
        </w:rPr>
        <w:t xml:space="preserve"> Study of Cloud Computing Environments for High Performance Applications”, IEEE proceedings of the 2016 International Conference on Data Mining and Advanced Computing (SAPIENCE), 2016.   </w:t>
      </w:r>
      <w:hyperlink r:id="rId34" w:history="1">
        <w:r w:rsidRPr="001F46CC">
          <w:rPr>
            <w:rStyle w:val="Hyperlink"/>
            <w:rFonts w:ascii="Times New Roman" w:hAnsi="Times New Roman" w:cs="Times New Roman"/>
            <w:color w:val="auto"/>
            <w:sz w:val="20"/>
            <w:szCs w:val="20"/>
            <w:u w:val="none"/>
          </w:rPr>
          <w:t>http://ieeexplore.ieee.org/document/7684127/</w:t>
        </w:r>
      </w:hyperlink>
      <w:r w:rsidRPr="001F46CC">
        <w:rPr>
          <w:rFonts w:ascii="Times New Roman" w:hAnsi="Times New Roman" w:cs="Times New Roman"/>
          <w:sz w:val="20"/>
          <w:szCs w:val="20"/>
        </w:rPr>
        <w:t xml:space="preserve">    </w:t>
      </w:r>
    </w:p>
    <w:p w14:paraId="6797FCB3" w14:textId="77777777" w:rsidR="00BE6E5F" w:rsidRPr="001F46CC" w:rsidRDefault="00BE6E5F" w:rsidP="00BE6E5F">
      <w:pPr>
        <w:pStyle w:val="NoSpacing"/>
        <w:spacing w:line="276" w:lineRule="auto"/>
        <w:jc w:val="both"/>
        <w:rPr>
          <w:rFonts w:ascii="Times New Roman" w:hAnsi="Times New Roman" w:cs="Times New Roman"/>
          <w:sz w:val="20"/>
          <w:szCs w:val="20"/>
        </w:rPr>
      </w:pPr>
      <w:r w:rsidRPr="001F46CC">
        <w:rPr>
          <w:rStyle w:val="Strong"/>
          <w:sz w:val="20"/>
          <w:szCs w:val="20"/>
          <w:shd w:val="clear" w:color="auto" w:fill="FFFFFF"/>
        </w:rPr>
        <w:t>DOI:</w:t>
      </w:r>
      <w:r w:rsidRPr="001F46CC">
        <w:rPr>
          <w:rStyle w:val="apple-converted-space"/>
          <w:rFonts w:ascii="Times New Roman" w:hAnsi="Times New Roman" w:cs="Times New Roman"/>
          <w:sz w:val="20"/>
          <w:szCs w:val="20"/>
          <w:shd w:val="clear" w:color="auto" w:fill="FFFFFF"/>
        </w:rPr>
        <w:t> </w:t>
      </w:r>
      <w:hyperlink r:id="rId35" w:anchor="_blank" w:history="1">
        <w:r w:rsidRPr="001F46CC">
          <w:rPr>
            <w:rStyle w:val="Hyperlink"/>
            <w:rFonts w:ascii="Times New Roman" w:hAnsi="Times New Roman" w:cs="Times New Roman"/>
            <w:color w:val="auto"/>
            <w:sz w:val="20"/>
            <w:szCs w:val="20"/>
            <w:u w:val="none"/>
            <w:shd w:val="clear" w:color="auto" w:fill="FFFFFF"/>
          </w:rPr>
          <w:t>10.1109/SAPIENCE.2016.7684127</w:t>
        </w:r>
      </w:hyperlink>
      <w:r w:rsidRPr="001F46CC">
        <w:rPr>
          <w:rFonts w:ascii="Times New Roman" w:hAnsi="Times New Roman" w:cs="Times New Roman"/>
          <w:sz w:val="20"/>
          <w:szCs w:val="20"/>
        </w:rPr>
        <w:t xml:space="preserve">, </w:t>
      </w:r>
      <w:r w:rsidRPr="001F46CC">
        <w:rPr>
          <w:rStyle w:val="Strong"/>
          <w:rFonts w:ascii="Times New Roman" w:hAnsi="Times New Roman" w:cs="Times New Roman"/>
          <w:sz w:val="20"/>
          <w:szCs w:val="20"/>
        </w:rPr>
        <w:t>Electronic ISBN:</w:t>
      </w:r>
      <w:r w:rsidRPr="001F46CC">
        <w:rPr>
          <w:rStyle w:val="apple-converted-space"/>
          <w:rFonts w:ascii="Times New Roman" w:hAnsi="Times New Roman" w:cs="Times New Roman"/>
          <w:sz w:val="20"/>
          <w:szCs w:val="20"/>
        </w:rPr>
        <w:t> </w:t>
      </w:r>
      <w:r w:rsidRPr="001F46CC">
        <w:rPr>
          <w:rFonts w:ascii="Times New Roman" w:hAnsi="Times New Roman" w:cs="Times New Roman"/>
          <w:sz w:val="20"/>
          <w:szCs w:val="20"/>
        </w:rPr>
        <w:t xml:space="preserve">978-1-4673-8594-7    </w:t>
      </w:r>
      <w:r w:rsidRPr="001F46CC">
        <w:rPr>
          <w:rStyle w:val="Strong"/>
          <w:rFonts w:ascii="Times New Roman" w:hAnsi="Times New Roman" w:cs="Times New Roman"/>
          <w:sz w:val="20"/>
          <w:szCs w:val="20"/>
        </w:rPr>
        <w:t>Print on Demand (</w:t>
      </w:r>
      <w:proofErr w:type="spellStart"/>
      <w:r w:rsidRPr="001F46CC">
        <w:rPr>
          <w:rStyle w:val="Strong"/>
          <w:rFonts w:ascii="Times New Roman" w:hAnsi="Times New Roman" w:cs="Times New Roman"/>
          <w:sz w:val="20"/>
          <w:szCs w:val="20"/>
        </w:rPr>
        <w:t>PoD</w:t>
      </w:r>
      <w:proofErr w:type="spellEnd"/>
      <w:r w:rsidRPr="001F46CC">
        <w:rPr>
          <w:rStyle w:val="Strong"/>
          <w:rFonts w:ascii="Times New Roman" w:hAnsi="Times New Roman" w:cs="Times New Roman"/>
          <w:sz w:val="20"/>
          <w:szCs w:val="20"/>
        </w:rPr>
        <w:t>) ISBN:</w:t>
      </w:r>
      <w:r w:rsidRPr="001F46CC">
        <w:rPr>
          <w:rStyle w:val="apple-converted-space"/>
          <w:rFonts w:ascii="Times New Roman" w:hAnsi="Times New Roman" w:cs="Times New Roman"/>
          <w:sz w:val="20"/>
          <w:szCs w:val="20"/>
        </w:rPr>
        <w:t> </w:t>
      </w:r>
      <w:r w:rsidRPr="001F46CC">
        <w:rPr>
          <w:rFonts w:ascii="Times New Roman" w:hAnsi="Times New Roman" w:cs="Times New Roman"/>
          <w:sz w:val="20"/>
          <w:szCs w:val="20"/>
        </w:rPr>
        <w:t>978-1-4673-8595-4</w:t>
      </w:r>
    </w:p>
    <w:p w14:paraId="4CC656D6" w14:textId="35CBE9F5" w:rsidR="00BE6E5F" w:rsidRPr="001F46CC" w:rsidRDefault="00BE6E5F" w:rsidP="00BE6E5F">
      <w:pPr>
        <w:widowControl w:val="0"/>
        <w:autoSpaceDE w:val="0"/>
        <w:autoSpaceDN w:val="0"/>
        <w:ind w:left="360"/>
        <w:jc w:val="both"/>
        <w:rPr>
          <w:sz w:val="20"/>
          <w:szCs w:val="20"/>
        </w:rPr>
      </w:pPr>
      <w:r w:rsidRPr="001F46CC">
        <w:rPr>
          <w:sz w:val="20"/>
          <w:szCs w:val="20"/>
        </w:rPr>
        <w:t xml:space="preserve">[25] Teena Jose, Vijayalakshmi, </w:t>
      </w:r>
      <w:proofErr w:type="spellStart"/>
      <w:r w:rsidRPr="001F46CC">
        <w:rPr>
          <w:sz w:val="20"/>
          <w:szCs w:val="20"/>
        </w:rPr>
        <w:t>Yellepeddi</w:t>
      </w:r>
      <w:proofErr w:type="spellEnd"/>
      <w:r w:rsidRPr="001F46CC">
        <w:rPr>
          <w:sz w:val="20"/>
          <w:szCs w:val="20"/>
        </w:rPr>
        <w:t xml:space="preserve">, Dr. Sasidhar Babu </w:t>
      </w:r>
      <w:proofErr w:type="spellStart"/>
      <w:r w:rsidRPr="001F46CC">
        <w:rPr>
          <w:sz w:val="20"/>
          <w:szCs w:val="20"/>
        </w:rPr>
        <w:t>Suvanam</w:t>
      </w:r>
      <w:proofErr w:type="spellEnd"/>
      <w:r w:rsidRPr="001F46CC">
        <w:rPr>
          <w:sz w:val="20"/>
          <w:szCs w:val="20"/>
        </w:rPr>
        <w:t xml:space="preserve"> and Dr. Mani Megalai “Cyber Crimes in India: A Study”, IEEE proceedings of the SCOPES 2016.</w:t>
      </w:r>
      <w:r w:rsidRPr="001F46CC">
        <w:rPr>
          <w:rStyle w:val="Strong"/>
          <w:sz w:val="20"/>
          <w:szCs w:val="20"/>
          <w:shd w:val="clear" w:color="auto" w:fill="FFFFFF"/>
        </w:rPr>
        <w:t>Date Added to IEEE </w:t>
      </w:r>
      <w:r w:rsidRPr="001F46CC">
        <w:rPr>
          <w:rStyle w:val="Strong"/>
          <w:i/>
          <w:iCs/>
          <w:sz w:val="20"/>
          <w:szCs w:val="20"/>
          <w:shd w:val="clear" w:color="auto" w:fill="FFFFFF"/>
        </w:rPr>
        <w:t>Xplore</w:t>
      </w:r>
      <w:r w:rsidRPr="001F46CC">
        <w:rPr>
          <w:rStyle w:val="Strong"/>
          <w:sz w:val="20"/>
          <w:szCs w:val="20"/>
          <w:shd w:val="clear" w:color="auto" w:fill="FFFFFF"/>
        </w:rPr>
        <w:t>: </w:t>
      </w:r>
      <w:r w:rsidRPr="001F46CC">
        <w:rPr>
          <w:sz w:val="20"/>
          <w:szCs w:val="20"/>
          <w:shd w:val="clear" w:color="auto" w:fill="FFFFFF"/>
        </w:rPr>
        <w:t xml:space="preserve">26 June 2017 </w:t>
      </w:r>
      <w:r w:rsidRPr="001F46CC">
        <w:rPr>
          <w:rStyle w:val="Strong"/>
          <w:sz w:val="20"/>
          <w:szCs w:val="20"/>
          <w:shd w:val="clear" w:color="auto" w:fill="FFFFFF"/>
        </w:rPr>
        <w:t>DOI: </w:t>
      </w:r>
      <w:hyperlink r:id="rId36" w:anchor="_blank" w:history="1">
        <w:r w:rsidRPr="001F46CC">
          <w:rPr>
            <w:rStyle w:val="Hyperlink"/>
            <w:color w:val="auto"/>
            <w:sz w:val="20"/>
            <w:szCs w:val="20"/>
            <w:u w:val="none"/>
            <w:shd w:val="clear" w:color="auto" w:fill="FFFFFF"/>
          </w:rPr>
          <w:t>10.1109/SCOPES.2016.7955584</w:t>
        </w:r>
      </w:hyperlink>
      <w:r w:rsidRPr="001F46CC">
        <w:rPr>
          <w:sz w:val="20"/>
          <w:szCs w:val="20"/>
        </w:rPr>
        <w:t xml:space="preserve">      </w:t>
      </w:r>
      <w:hyperlink r:id="rId37" w:history="1">
        <w:r w:rsidRPr="001F46CC">
          <w:rPr>
            <w:rStyle w:val="Hyperlink"/>
            <w:color w:val="auto"/>
            <w:sz w:val="20"/>
            <w:szCs w:val="20"/>
            <w:u w:val="none"/>
          </w:rPr>
          <w:t>http://ieeexplore.ieee.org/document/7955584/</w:t>
        </w:r>
      </w:hyperlink>
      <w:r w:rsidRPr="001F46CC">
        <w:rPr>
          <w:sz w:val="20"/>
          <w:szCs w:val="20"/>
        </w:rPr>
        <w:t xml:space="preserve">  </w:t>
      </w:r>
      <w:r w:rsidRPr="001F46CC">
        <w:rPr>
          <w:rStyle w:val="ng-scope"/>
          <w:sz w:val="20"/>
          <w:szCs w:val="20"/>
          <w:shd w:val="clear" w:color="auto" w:fill="FFFFFF"/>
        </w:rPr>
        <w:t>Pages:</w:t>
      </w:r>
      <w:r w:rsidRPr="001F46CC">
        <w:rPr>
          <w:sz w:val="20"/>
          <w:szCs w:val="20"/>
          <w:shd w:val="clear" w:color="auto" w:fill="FFFFFF"/>
        </w:rPr>
        <w:t> </w:t>
      </w:r>
      <w:r w:rsidRPr="001F46CC">
        <w:rPr>
          <w:rStyle w:val="ng-binding"/>
          <w:sz w:val="20"/>
          <w:szCs w:val="20"/>
          <w:shd w:val="clear" w:color="auto" w:fill="FFFFFF"/>
        </w:rPr>
        <w:t>960</w:t>
      </w:r>
      <w:r w:rsidRPr="001F46CC">
        <w:rPr>
          <w:rStyle w:val="ng-scope"/>
          <w:sz w:val="20"/>
          <w:szCs w:val="20"/>
          <w:shd w:val="clear" w:color="auto" w:fill="FFFFFF"/>
        </w:rPr>
        <w:t> - </w:t>
      </w:r>
      <w:r w:rsidRPr="001F46CC">
        <w:rPr>
          <w:rStyle w:val="ng-binding"/>
          <w:sz w:val="20"/>
          <w:szCs w:val="20"/>
          <w:shd w:val="clear" w:color="auto" w:fill="FFFFFF"/>
        </w:rPr>
        <w:t>965</w:t>
      </w:r>
    </w:p>
    <w:p w14:paraId="6FFE3A96" w14:textId="77777777" w:rsidR="00BE6E5F" w:rsidRDefault="00BE6E5F" w:rsidP="00BE6E5F">
      <w:pPr>
        <w:pStyle w:val="Default"/>
        <w:spacing w:line="276" w:lineRule="auto"/>
        <w:ind w:left="284"/>
        <w:jc w:val="both"/>
        <w:rPr>
          <w:rFonts w:ascii="Times New Roman" w:hAnsi="Times New Roman" w:cs="Times New Roman"/>
          <w:color w:val="auto"/>
          <w:sz w:val="20"/>
          <w:szCs w:val="20"/>
        </w:rPr>
      </w:pPr>
    </w:p>
    <w:p w14:paraId="071A8D73" w14:textId="77777777" w:rsidR="00BE6E5F" w:rsidRDefault="00BE6E5F" w:rsidP="00BE6E5F">
      <w:pPr>
        <w:pStyle w:val="ListParagraph"/>
        <w:ind w:left="284" w:hanging="284"/>
        <w:rPr>
          <w:rFonts w:ascii="Times New Roman" w:hAnsi="Times New Roman" w:cs="Times New Roman"/>
          <w:sz w:val="20"/>
          <w:szCs w:val="20"/>
        </w:rPr>
      </w:pPr>
    </w:p>
    <w:p w14:paraId="20B1191F" w14:textId="77777777" w:rsidR="00BE6E5F" w:rsidRDefault="00BE6E5F" w:rsidP="00BE6E5F">
      <w:pPr>
        <w:ind w:left="284" w:hanging="284"/>
        <w:rPr>
          <w:sz w:val="22"/>
          <w:szCs w:val="22"/>
        </w:rPr>
      </w:pPr>
    </w:p>
    <w:p w14:paraId="731165E2" w14:textId="77777777" w:rsidR="00BE6E5F" w:rsidRPr="00323D54" w:rsidRDefault="00BE6E5F" w:rsidP="005674C7">
      <w:pPr>
        <w:pStyle w:val="IEEEReferenceItem"/>
        <w:numPr>
          <w:ilvl w:val="0"/>
          <w:numId w:val="0"/>
        </w:numPr>
        <w:rPr>
          <w:sz w:val="20"/>
          <w:szCs w:val="20"/>
        </w:rPr>
      </w:pPr>
    </w:p>
    <w:sectPr w:rsidR="00BE6E5F" w:rsidRPr="00323D5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F230AD42"/>
    <w:lvl w:ilvl="0">
      <w:start w:val="1"/>
      <w:numFmt w:val="upperRoman"/>
      <w:pStyle w:val="IEEEHeading1"/>
      <w:lvlText w:val="%1."/>
      <w:lvlJc w:val="left"/>
      <w:pPr>
        <w:tabs>
          <w:tab w:val="left" w:pos="430"/>
        </w:tabs>
        <w:ind w:left="430"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1564"/>
        </w:tabs>
        <w:ind w:left="1564" w:hanging="288"/>
      </w:pPr>
      <w:rPr>
        <w:rFonts w:ascii="Times New Roman" w:hAnsi="Times New Roman" w:hint="default"/>
        <w:b w:val="0"/>
        <w:i w:val="0"/>
        <w:sz w:val="20"/>
      </w:rPr>
    </w:lvl>
    <w:lvl w:ilvl="2">
      <w:start w:val="1"/>
      <w:numFmt w:val="decimal"/>
      <w:lvlText w:val="%1.%2.%3"/>
      <w:lvlJc w:val="left"/>
      <w:pPr>
        <w:tabs>
          <w:tab w:val="left" w:pos="1996"/>
        </w:tabs>
        <w:ind w:left="1996" w:hanging="720"/>
      </w:pPr>
      <w:rPr>
        <w:rFonts w:hint="default"/>
      </w:rPr>
    </w:lvl>
    <w:lvl w:ilvl="3">
      <w:start w:val="1"/>
      <w:numFmt w:val="decimal"/>
      <w:lvlText w:val="%1.%2.%3.%4"/>
      <w:lvlJc w:val="left"/>
      <w:pPr>
        <w:tabs>
          <w:tab w:val="left" w:pos="2140"/>
        </w:tabs>
        <w:ind w:left="2140" w:hanging="864"/>
      </w:pPr>
      <w:rPr>
        <w:rFonts w:hint="default"/>
      </w:rPr>
    </w:lvl>
    <w:lvl w:ilvl="4">
      <w:start w:val="1"/>
      <w:numFmt w:val="decimal"/>
      <w:lvlText w:val="%1.%2.%3.%4.%5"/>
      <w:lvlJc w:val="left"/>
      <w:pPr>
        <w:tabs>
          <w:tab w:val="left" w:pos="2284"/>
        </w:tabs>
        <w:ind w:left="2284" w:hanging="1008"/>
      </w:pPr>
      <w:rPr>
        <w:rFonts w:hint="default"/>
      </w:rPr>
    </w:lvl>
    <w:lvl w:ilvl="5">
      <w:start w:val="1"/>
      <w:numFmt w:val="decimal"/>
      <w:lvlText w:val="%1.%2.%3.%4.%5.%6"/>
      <w:lvlJc w:val="left"/>
      <w:pPr>
        <w:tabs>
          <w:tab w:val="left" w:pos="2428"/>
        </w:tabs>
        <w:ind w:left="2428" w:hanging="1152"/>
      </w:pPr>
      <w:rPr>
        <w:rFonts w:hint="default"/>
      </w:rPr>
    </w:lvl>
    <w:lvl w:ilvl="6">
      <w:start w:val="1"/>
      <w:numFmt w:val="decimal"/>
      <w:lvlText w:val="%1.%2.%3.%4.%5.%6.%7"/>
      <w:lvlJc w:val="left"/>
      <w:pPr>
        <w:tabs>
          <w:tab w:val="left" w:pos="2572"/>
        </w:tabs>
        <w:ind w:left="2572" w:hanging="1296"/>
      </w:pPr>
      <w:rPr>
        <w:rFonts w:hint="default"/>
      </w:rPr>
    </w:lvl>
    <w:lvl w:ilvl="7">
      <w:start w:val="1"/>
      <w:numFmt w:val="decimal"/>
      <w:lvlText w:val="%1.%2.%3.%4.%5.%6.%7.%8"/>
      <w:lvlJc w:val="left"/>
      <w:pPr>
        <w:tabs>
          <w:tab w:val="left" w:pos="2716"/>
        </w:tabs>
        <w:ind w:left="2716" w:hanging="1440"/>
      </w:pPr>
      <w:rPr>
        <w:rFonts w:hint="default"/>
      </w:rPr>
    </w:lvl>
    <w:lvl w:ilvl="8">
      <w:start w:val="1"/>
      <w:numFmt w:val="decimal"/>
      <w:lvlText w:val="%1.%2.%3.%4.%5.%6.%7.%8.%9"/>
      <w:lvlJc w:val="left"/>
      <w:pPr>
        <w:tabs>
          <w:tab w:val="left" w:pos="2860"/>
        </w:tabs>
        <w:ind w:left="2860" w:hanging="1584"/>
      </w:pPr>
      <w:rPr>
        <w:rFonts w:hint="default"/>
      </w:rPr>
    </w:lvl>
  </w:abstractNum>
  <w:abstractNum w:abstractNumId="1" w15:restartNumberingAfterBreak="0">
    <w:nsid w:val="0AF63D1D"/>
    <w:multiLevelType w:val="hybridMultilevel"/>
    <w:tmpl w:val="8F74CEDC"/>
    <w:lvl w:ilvl="0" w:tplc="40090019">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E5202CB"/>
    <w:multiLevelType w:val="hybridMultilevel"/>
    <w:tmpl w:val="AA3C63D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0EBD1B2F"/>
    <w:multiLevelType w:val="hybridMultilevel"/>
    <w:tmpl w:val="324AB910"/>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17DB5CD3"/>
    <w:multiLevelType w:val="hybridMultilevel"/>
    <w:tmpl w:val="827C5678"/>
    <w:lvl w:ilvl="0" w:tplc="F96EA12C">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542F54"/>
    <w:multiLevelType w:val="hybridMultilevel"/>
    <w:tmpl w:val="B54A7328"/>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 w15:restartNumberingAfterBreak="0">
    <w:nsid w:val="2B855861"/>
    <w:multiLevelType w:val="multilevel"/>
    <w:tmpl w:val="2B855861"/>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7" w15:restartNumberingAfterBreak="0">
    <w:nsid w:val="328273D7"/>
    <w:multiLevelType w:val="multilevel"/>
    <w:tmpl w:val="328273D7"/>
    <w:lvl w:ilvl="0">
      <w:start w:val="1"/>
      <w:numFmt w:val="bullet"/>
      <w:lvlText w:val=""/>
      <w:lvlJc w:val="left"/>
      <w:pPr>
        <w:tabs>
          <w:tab w:val="left" w:pos="504"/>
        </w:tabs>
        <w:ind w:left="504" w:hanging="216"/>
      </w:pPr>
      <w:rPr>
        <w:rFonts w:ascii="Symbol" w:hAnsi="Symbol" w:cs="Times New Roman" w:hint="default"/>
        <w:sz w:val="16"/>
        <w:szCs w:val="16"/>
      </w:rPr>
    </w:lvl>
    <w:lvl w:ilvl="1">
      <w:start w:val="1"/>
      <w:numFmt w:val="bullet"/>
      <w:lvlText w:val=""/>
      <w:lvlJc w:val="left"/>
      <w:pPr>
        <w:tabs>
          <w:tab w:val="left" w:pos="288"/>
        </w:tabs>
        <w:ind w:left="288" w:hanging="288"/>
      </w:pPr>
      <w:rPr>
        <w:rFonts w:ascii="Symbol" w:eastAsia="SimSun" w:hAnsi="Symbol" w:hint="default"/>
        <w:sz w:val="16"/>
        <w:szCs w:val="24"/>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8" w15:restartNumberingAfterBreak="0">
    <w:nsid w:val="33BE4E84"/>
    <w:multiLevelType w:val="hybridMultilevel"/>
    <w:tmpl w:val="AF084766"/>
    <w:lvl w:ilvl="0" w:tplc="A710C38A">
      <w:numFmt w:val="bullet"/>
      <w:lvlText w:val="•"/>
      <w:lvlJc w:val="left"/>
      <w:pPr>
        <w:ind w:left="1220" w:hanging="360"/>
      </w:pPr>
      <w:rPr>
        <w:rFonts w:hint="default"/>
        <w:lang w:val="en-US" w:eastAsia="en-US" w:bidi="ar-SA"/>
      </w:rPr>
    </w:lvl>
    <w:lvl w:ilvl="1" w:tplc="08090003" w:tentative="1">
      <w:start w:val="1"/>
      <w:numFmt w:val="bullet"/>
      <w:lvlText w:val="o"/>
      <w:lvlJc w:val="left"/>
      <w:pPr>
        <w:ind w:left="1940" w:hanging="360"/>
      </w:pPr>
      <w:rPr>
        <w:rFonts w:ascii="Courier New" w:hAnsi="Courier New" w:cs="Courier New" w:hint="default"/>
      </w:rPr>
    </w:lvl>
    <w:lvl w:ilvl="2" w:tplc="08090005" w:tentative="1">
      <w:start w:val="1"/>
      <w:numFmt w:val="bullet"/>
      <w:lvlText w:val=""/>
      <w:lvlJc w:val="left"/>
      <w:pPr>
        <w:ind w:left="2660" w:hanging="360"/>
      </w:pPr>
      <w:rPr>
        <w:rFonts w:ascii="Wingdings" w:hAnsi="Wingdings" w:hint="default"/>
      </w:rPr>
    </w:lvl>
    <w:lvl w:ilvl="3" w:tplc="08090001" w:tentative="1">
      <w:start w:val="1"/>
      <w:numFmt w:val="bullet"/>
      <w:lvlText w:val=""/>
      <w:lvlJc w:val="left"/>
      <w:pPr>
        <w:ind w:left="3380" w:hanging="360"/>
      </w:pPr>
      <w:rPr>
        <w:rFonts w:ascii="Symbol" w:hAnsi="Symbol" w:hint="default"/>
      </w:rPr>
    </w:lvl>
    <w:lvl w:ilvl="4" w:tplc="08090003" w:tentative="1">
      <w:start w:val="1"/>
      <w:numFmt w:val="bullet"/>
      <w:lvlText w:val="o"/>
      <w:lvlJc w:val="left"/>
      <w:pPr>
        <w:ind w:left="4100" w:hanging="360"/>
      </w:pPr>
      <w:rPr>
        <w:rFonts w:ascii="Courier New" w:hAnsi="Courier New" w:cs="Courier New" w:hint="default"/>
      </w:rPr>
    </w:lvl>
    <w:lvl w:ilvl="5" w:tplc="08090005" w:tentative="1">
      <w:start w:val="1"/>
      <w:numFmt w:val="bullet"/>
      <w:lvlText w:val=""/>
      <w:lvlJc w:val="left"/>
      <w:pPr>
        <w:ind w:left="4820" w:hanging="360"/>
      </w:pPr>
      <w:rPr>
        <w:rFonts w:ascii="Wingdings" w:hAnsi="Wingdings" w:hint="default"/>
      </w:rPr>
    </w:lvl>
    <w:lvl w:ilvl="6" w:tplc="08090001" w:tentative="1">
      <w:start w:val="1"/>
      <w:numFmt w:val="bullet"/>
      <w:lvlText w:val=""/>
      <w:lvlJc w:val="left"/>
      <w:pPr>
        <w:ind w:left="5540" w:hanging="360"/>
      </w:pPr>
      <w:rPr>
        <w:rFonts w:ascii="Symbol" w:hAnsi="Symbol" w:hint="default"/>
      </w:rPr>
    </w:lvl>
    <w:lvl w:ilvl="7" w:tplc="08090003" w:tentative="1">
      <w:start w:val="1"/>
      <w:numFmt w:val="bullet"/>
      <w:lvlText w:val="o"/>
      <w:lvlJc w:val="left"/>
      <w:pPr>
        <w:ind w:left="6260" w:hanging="360"/>
      </w:pPr>
      <w:rPr>
        <w:rFonts w:ascii="Courier New" w:hAnsi="Courier New" w:cs="Courier New" w:hint="default"/>
      </w:rPr>
    </w:lvl>
    <w:lvl w:ilvl="8" w:tplc="08090005" w:tentative="1">
      <w:start w:val="1"/>
      <w:numFmt w:val="bullet"/>
      <w:lvlText w:val=""/>
      <w:lvlJc w:val="left"/>
      <w:pPr>
        <w:ind w:left="6980" w:hanging="360"/>
      </w:pPr>
      <w:rPr>
        <w:rFonts w:ascii="Wingdings" w:hAnsi="Wingdings" w:hint="default"/>
      </w:rPr>
    </w:lvl>
  </w:abstractNum>
  <w:abstractNum w:abstractNumId="9" w15:restartNumberingAfterBreak="0">
    <w:nsid w:val="351367FE"/>
    <w:multiLevelType w:val="hybridMultilevel"/>
    <w:tmpl w:val="8E584BD0"/>
    <w:lvl w:ilvl="0" w:tplc="A710C3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232215"/>
    <w:multiLevelType w:val="multilevel"/>
    <w:tmpl w:val="E624A95E"/>
    <w:lvl w:ilvl="0">
      <w:start w:val="1"/>
      <w:numFmt w:val="upperLetter"/>
      <w:pStyle w:val="IEEEHeading2"/>
      <w:lvlText w:val="%1."/>
      <w:lvlJc w:val="left"/>
      <w:pPr>
        <w:tabs>
          <w:tab w:val="left" w:pos="430"/>
        </w:tabs>
        <w:ind w:left="430"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1" w15:restartNumberingAfterBreak="0">
    <w:nsid w:val="58562B90"/>
    <w:multiLevelType w:val="hybridMultilevel"/>
    <w:tmpl w:val="BC6CFE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978288E"/>
    <w:multiLevelType w:val="hybridMultilevel"/>
    <w:tmpl w:val="838AD6CE"/>
    <w:lvl w:ilvl="0" w:tplc="A710C38A">
      <w:numFmt w:val="bullet"/>
      <w:lvlText w:val="•"/>
      <w:lvlJc w:val="left"/>
      <w:pPr>
        <w:ind w:left="720" w:hanging="360"/>
      </w:pPr>
      <w:rPr>
        <w:rFonts w:hint="default"/>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16"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3E737D4"/>
    <w:multiLevelType w:val="hybridMultilevel"/>
    <w:tmpl w:val="039E48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4C877AE"/>
    <w:multiLevelType w:val="multilevel"/>
    <w:tmpl w:val="3998C8E8"/>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420447277">
    <w:abstractNumId w:val="6"/>
  </w:num>
  <w:num w:numId="2" w16cid:durableId="183911388">
    <w:abstractNumId w:val="10"/>
  </w:num>
  <w:num w:numId="3" w16cid:durableId="2035574861">
    <w:abstractNumId w:val="0"/>
  </w:num>
  <w:num w:numId="4" w16cid:durableId="2001273993">
    <w:abstractNumId w:val="15"/>
  </w:num>
  <w:num w:numId="5" w16cid:durableId="801534360">
    <w:abstractNumId w:val="7"/>
  </w:num>
  <w:num w:numId="6" w16cid:durableId="13754250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3619908">
    <w:abstractNumId w:val="12"/>
  </w:num>
  <w:num w:numId="8" w16cid:durableId="751514636">
    <w:abstractNumId w:val="14"/>
  </w:num>
  <w:num w:numId="9" w16cid:durableId="174810156">
    <w:abstractNumId w:val="11"/>
  </w:num>
  <w:num w:numId="10" w16cid:durableId="263459623">
    <w:abstractNumId w:val="3"/>
  </w:num>
  <w:num w:numId="11" w16cid:durableId="749277040">
    <w:abstractNumId w:val="13"/>
  </w:num>
  <w:num w:numId="12" w16cid:durableId="406146610">
    <w:abstractNumId w:val="8"/>
  </w:num>
  <w:num w:numId="13" w16cid:durableId="2021738492">
    <w:abstractNumId w:val="16"/>
  </w:num>
  <w:num w:numId="14" w16cid:durableId="1060782873">
    <w:abstractNumId w:val="5"/>
  </w:num>
  <w:num w:numId="15" w16cid:durableId="1565680333">
    <w:abstractNumId w:val="2"/>
  </w:num>
  <w:num w:numId="16" w16cid:durableId="19019347">
    <w:abstractNumId w:val="1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23688997">
    <w:abstractNumId w:val="17"/>
  </w:num>
  <w:num w:numId="18" w16cid:durableId="1257716506">
    <w:abstractNumId w:val="1"/>
  </w:num>
  <w:num w:numId="19" w16cid:durableId="468136143">
    <w:abstractNumId w:val="9"/>
  </w:num>
  <w:num w:numId="20" w16cid:durableId="4792282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1436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0146C"/>
    <w:rsid w:val="00017719"/>
    <w:rsid w:val="00027F1D"/>
    <w:rsid w:val="0003296C"/>
    <w:rsid w:val="00042F9F"/>
    <w:rsid w:val="00054421"/>
    <w:rsid w:val="00062558"/>
    <w:rsid w:val="00062E46"/>
    <w:rsid w:val="000637E0"/>
    <w:rsid w:val="00074AC8"/>
    <w:rsid w:val="00081408"/>
    <w:rsid w:val="00081EBE"/>
    <w:rsid w:val="0008315A"/>
    <w:rsid w:val="00086EDC"/>
    <w:rsid w:val="00094899"/>
    <w:rsid w:val="000B02DA"/>
    <w:rsid w:val="000B36A3"/>
    <w:rsid w:val="000C013C"/>
    <w:rsid w:val="000C1191"/>
    <w:rsid w:val="000E32C7"/>
    <w:rsid w:val="000E3F84"/>
    <w:rsid w:val="001056DF"/>
    <w:rsid w:val="00114025"/>
    <w:rsid w:val="001160D2"/>
    <w:rsid w:val="001348A5"/>
    <w:rsid w:val="00151B8E"/>
    <w:rsid w:val="00182170"/>
    <w:rsid w:val="001928FB"/>
    <w:rsid w:val="00192BC7"/>
    <w:rsid w:val="001A50EA"/>
    <w:rsid w:val="001B4B1F"/>
    <w:rsid w:val="001C4E41"/>
    <w:rsid w:val="001C5E7E"/>
    <w:rsid w:val="001E6EAA"/>
    <w:rsid w:val="001F16CD"/>
    <w:rsid w:val="001F46CC"/>
    <w:rsid w:val="001F47D2"/>
    <w:rsid w:val="001F6B22"/>
    <w:rsid w:val="0022285A"/>
    <w:rsid w:val="00224C61"/>
    <w:rsid w:val="00237237"/>
    <w:rsid w:val="0027227B"/>
    <w:rsid w:val="00273AC7"/>
    <w:rsid w:val="00273D2C"/>
    <w:rsid w:val="00275E4C"/>
    <w:rsid w:val="002811B1"/>
    <w:rsid w:val="00285ECD"/>
    <w:rsid w:val="00290E1B"/>
    <w:rsid w:val="00291B17"/>
    <w:rsid w:val="002A6742"/>
    <w:rsid w:val="002C1A7F"/>
    <w:rsid w:val="002C4239"/>
    <w:rsid w:val="002C559D"/>
    <w:rsid w:val="002D039B"/>
    <w:rsid w:val="002D2D42"/>
    <w:rsid w:val="002F0B7B"/>
    <w:rsid w:val="002F72D0"/>
    <w:rsid w:val="003003AB"/>
    <w:rsid w:val="00300EAA"/>
    <w:rsid w:val="003022CB"/>
    <w:rsid w:val="00311C49"/>
    <w:rsid w:val="00313144"/>
    <w:rsid w:val="00320F03"/>
    <w:rsid w:val="0032119E"/>
    <w:rsid w:val="00321304"/>
    <w:rsid w:val="00323D54"/>
    <w:rsid w:val="00331F84"/>
    <w:rsid w:val="00363B15"/>
    <w:rsid w:val="00380417"/>
    <w:rsid w:val="003950A4"/>
    <w:rsid w:val="003B11FB"/>
    <w:rsid w:val="003B7444"/>
    <w:rsid w:val="003C1B71"/>
    <w:rsid w:val="003C45F3"/>
    <w:rsid w:val="003E3577"/>
    <w:rsid w:val="003E4FA3"/>
    <w:rsid w:val="003F3A61"/>
    <w:rsid w:val="003F755C"/>
    <w:rsid w:val="00410A5D"/>
    <w:rsid w:val="00414909"/>
    <w:rsid w:val="004249CD"/>
    <w:rsid w:val="00425A6A"/>
    <w:rsid w:val="00426FBB"/>
    <w:rsid w:val="004378F2"/>
    <w:rsid w:val="00451239"/>
    <w:rsid w:val="00456D0D"/>
    <w:rsid w:val="0047429A"/>
    <w:rsid w:val="00480785"/>
    <w:rsid w:val="0048374C"/>
    <w:rsid w:val="0048771D"/>
    <w:rsid w:val="004A6605"/>
    <w:rsid w:val="004A78BE"/>
    <w:rsid w:val="004C45FA"/>
    <w:rsid w:val="004E1BD8"/>
    <w:rsid w:val="004E452A"/>
    <w:rsid w:val="004E78E3"/>
    <w:rsid w:val="005004BF"/>
    <w:rsid w:val="00502E89"/>
    <w:rsid w:val="00503A69"/>
    <w:rsid w:val="00510E95"/>
    <w:rsid w:val="00527D56"/>
    <w:rsid w:val="0053221F"/>
    <w:rsid w:val="00536FAE"/>
    <w:rsid w:val="00542C85"/>
    <w:rsid w:val="00553510"/>
    <w:rsid w:val="00554186"/>
    <w:rsid w:val="00561465"/>
    <w:rsid w:val="005674C7"/>
    <w:rsid w:val="00576962"/>
    <w:rsid w:val="00585769"/>
    <w:rsid w:val="00591130"/>
    <w:rsid w:val="005A1661"/>
    <w:rsid w:val="005A3F28"/>
    <w:rsid w:val="005A40BE"/>
    <w:rsid w:val="005B13E2"/>
    <w:rsid w:val="005B47D7"/>
    <w:rsid w:val="005C5526"/>
    <w:rsid w:val="005C62C6"/>
    <w:rsid w:val="005D7B9E"/>
    <w:rsid w:val="005F072F"/>
    <w:rsid w:val="005F0834"/>
    <w:rsid w:val="005F6DC3"/>
    <w:rsid w:val="00601A8E"/>
    <w:rsid w:val="0062033E"/>
    <w:rsid w:val="00624482"/>
    <w:rsid w:val="00631A45"/>
    <w:rsid w:val="0063498F"/>
    <w:rsid w:val="0064799C"/>
    <w:rsid w:val="00654156"/>
    <w:rsid w:val="0068768D"/>
    <w:rsid w:val="00693613"/>
    <w:rsid w:val="006B47CA"/>
    <w:rsid w:val="006C7AAA"/>
    <w:rsid w:val="006D1C2A"/>
    <w:rsid w:val="006D264F"/>
    <w:rsid w:val="006E2A8D"/>
    <w:rsid w:val="006E7574"/>
    <w:rsid w:val="00703430"/>
    <w:rsid w:val="007069BE"/>
    <w:rsid w:val="00726B0F"/>
    <w:rsid w:val="00732529"/>
    <w:rsid w:val="00745C86"/>
    <w:rsid w:val="00754334"/>
    <w:rsid w:val="00764603"/>
    <w:rsid w:val="0076604D"/>
    <w:rsid w:val="00790909"/>
    <w:rsid w:val="007A352A"/>
    <w:rsid w:val="007B2C0A"/>
    <w:rsid w:val="007B5A07"/>
    <w:rsid w:val="007D3E71"/>
    <w:rsid w:val="007E5D6A"/>
    <w:rsid w:val="007E645D"/>
    <w:rsid w:val="007F75CA"/>
    <w:rsid w:val="00821E08"/>
    <w:rsid w:val="00834EFD"/>
    <w:rsid w:val="00844B24"/>
    <w:rsid w:val="0084515F"/>
    <w:rsid w:val="0085092D"/>
    <w:rsid w:val="0085485F"/>
    <w:rsid w:val="00877D4C"/>
    <w:rsid w:val="00883903"/>
    <w:rsid w:val="00884160"/>
    <w:rsid w:val="0088725F"/>
    <w:rsid w:val="0089763B"/>
    <w:rsid w:val="008B1181"/>
    <w:rsid w:val="008B37EF"/>
    <w:rsid w:val="008B6AE3"/>
    <w:rsid w:val="008D1045"/>
    <w:rsid w:val="008D30D6"/>
    <w:rsid w:val="008E13AE"/>
    <w:rsid w:val="008E5996"/>
    <w:rsid w:val="00901AE1"/>
    <w:rsid w:val="009050A9"/>
    <w:rsid w:val="009205B4"/>
    <w:rsid w:val="009223AE"/>
    <w:rsid w:val="00932498"/>
    <w:rsid w:val="00955B59"/>
    <w:rsid w:val="00962B8D"/>
    <w:rsid w:val="00992262"/>
    <w:rsid w:val="009926BC"/>
    <w:rsid w:val="00997753"/>
    <w:rsid w:val="009A4319"/>
    <w:rsid w:val="009A6C3F"/>
    <w:rsid w:val="009B0665"/>
    <w:rsid w:val="009B73F2"/>
    <w:rsid w:val="009C12BD"/>
    <w:rsid w:val="009C15B8"/>
    <w:rsid w:val="009C50FE"/>
    <w:rsid w:val="009D222C"/>
    <w:rsid w:val="009E44E5"/>
    <w:rsid w:val="00A03E75"/>
    <w:rsid w:val="00A069EF"/>
    <w:rsid w:val="00A32BFA"/>
    <w:rsid w:val="00A43507"/>
    <w:rsid w:val="00A45FCE"/>
    <w:rsid w:val="00A702B3"/>
    <w:rsid w:val="00A75671"/>
    <w:rsid w:val="00A773CC"/>
    <w:rsid w:val="00A9318B"/>
    <w:rsid w:val="00A94AC1"/>
    <w:rsid w:val="00AB18B7"/>
    <w:rsid w:val="00AC5098"/>
    <w:rsid w:val="00AC61CB"/>
    <w:rsid w:val="00AD335D"/>
    <w:rsid w:val="00AE30B2"/>
    <w:rsid w:val="00AF792B"/>
    <w:rsid w:val="00B03B19"/>
    <w:rsid w:val="00B17686"/>
    <w:rsid w:val="00B55D5E"/>
    <w:rsid w:val="00B827BB"/>
    <w:rsid w:val="00B94516"/>
    <w:rsid w:val="00BA1D52"/>
    <w:rsid w:val="00BA750E"/>
    <w:rsid w:val="00BB2855"/>
    <w:rsid w:val="00BB46A7"/>
    <w:rsid w:val="00BD19C1"/>
    <w:rsid w:val="00BD25B8"/>
    <w:rsid w:val="00BE6E5F"/>
    <w:rsid w:val="00BF2DA6"/>
    <w:rsid w:val="00BF30EA"/>
    <w:rsid w:val="00BF497B"/>
    <w:rsid w:val="00C012E1"/>
    <w:rsid w:val="00C06BB4"/>
    <w:rsid w:val="00C10D20"/>
    <w:rsid w:val="00C12E0C"/>
    <w:rsid w:val="00C16B6E"/>
    <w:rsid w:val="00C21916"/>
    <w:rsid w:val="00C31B13"/>
    <w:rsid w:val="00C457CA"/>
    <w:rsid w:val="00C46971"/>
    <w:rsid w:val="00C57FB7"/>
    <w:rsid w:val="00C65F3F"/>
    <w:rsid w:val="00C72414"/>
    <w:rsid w:val="00C74471"/>
    <w:rsid w:val="00C75627"/>
    <w:rsid w:val="00C75B64"/>
    <w:rsid w:val="00C8667B"/>
    <w:rsid w:val="00C9066C"/>
    <w:rsid w:val="00C90F42"/>
    <w:rsid w:val="00CA4CE3"/>
    <w:rsid w:val="00CD4F3F"/>
    <w:rsid w:val="00CE2636"/>
    <w:rsid w:val="00CE5D0F"/>
    <w:rsid w:val="00D13C79"/>
    <w:rsid w:val="00D311F8"/>
    <w:rsid w:val="00D36B52"/>
    <w:rsid w:val="00D376FE"/>
    <w:rsid w:val="00D377C8"/>
    <w:rsid w:val="00D41274"/>
    <w:rsid w:val="00D414FE"/>
    <w:rsid w:val="00D43BF3"/>
    <w:rsid w:val="00D4424F"/>
    <w:rsid w:val="00D564ED"/>
    <w:rsid w:val="00D738F3"/>
    <w:rsid w:val="00D75B65"/>
    <w:rsid w:val="00D767BB"/>
    <w:rsid w:val="00D80D3C"/>
    <w:rsid w:val="00D815AD"/>
    <w:rsid w:val="00D939B0"/>
    <w:rsid w:val="00DA40E5"/>
    <w:rsid w:val="00DB0D8D"/>
    <w:rsid w:val="00DB16E0"/>
    <w:rsid w:val="00DB2DF9"/>
    <w:rsid w:val="00DB7E63"/>
    <w:rsid w:val="00DC2055"/>
    <w:rsid w:val="00DC7C5C"/>
    <w:rsid w:val="00DD71E8"/>
    <w:rsid w:val="00DD7F83"/>
    <w:rsid w:val="00DE20B4"/>
    <w:rsid w:val="00DE481E"/>
    <w:rsid w:val="00E04555"/>
    <w:rsid w:val="00E04E9A"/>
    <w:rsid w:val="00E05EB8"/>
    <w:rsid w:val="00E0641E"/>
    <w:rsid w:val="00E06664"/>
    <w:rsid w:val="00E13C0F"/>
    <w:rsid w:val="00E23495"/>
    <w:rsid w:val="00E304BC"/>
    <w:rsid w:val="00E32853"/>
    <w:rsid w:val="00E33860"/>
    <w:rsid w:val="00E401F8"/>
    <w:rsid w:val="00E46425"/>
    <w:rsid w:val="00E47D0E"/>
    <w:rsid w:val="00E65018"/>
    <w:rsid w:val="00E92F1E"/>
    <w:rsid w:val="00E94339"/>
    <w:rsid w:val="00E97563"/>
    <w:rsid w:val="00EB0B63"/>
    <w:rsid w:val="00EB6601"/>
    <w:rsid w:val="00EC265C"/>
    <w:rsid w:val="00ED61CB"/>
    <w:rsid w:val="00F06A72"/>
    <w:rsid w:val="00F12695"/>
    <w:rsid w:val="00F136F0"/>
    <w:rsid w:val="00F20BBB"/>
    <w:rsid w:val="00F270E3"/>
    <w:rsid w:val="00F34A67"/>
    <w:rsid w:val="00F435AB"/>
    <w:rsid w:val="00F43BD8"/>
    <w:rsid w:val="00F562F3"/>
    <w:rsid w:val="00F70BA3"/>
    <w:rsid w:val="00F74B89"/>
    <w:rsid w:val="00F75133"/>
    <w:rsid w:val="00F86195"/>
    <w:rsid w:val="00FA1711"/>
    <w:rsid w:val="00FA3899"/>
    <w:rsid w:val="00FA4909"/>
    <w:rsid w:val="00FA6751"/>
    <w:rsid w:val="00FB1048"/>
    <w:rsid w:val="00FB62C4"/>
    <w:rsid w:val="00FB6EB3"/>
    <w:rsid w:val="00FB7701"/>
    <w:rsid w:val="00FD1AC5"/>
    <w:rsid w:val="00FD5CF0"/>
    <w:rsid w:val="52016C2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F6092"/>
  <w15:docId w15:val="{5311D048-31CB-4BC1-9C3E-34F8B568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tabs>
        <w:tab w:val="clear" w:pos="430"/>
        <w:tab w:val="left" w:pos="288"/>
      </w:tabs>
      <w:adjustRightInd w:val="0"/>
      <w:snapToGrid w:val="0"/>
      <w:spacing w:before="150" w:after="60"/>
      <w:ind w:left="289" w:hanging="289"/>
    </w:pPr>
    <w:rPr>
      <w:i/>
      <w:sz w:val="20"/>
    </w:rPr>
  </w:style>
  <w:style w:type="paragraph" w:customStyle="1" w:styleId="IEEEParagraph">
    <w:name w:val="IEEE Paragraph"/>
    <w:basedOn w:val="Normal"/>
    <w:link w:val="IEEEParagraphChar"/>
    <w:pPr>
      <w:adjustRightInd w:val="0"/>
      <w:snapToGrid w:val="0"/>
      <w:ind w:firstLine="216"/>
      <w:jc w:val="both"/>
    </w:p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stractHeadingChar">
    <w:name w:val="IEEE Abstract Heading Char"/>
    <w:link w:val="IEEEAbstractHeading"/>
    <w:rPr>
      <w:rFonts w:eastAsia="SimSun"/>
      <w:b/>
      <w:i/>
      <w:sz w:val="18"/>
      <w:szCs w:val="24"/>
      <w:lang w:val="en-GB" w:eastAsia="en-GB" w:bidi="ar-SA"/>
    </w:rPr>
  </w:style>
  <w:style w:type="character" w:customStyle="1" w:styleId="IEEEAbtractChar">
    <w:name w:val="IEEE Abtract Char"/>
    <w:link w:val="IEEEAbtract"/>
    <w:rPr>
      <w:rFonts w:eastAsia="SimSun"/>
      <w:b/>
      <w:sz w:val="18"/>
      <w:szCs w:val="24"/>
      <w:lang w:val="en-GB" w:eastAsia="en-GB" w:bidi="ar-SA"/>
    </w:rPr>
  </w:style>
  <w:style w:type="paragraph" w:customStyle="1" w:styleId="IEEEHeading1">
    <w:name w:val="IEEE Heading 1"/>
    <w:basedOn w:val="Normal"/>
    <w:next w:val="IEEEParagraph"/>
    <w:pPr>
      <w:numPr>
        <w:numId w:val="3"/>
      </w:numPr>
      <w:adjustRightInd w:val="0"/>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character" w:customStyle="1" w:styleId="IEEEParagraphChar">
    <w:name w:val="IEEE Paragraph Char"/>
    <w:link w:val="IEEEParagraph"/>
    <w:rPr>
      <w:rFonts w:eastAsia="SimSun"/>
      <w:sz w:val="24"/>
      <w:szCs w:val="24"/>
      <w:lang w:val="en-AU" w:eastAsia="zh-CN" w:bidi="ar-SA"/>
    </w:rPr>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link w:val="IEEEHeading3"/>
    <w:rPr>
      <w:rFonts w:eastAsia="SimSun"/>
      <w:i/>
      <w:szCs w:val="24"/>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character" w:styleId="Hyperlink">
    <w:name w:val="Hyperlink"/>
    <w:basedOn w:val="DefaultParagraphFont"/>
    <w:rsid w:val="00AE30B2"/>
    <w:rPr>
      <w:color w:val="0000FF" w:themeColor="hyperlink"/>
      <w:u w:val="single"/>
    </w:rPr>
  </w:style>
  <w:style w:type="character" w:customStyle="1" w:styleId="UnresolvedMention1">
    <w:name w:val="Unresolved Mention1"/>
    <w:basedOn w:val="DefaultParagraphFont"/>
    <w:uiPriority w:val="99"/>
    <w:semiHidden/>
    <w:unhideWhenUsed/>
    <w:rsid w:val="00AE30B2"/>
    <w:rPr>
      <w:color w:val="605E5C"/>
      <w:shd w:val="clear" w:color="auto" w:fill="E1DFDD"/>
    </w:rPr>
  </w:style>
  <w:style w:type="paragraph" w:styleId="NormalWeb">
    <w:name w:val="Normal (Web)"/>
    <w:basedOn w:val="Normal"/>
    <w:uiPriority w:val="99"/>
    <w:unhideWhenUsed/>
    <w:qFormat/>
    <w:rsid w:val="00561465"/>
    <w:pPr>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561465"/>
    <w:rPr>
      <w:b/>
      <w:bCs/>
    </w:rPr>
  </w:style>
  <w:style w:type="paragraph" w:styleId="BodyText">
    <w:name w:val="Body Text"/>
    <w:basedOn w:val="Normal"/>
    <w:link w:val="BodyTextChar"/>
    <w:uiPriority w:val="1"/>
    <w:qFormat/>
    <w:rsid w:val="005674C7"/>
    <w:pPr>
      <w:widowControl w:val="0"/>
      <w:autoSpaceDE w:val="0"/>
      <w:autoSpaceDN w:val="0"/>
    </w:pPr>
    <w:rPr>
      <w:rFonts w:eastAsia="Times New Roman"/>
      <w:sz w:val="45"/>
      <w:szCs w:val="45"/>
      <w:lang w:val="en-US" w:eastAsia="en-US"/>
    </w:rPr>
  </w:style>
  <w:style w:type="character" w:customStyle="1" w:styleId="BodyTextChar">
    <w:name w:val="Body Text Char"/>
    <w:basedOn w:val="DefaultParagraphFont"/>
    <w:link w:val="BodyText"/>
    <w:uiPriority w:val="1"/>
    <w:rsid w:val="005674C7"/>
    <w:rPr>
      <w:rFonts w:eastAsia="Times New Roman"/>
      <w:sz w:val="45"/>
      <w:szCs w:val="45"/>
      <w:lang w:val="en-US" w:eastAsia="en-US"/>
    </w:rPr>
  </w:style>
  <w:style w:type="paragraph" w:styleId="ListParagraph">
    <w:name w:val="List Paragraph"/>
    <w:basedOn w:val="Normal"/>
    <w:link w:val="ListParagraphChar"/>
    <w:uiPriority w:val="34"/>
    <w:qFormat/>
    <w:rsid w:val="003022C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363B15"/>
    <w:rPr>
      <w:color w:val="605E5C"/>
      <w:shd w:val="clear" w:color="auto" w:fill="E1DFDD"/>
    </w:rPr>
  </w:style>
  <w:style w:type="paragraph" w:styleId="NoSpacing">
    <w:name w:val="No Spacing"/>
    <w:qFormat/>
    <w:rsid w:val="00BE6E5F"/>
    <w:pPr>
      <w:suppressAutoHyphens/>
    </w:pPr>
    <w:rPr>
      <w:rFonts w:ascii="Calibri" w:eastAsia="Calibri" w:hAnsi="Calibri" w:cs="Calibri"/>
      <w:sz w:val="22"/>
      <w:szCs w:val="22"/>
      <w:lang w:val="en-US" w:eastAsia="zh-CN"/>
    </w:rPr>
  </w:style>
  <w:style w:type="character" w:customStyle="1" w:styleId="ListParagraphChar">
    <w:name w:val="List Paragraph Char"/>
    <w:basedOn w:val="DefaultParagraphFont"/>
    <w:link w:val="ListParagraph"/>
    <w:uiPriority w:val="34"/>
    <w:qFormat/>
    <w:locked/>
    <w:rsid w:val="00BE6E5F"/>
    <w:rPr>
      <w:rFonts w:asciiTheme="minorHAnsi" w:eastAsiaTheme="minorHAnsi" w:hAnsiTheme="minorHAnsi" w:cstheme="minorBidi"/>
      <w:sz w:val="22"/>
      <w:szCs w:val="22"/>
      <w:lang w:val="en-US" w:eastAsia="en-US"/>
    </w:rPr>
  </w:style>
  <w:style w:type="paragraph" w:customStyle="1" w:styleId="Default">
    <w:name w:val="Default"/>
    <w:rsid w:val="00BE6E5F"/>
    <w:pPr>
      <w:suppressAutoHyphens/>
    </w:pPr>
    <w:rPr>
      <w:rFonts w:ascii="Arial" w:eastAsia="Calibri" w:hAnsi="Arial" w:cs="Arial"/>
      <w:color w:val="000000"/>
      <w:sz w:val="24"/>
      <w:szCs w:val="24"/>
      <w:lang w:val="en-US" w:eastAsia="zh-CN"/>
    </w:rPr>
  </w:style>
  <w:style w:type="character" w:customStyle="1" w:styleId="current-selection">
    <w:name w:val="current-selection"/>
    <w:basedOn w:val="DefaultParagraphFont"/>
    <w:rsid w:val="00BE6E5F"/>
  </w:style>
  <w:style w:type="character" w:customStyle="1" w:styleId="apple-converted-space">
    <w:name w:val="apple-converted-space"/>
    <w:rsid w:val="00BE6E5F"/>
  </w:style>
  <w:style w:type="character" w:customStyle="1" w:styleId="ng-scope">
    <w:name w:val="ng-scope"/>
    <w:rsid w:val="00BE6E5F"/>
  </w:style>
  <w:style w:type="character" w:customStyle="1" w:styleId="ng-binding">
    <w:name w:val="ng-binding"/>
    <w:rsid w:val="00BE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80758">
      <w:bodyDiv w:val="1"/>
      <w:marLeft w:val="0"/>
      <w:marRight w:val="0"/>
      <w:marTop w:val="0"/>
      <w:marBottom w:val="0"/>
      <w:divBdr>
        <w:top w:val="none" w:sz="0" w:space="0" w:color="auto"/>
        <w:left w:val="none" w:sz="0" w:space="0" w:color="auto"/>
        <w:bottom w:val="none" w:sz="0" w:space="0" w:color="auto"/>
        <w:right w:val="none" w:sz="0" w:space="0" w:color="auto"/>
      </w:divBdr>
    </w:div>
    <w:div w:id="355889648">
      <w:bodyDiv w:val="1"/>
      <w:marLeft w:val="0"/>
      <w:marRight w:val="0"/>
      <w:marTop w:val="0"/>
      <w:marBottom w:val="0"/>
      <w:divBdr>
        <w:top w:val="none" w:sz="0" w:space="0" w:color="auto"/>
        <w:left w:val="none" w:sz="0" w:space="0" w:color="auto"/>
        <w:bottom w:val="none" w:sz="0" w:space="0" w:color="auto"/>
        <w:right w:val="none" w:sz="0" w:space="0" w:color="auto"/>
      </w:divBdr>
    </w:div>
    <w:div w:id="399256317">
      <w:bodyDiv w:val="1"/>
      <w:marLeft w:val="0"/>
      <w:marRight w:val="0"/>
      <w:marTop w:val="0"/>
      <w:marBottom w:val="0"/>
      <w:divBdr>
        <w:top w:val="none" w:sz="0" w:space="0" w:color="auto"/>
        <w:left w:val="none" w:sz="0" w:space="0" w:color="auto"/>
        <w:bottom w:val="none" w:sz="0" w:space="0" w:color="auto"/>
        <w:right w:val="none" w:sz="0" w:space="0" w:color="auto"/>
      </w:divBdr>
    </w:div>
    <w:div w:id="535509840">
      <w:bodyDiv w:val="1"/>
      <w:marLeft w:val="0"/>
      <w:marRight w:val="0"/>
      <w:marTop w:val="0"/>
      <w:marBottom w:val="0"/>
      <w:divBdr>
        <w:top w:val="none" w:sz="0" w:space="0" w:color="auto"/>
        <w:left w:val="none" w:sz="0" w:space="0" w:color="auto"/>
        <w:bottom w:val="none" w:sz="0" w:space="0" w:color="auto"/>
        <w:right w:val="none" w:sz="0" w:space="0" w:color="auto"/>
      </w:divBdr>
    </w:div>
    <w:div w:id="841162799">
      <w:bodyDiv w:val="1"/>
      <w:marLeft w:val="0"/>
      <w:marRight w:val="0"/>
      <w:marTop w:val="0"/>
      <w:marBottom w:val="0"/>
      <w:divBdr>
        <w:top w:val="none" w:sz="0" w:space="0" w:color="auto"/>
        <w:left w:val="none" w:sz="0" w:space="0" w:color="auto"/>
        <w:bottom w:val="none" w:sz="0" w:space="0" w:color="auto"/>
        <w:right w:val="none" w:sz="0" w:space="0" w:color="auto"/>
      </w:divBdr>
    </w:div>
    <w:div w:id="894048178">
      <w:bodyDiv w:val="1"/>
      <w:marLeft w:val="0"/>
      <w:marRight w:val="0"/>
      <w:marTop w:val="0"/>
      <w:marBottom w:val="0"/>
      <w:divBdr>
        <w:top w:val="none" w:sz="0" w:space="0" w:color="auto"/>
        <w:left w:val="none" w:sz="0" w:space="0" w:color="auto"/>
        <w:bottom w:val="none" w:sz="0" w:space="0" w:color="auto"/>
        <w:right w:val="none" w:sz="0" w:space="0" w:color="auto"/>
      </w:divBdr>
    </w:div>
    <w:div w:id="901795750">
      <w:bodyDiv w:val="1"/>
      <w:marLeft w:val="0"/>
      <w:marRight w:val="0"/>
      <w:marTop w:val="0"/>
      <w:marBottom w:val="0"/>
      <w:divBdr>
        <w:top w:val="none" w:sz="0" w:space="0" w:color="auto"/>
        <w:left w:val="none" w:sz="0" w:space="0" w:color="auto"/>
        <w:bottom w:val="none" w:sz="0" w:space="0" w:color="auto"/>
        <w:right w:val="none" w:sz="0" w:space="0" w:color="auto"/>
      </w:divBdr>
    </w:div>
    <w:div w:id="1159267867">
      <w:bodyDiv w:val="1"/>
      <w:marLeft w:val="0"/>
      <w:marRight w:val="0"/>
      <w:marTop w:val="0"/>
      <w:marBottom w:val="0"/>
      <w:divBdr>
        <w:top w:val="none" w:sz="0" w:space="0" w:color="auto"/>
        <w:left w:val="none" w:sz="0" w:space="0" w:color="auto"/>
        <w:bottom w:val="none" w:sz="0" w:space="0" w:color="auto"/>
        <w:right w:val="none" w:sz="0" w:space="0" w:color="auto"/>
      </w:divBdr>
    </w:div>
    <w:div w:id="1494372200">
      <w:bodyDiv w:val="1"/>
      <w:marLeft w:val="0"/>
      <w:marRight w:val="0"/>
      <w:marTop w:val="0"/>
      <w:marBottom w:val="0"/>
      <w:divBdr>
        <w:top w:val="none" w:sz="0" w:space="0" w:color="auto"/>
        <w:left w:val="none" w:sz="0" w:space="0" w:color="auto"/>
        <w:bottom w:val="none" w:sz="0" w:space="0" w:color="auto"/>
        <w:right w:val="none" w:sz="0" w:space="0" w:color="auto"/>
      </w:divBdr>
    </w:div>
    <w:div w:id="1536041891">
      <w:bodyDiv w:val="1"/>
      <w:marLeft w:val="0"/>
      <w:marRight w:val="0"/>
      <w:marTop w:val="0"/>
      <w:marBottom w:val="0"/>
      <w:divBdr>
        <w:top w:val="none" w:sz="0" w:space="0" w:color="auto"/>
        <w:left w:val="none" w:sz="0" w:space="0" w:color="auto"/>
        <w:bottom w:val="none" w:sz="0" w:space="0" w:color="auto"/>
        <w:right w:val="none" w:sz="0" w:space="0" w:color="auto"/>
      </w:divBdr>
    </w:div>
    <w:div w:id="1587181927">
      <w:bodyDiv w:val="1"/>
      <w:marLeft w:val="0"/>
      <w:marRight w:val="0"/>
      <w:marTop w:val="0"/>
      <w:marBottom w:val="0"/>
      <w:divBdr>
        <w:top w:val="none" w:sz="0" w:space="0" w:color="auto"/>
        <w:left w:val="none" w:sz="0" w:space="0" w:color="auto"/>
        <w:bottom w:val="none" w:sz="0" w:space="0" w:color="auto"/>
        <w:right w:val="none" w:sz="0" w:space="0" w:color="auto"/>
      </w:divBdr>
    </w:div>
    <w:div w:id="1664502016">
      <w:bodyDiv w:val="1"/>
      <w:marLeft w:val="0"/>
      <w:marRight w:val="0"/>
      <w:marTop w:val="0"/>
      <w:marBottom w:val="0"/>
      <w:divBdr>
        <w:top w:val="none" w:sz="0" w:space="0" w:color="auto"/>
        <w:left w:val="none" w:sz="0" w:space="0" w:color="auto"/>
        <w:bottom w:val="none" w:sz="0" w:space="0" w:color="auto"/>
        <w:right w:val="none" w:sz="0" w:space="0" w:color="auto"/>
      </w:divBdr>
    </w:div>
    <w:div w:id="204128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opus.com/sourceid/19700182690" TargetMode="External"/><Relationship Id="rId39" Type="http://schemas.openxmlformats.org/officeDocument/2006/relationships/theme" Target="theme/theme1.xml"/><Relationship Id="rId21" Type="http://schemas.openxmlformats.org/officeDocument/2006/relationships/hyperlink" Target="https://doi.org/10.1007/s10916-019-1294-5" TargetMode="External"/><Relationship Id="rId34" Type="http://schemas.openxmlformats.org/officeDocument/2006/relationships/hyperlink" Target="http://ieeexplore.ieee.org/document/7684127/" TargetMode="External"/><Relationship Id="rId7" Type="http://schemas.openxmlformats.org/officeDocument/2006/relationships/hyperlink" Target="mailto:bharaththerock413@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acadpubl.eu/jsi/2017-116-13-22/issue22.html" TargetMode="External"/><Relationship Id="rId33" Type="http://schemas.openxmlformats.org/officeDocument/2006/relationships/hyperlink" Target="http://dx.doi.org/10.1109/SAPIENCE.2016.768411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copus.com/sourceid/19700182690" TargetMode="External"/><Relationship Id="rId1" Type="http://schemas.openxmlformats.org/officeDocument/2006/relationships/customXml" Target="../customXml/item1.xml"/><Relationship Id="rId6" Type="http://schemas.openxmlformats.org/officeDocument/2006/relationships/hyperlink" Target="mailto:sasidharmails@gmail.com" TargetMode="External"/><Relationship Id="rId11" Type="http://schemas.openxmlformats.org/officeDocument/2006/relationships/image" Target="media/image1.jpg"/><Relationship Id="rId24" Type="http://schemas.openxmlformats.org/officeDocument/2006/relationships/hyperlink" Target="https://doi.org/10.1016/j.comcom.2020.01.033" TargetMode="External"/><Relationship Id="rId32" Type="http://schemas.openxmlformats.org/officeDocument/2006/relationships/hyperlink" Target="http://ieeexplore.ieee.org/stamp/stamp.jsp?arnumber=7684114" TargetMode="External"/><Relationship Id="rId37" Type="http://schemas.openxmlformats.org/officeDocument/2006/relationships/hyperlink" Target="http://ieeexplore.ieee.org/document/795558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s12652-019-01541-6" TargetMode="External"/><Relationship Id="rId28" Type="http://schemas.openxmlformats.org/officeDocument/2006/relationships/hyperlink" Target="https://www.scopus.com/sourceid/19700182690" TargetMode="External"/><Relationship Id="rId36" Type="http://schemas.openxmlformats.org/officeDocument/2006/relationships/hyperlink" Target="https://doi.org/10.1109/SCOPES.2016.7955584" TargetMode="External"/><Relationship Id="rId10" Type="http://schemas.openxmlformats.org/officeDocument/2006/relationships/hyperlink" Target="mailto:adilijaz2468@gmail.com" TargetMode="External"/><Relationship Id="rId19" Type="http://schemas.openxmlformats.org/officeDocument/2006/relationships/image" Target="media/image9.png"/><Relationship Id="rId31" Type="http://schemas.openxmlformats.org/officeDocument/2006/relationships/hyperlink" Target="http://dx.doi.org/10.1109/SAPIENCE.2016.7684168" TargetMode="External"/><Relationship Id="rId4" Type="http://schemas.openxmlformats.org/officeDocument/2006/relationships/settings" Target="settings.xml"/><Relationship Id="rId9" Type="http://schemas.openxmlformats.org/officeDocument/2006/relationships/hyperlink" Target="mailto:sumanthkurapati13@gmail.com" TargetMode="External"/><Relationship Id="rId14" Type="http://schemas.openxmlformats.org/officeDocument/2006/relationships/image" Target="media/image4.png"/><Relationship Id="rId22" Type="http://schemas.openxmlformats.org/officeDocument/2006/relationships/hyperlink" Target="https://dl.acm.org/toc/jmsy/2019/43/6" TargetMode="External"/><Relationship Id="rId27" Type="http://schemas.openxmlformats.org/officeDocument/2006/relationships/hyperlink" Target="http://acadpubl.eu/jsi/2017-116-13-22/issue22.html" TargetMode="External"/><Relationship Id="rId30" Type="http://schemas.openxmlformats.org/officeDocument/2006/relationships/hyperlink" Target="http://ieeexplore.ieee.org/stamp/stamp.jsp?arnumber=7684168" TargetMode="External"/><Relationship Id="rId35" Type="http://schemas.openxmlformats.org/officeDocument/2006/relationships/hyperlink" Target="http://dx.doi.org/10.1109/SAPIENCE.2016.7684127" TargetMode="External"/><Relationship Id="rId8" Type="http://schemas.openxmlformats.org/officeDocument/2006/relationships/hyperlink" Target="mailto:km.naveenkumar03@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7</Pages>
  <Words>2805</Words>
  <Characters>19789</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KALLUMATAM NAVEEN KUMAR</cp:lastModifiedBy>
  <cp:revision>81</cp:revision>
  <cp:lastPrinted>2008-12-31T05:29:00Z</cp:lastPrinted>
  <dcterms:created xsi:type="dcterms:W3CDTF">2023-12-20T17:00:00Z</dcterms:created>
  <dcterms:modified xsi:type="dcterms:W3CDTF">2024-01-08T07:32:00Z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