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66637719"/>
        <w:docPartObj>
          <w:docPartGallery w:val="Cover Pages"/>
          <w:docPartUnique/>
        </w:docPartObj>
      </w:sdtPr>
      <w:sdtContent>
        <w:p w14:paraId="260A97A1" w14:textId="4115C7E5" w:rsidR="00655530" w:rsidRDefault="0065553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55530" w14:paraId="4B47E205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Firma"/>
                <w:id w:val="13406915"/>
                <w:placeholder>
                  <w:docPart w:val="28C78F3AA053492EAD419CE29E9E4C4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67C6F0" w14:textId="79AA284A" w:rsidR="00655530" w:rsidRPr="00BD7320" w:rsidRDefault="002E1B42">
                    <w:pPr>
                      <w:pStyle w:val="KeinLeerraum"/>
                      <w:rPr>
                        <w:color w:val="000000" w:themeColor="text1"/>
                        <w:sz w:val="24"/>
                      </w:rPr>
                    </w:pPr>
                    <w:r w:rsidRPr="00BD7320">
                      <w:rPr>
                        <w:color w:val="000000" w:themeColor="text1"/>
                        <w:sz w:val="24"/>
                        <w:szCs w:val="24"/>
                      </w:rPr>
                      <w:t>[Firmenname]</w:t>
                    </w:r>
                  </w:p>
                </w:tc>
              </w:sdtContent>
            </w:sdt>
          </w:tr>
          <w:tr w:rsidR="00655530" w14:paraId="3CE39F0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7D3EE17B97DC4C7E89ADE196B06245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FB6A4F9" w14:textId="71D6D593" w:rsidR="00655530" w:rsidRPr="00BD7320" w:rsidRDefault="00655530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BD7320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Dokumentation (nach arc42)</w:t>
                    </w:r>
                  </w:p>
                </w:sdtContent>
              </w:sdt>
            </w:tc>
          </w:tr>
          <w:tr w:rsidR="00655530" w14:paraId="1E24962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Untertitel"/>
                <w:id w:val="13406923"/>
                <w:placeholder>
                  <w:docPart w:val="D8390A45D15C40BF93B65342834DFD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99137" w14:textId="38E226D0" w:rsidR="00655530" w:rsidRPr="00BD7320" w:rsidRDefault="008A2EFF">
                    <w:pPr>
                      <w:pStyle w:val="KeinLeerraum"/>
                      <w:rPr>
                        <w:color w:val="000000" w:themeColor="text1"/>
                        <w:sz w:val="24"/>
                      </w:rPr>
                    </w:pPr>
                    <w:r w:rsidRPr="00BD7320">
                      <w:rPr>
                        <w:color w:val="000000" w:themeColor="text1"/>
                        <w:sz w:val="24"/>
                        <w:szCs w:val="24"/>
                      </w:rPr>
                      <w:t>VS-WS</w:t>
                    </w:r>
                    <w:r w:rsidR="002E1B42" w:rsidRPr="00BD7320">
                      <w:rPr>
                        <w:color w:val="000000" w:themeColor="text1"/>
                        <w:sz w:val="24"/>
                        <w:szCs w:val="24"/>
                      </w:rPr>
                      <w:t>25/26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55530" w14:paraId="19631D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or"/>
                  <w:id w:val="13406928"/>
                  <w:placeholder>
                    <w:docPart w:val="9C5509B4A3F34D509886B1DA31CE078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CA0AE87" w14:textId="33C8D8EF" w:rsidR="00655530" w:rsidRDefault="005F2E2D">
                    <w:pPr>
                      <w:pStyle w:val="KeinLeerraum"/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BD7320">
                      <w:rPr>
                        <w:color w:val="000000" w:themeColor="text1"/>
                        <w:sz w:val="28"/>
                        <w:szCs w:val="28"/>
                      </w:rPr>
                      <w:t xml:space="preserve">Rodrigo Morales, </w:t>
                    </w:r>
                    <w:r w:rsidR="005A7973" w:rsidRPr="00BD7320">
                      <w:rPr>
                        <w:color w:val="000000" w:themeColor="text1"/>
                        <w:sz w:val="28"/>
                        <w:szCs w:val="28"/>
                      </w:rPr>
                      <w:t xml:space="preserve">Mario Hansen, </w:t>
                    </w:r>
                    <w:proofErr w:type="spellStart"/>
                    <w:r w:rsidR="00775D9A" w:rsidRPr="00BD7320">
                      <w:rPr>
                        <w:color w:val="000000" w:themeColor="text1"/>
                        <w:sz w:val="28"/>
                        <w:szCs w:val="28"/>
                      </w:rPr>
                      <w:t>Kalra</w:t>
                    </w:r>
                    <w:proofErr w:type="spellEnd"/>
                    <w:r w:rsidR="00775D9A" w:rsidRPr="00BD7320">
                      <w:rPr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717373" w:rsidRPr="00BD7320">
                      <w:rPr>
                        <w:color w:val="000000" w:themeColor="text1"/>
                        <w:sz w:val="28"/>
                        <w:szCs w:val="28"/>
                      </w:rPr>
                      <w:t>Prateek</w:t>
                    </w:r>
                    <w:proofErr w:type="spellEnd"/>
                    <w:r w:rsidR="00717373" w:rsidRPr="00BD7320">
                      <w:rPr>
                        <w:color w:val="000000" w:themeColor="text1"/>
                        <w:sz w:val="28"/>
                        <w:szCs w:val="28"/>
                      </w:rPr>
                      <w:t xml:space="preserve">, </w:t>
                    </w:r>
                    <w:r w:rsidR="00655530" w:rsidRPr="00BD7320">
                      <w:rPr>
                        <w:color w:val="000000" w:themeColor="text1"/>
                        <w:sz w:val="28"/>
                        <w:szCs w:val="28"/>
                      </w:rPr>
                      <w:t>Elias Schmidt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B1B144191ED4FE88F7E7B488CCEDF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2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3B546DE0" w14:textId="7EB110F1" w:rsidR="00655530" w:rsidRPr="00034D08" w:rsidRDefault="00034D08">
                    <w:pPr>
                      <w:pStyle w:val="KeinLeerraum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034D08">
                      <w:rPr>
                        <w:color w:val="000000" w:themeColor="text1"/>
                        <w:sz w:val="28"/>
                        <w:szCs w:val="28"/>
                      </w:rPr>
                      <w:t>22.10.2025</w:t>
                    </w:r>
                  </w:p>
                </w:sdtContent>
              </w:sdt>
              <w:p w14:paraId="3107F588" w14:textId="77777777" w:rsidR="00655530" w:rsidRDefault="00655530">
                <w:pPr>
                  <w:pStyle w:val="KeinLeerraum"/>
                  <w:rPr>
                    <w:color w:val="156082" w:themeColor="accent1"/>
                  </w:rPr>
                </w:pPr>
              </w:p>
            </w:tc>
          </w:tr>
        </w:tbl>
        <w:p w14:paraId="20DD5259" w14:textId="19C1F662" w:rsidR="00655530" w:rsidRDefault="00655530">
          <w:pPr>
            <w:rPr>
              <w:rFonts w:ascii="Arial" w:hAnsi="Arial"/>
            </w:rPr>
          </w:pPr>
          <w:r>
            <w:br w:type="page"/>
          </w:r>
        </w:p>
      </w:sdtContent>
    </w:sdt>
    <w:p w14:paraId="242D4F74" w14:textId="2A975916" w:rsidR="00360606" w:rsidRDefault="00180AF0" w:rsidP="00360606">
      <w:pPr>
        <w:pStyle w:val="ARC42berschrift1"/>
        <w:numPr>
          <w:ilvl w:val="0"/>
          <w:numId w:val="3"/>
        </w:numPr>
      </w:pPr>
      <w:r>
        <w:lastRenderedPageBreak/>
        <w:t>Einführung &amp; Ziele</w:t>
      </w:r>
    </w:p>
    <w:p w14:paraId="0E19BDB4" w14:textId="700C876F" w:rsidR="00047C53" w:rsidRDefault="005E0459" w:rsidP="00BA7C43">
      <w:pPr>
        <w:pStyle w:val="ARC42berschrift2"/>
        <w:numPr>
          <w:ilvl w:val="1"/>
          <w:numId w:val="3"/>
        </w:numPr>
      </w:pPr>
      <w:r>
        <w:t>Aufgabenstellung</w:t>
      </w:r>
    </w:p>
    <w:p w14:paraId="7FEE0807" w14:textId="7311B5F2" w:rsidR="00F17A61" w:rsidRDefault="00AA694C" w:rsidP="00AA694C">
      <w:pPr>
        <w:pStyle w:val="ARC42Text"/>
        <w:jc w:val="both"/>
      </w:pPr>
      <w:r>
        <w:t>Ziel dieses Projektes</w:t>
      </w:r>
      <w:r w:rsidR="0046036C">
        <w:t xml:space="preserve">, ist die </w:t>
      </w:r>
      <w:r w:rsidR="00A72A13">
        <w:t>Implementierung</w:t>
      </w:r>
      <w:r w:rsidR="00C86F90">
        <w:t xml:space="preserve">, </w:t>
      </w:r>
      <w:r w:rsidR="00A72A13">
        <w:t>Visualisierung</w:t>
      </w:r>
      <w:r w:rsidR="00C86F90">
        <w:t xml:space="preserve"> und Leistungsbewertung</w:t>
      </w:r>
      <w:r w:rsidR="00A72A13">
        <w:t xml:space="preserve"> </w:t>
      </w:r>
      <w:r w:rsidR="00B07D6D">
        <w:t xml:space="preserve">eines </w:t>
      </w:r>
      <w:proofErr w:type="spellStart"/>
      <w:r w:rsidR="00C57CB2">
        <w:t>flooding</w:t>
      </w:r>
      <w:proofErr w:type="spellEnd"/>
      <w:r w:rsidR="00C57CB2">
        <w:t xml:space="preserve"> basierten Leader-</w:t>
      </w:r>
      <w:proofErr w:type="spellStart"/>
      <w:r w:rsidR="00C57CB2">
        <w:t>Election</w:t>
      </w:r>
      <w:proofErr w:type="spellEnd"/>
      <w:r w:rsidR="00C57CB2">
        <w:t xml:space="preserve"> Algorithmus</w:t>
      </w:r>
      <w:r w:rsidR="00631229">
        <w:t xml:space="preserve"> in einer Containerumgebung. </w:t>
      </w:r>
    </w:p>
    <w:p w14:paraId="4C2A3488" w14:textId="5C0AF157" w:rsidR="005E0459" w:rsidRDefault="005E0459" w:rsidP="00BA7C43">
      <w:pPr>
        <w:pStyle w:val="ARC42berschrift2"/>
        <w:numPr>
          <w:ilvl w:val="1"/>
          <w:numId w:val="3"/>
        </w:numPr>
      </w:pPr>
      <w:r>
        <w:t>Qualitätsziele</w:t>
      </w:r>
    </w:p>
    <w:p w14:paraId="0C471A0E" w14:textId="6E3C56A2" w:rsidR="00047C53" w:rsidRDefault="005E0459" w:rsidP="00BA7C43">
      <w:pPr>
        <w:pStyle w:val="ARC42berschrift2"/>
        <w:numPr>
          <w:ilvl w:val="1"/>
          <w:numId w:val="3"/>
        </w:numPr>
      </w:pPr>
      <w:r>
        <w:t>Stakeholder</w:t>
      </w:r>
    </w:p>
    <w:p w14:paraId="1057A73F" w14:textId="0A82CA3F" w:rsidR="00180AF0" w:rsidRDefault="008C67B5" w:rsidP="00180AF0">
      <w:pPr>
        <w:pStyle w:val="ARC42berschrift1"/>
        <w:numPr>
          <w:ilvl w:val="0"/>
          <w:numId w:val="3"/>
        </w:numPr>
      </w:pPr>
      <w:r>
        <w:t>Randbedingungen</w:t>
      </w:r>
    </w:p>
    <w:p w14:paraId="429120CD" w14:textId="3CE1ED05" w:rsidR="00090BD1" w:rsidRPr="00BA7C43" w:rsidRDefault="00090BD1" w:rsidP="00BA7C43">
      <w:pPr>
        <w:pStyle w:val="ARC42berschrift2"/>
        <w:numPr>
          <w:ilvl w:val="1"/>
          <w:numId w:val="3"/>
        </w:numPr>
      </w:pPr>
      <w:r w:rsidRPr="00BA7C43">
        <w:t>Technische Randbedingungen</w:t>
      </w:r>
    </w:p>
    <w:p w14:paraId="614DDB83" w14:textId="30D30237" w:rsidR="00090BD1" w:rsidRPr="00BA7C43" w:rsidRDefault="001D64D8" w:rsidP="00BA7C43">
      <w:pPr>
        <w:pStyle w:val="ARC42berschrift2"/>
        <w:numPr>
          <w:ilvl w:val="1"/>
          <w:numId w:val="3"/>
        </w:numPr>
      </w:pPr>
      <w:r w:rsidRPr="00BA7C43">
        <w:t>Organisatorische Randbedingungen</w:t>
      </w:r>
    </w:p>
    <w:p w14:paraId="2DEAC809" w14:textId="2318013E" w:rsidR="001D64D8" w:rsidRPr="00BA7C43" w:rsidRDefault="001D64D8" w:rsidP="00BA7C43">
      <w:pPr>
        <w:pStyle w:val="ARC42berschrift2"/>
        <w:numPr>
          <w:ilvl w:val="1"/>
          <w:numId w:val="3"/>
        </w:numPr>
      </w:pPr>
      <w:r w:rsidRPr="00BA7C43">
        <w:t>Konventionen</w:t>
      </w:r>
    </w:p>
    <w:p w14:paraId="41C92A07" w14:textId="1362933E" w:rsidR="008C67B5" w:rsidRDefault="008C67B5" w:rsidP="00180AF0">
      <w:pPr>
        <w:pStyle w:val="ARC42berschrift1"/>
        <w:numPr>
          <w:ilvl w:val="0"/>
          <w:numId w:val="3"/>
        </w:numPr>
      </w:pPr>
      <w:r>
        <w:t>Kontext &amp; Abgrenzung</w:t>
      </w:r>
    </w:p>
    <w:p w14:paraId="632311BA" w14:textId="18AAB814" w:rsidR="008C67B5" w:rsidRDefault="008C67B5" w:rsidP="00180AF0">
      <w:pPr>
        <w:pStyle w:val="ARC42berschrift1"/>
        <w:numPr>
          <w:ilvl w:val="0"/>
          <w:numId w:val="3"/>
        </w:numPr>
      </w:pPr>
      <w:r>
        <w:t>Lösungsstrategie</w:t>
      </w:r>
    </w:p>
    <w:p w14:paraId="55C62B20" w14:textId="0566D101" w:rsidR="00CF49CD" w:rsidRDefault="008C67B5" w:rsidP="00BA7C43">
      <w:pPr>
        <w:pStyle w:val="ARC42berschrift1"/>
        <w:numPr>
          <w:ilvl w:val="0"/>
          <w:numId w:val="3"/>
        </w:numPr>
      </w:pPr>
      <w:r>
        <w:t>Bausteinsicht</w:t>
      </w:r>
    </w:p>
    <w:p w14:paraId="2871616F" w14:textId="3E499930" w:rsidR="008C67B5" w:rsidRDefault="008C67B5" w:rsidP="00180AF0">
      <w:pPr>
        <w:pStyle w:val="ARC42berschrift1"/>
        <w:numPr>
          <w:ilvl w:val="0"/>
          <w:numId w:val="3"/>
        </w:numPr>
      </w:pPr>
      <w:r>
        <w:t>Laufzeitsicht</w:t>
      </w:r>
    </w:p>
    <w:p w14:paraId="51E1BCE4" w14:textId="7FCFB83F" w:rsidR="008C67B5" w:rsidRDefault="008C67B5" w:rsidP="00180AF0">
      <w:pPr>
        <w:pStyle w:val="ARC42berschrift1"/>
        <w:numPr>
          <w:ilvl w:val="0"/>
          <w:numId w:val="3"/>
        </w:numPr>
      </w:pPr>
      <w:r>
        <w:t>Verteilungssicht</w:t>
      </w:r>
    </w:p>
    <w:p w14:paraId="42EFD47C" w14:textId="5E0B4293" w:rsidR="008C67B5" w:rsidRDefault="008C67B5" w:rsidP="00180AF0">
      <w:pPr>
        <w:pStyle w:val="ARC42berschrift1"/>
        <w:numPr>
          <w:ilvl w:val="0"/>
          <w:numId w:val="3"/>
        </w:numPr>
      </w:pPr>
      <w:r>
        <w:t>Querschnittliche Konzepte</w:t>
      </w:r>
    </w:p>
    <w:p w14:paraId="0CB23D6B" w14:textId="0DF6FE12" w:rsidR="008C67B5" w:rsidRDefault="008C67B5" w:rsidP="00180AF0">
      <w:pPr>
        <w:pStyle w:val="ARC42berschrift1"/>
        <w:numPr>
          <w:ilvl w:val="0"/>
          <w:numId w:val="3"/>
        </w:numPr>
      </w:pPr>
      <w:r>
        <w:t>Architekturentscheidungen</w:t>
      </w:r>
    </w:p>
    <w:p w14:paraId="0D67AE2B" w14:textId="02AF54D4" w:rsidR="008C67B5" w:rsidRDefault="008C67B5" w:rsidP="00180AF0">
      <w:pPr>
        <w:pStyle w:val="ARC42berschrift1"/>
        <w:numPr>
          <w:ilvl w:val="0"/>
          <w:numId w:val="3"/>
        </w:numPr>
      </w:pPr>
      <w:r>
        <w:t>Qualitätsanforderungen</w:t>
      </w:r>
    </w:p>
    <w:p w14:paraId="4CCFBEEE" w14:textId="58619871" w:rsidR="008C67B5" w:rsidRDefault="00AE6FB2" w:rsidP="00180AF0">
      <w:pPr>
        <w:pStyle w:val="ARC42berschrift1"/>
        <w:numPr>
          <w:ilvl w:val="0"/>
          <w:numId w:val="3"/>
        </w:numPr>
      </w:pPr>
      <w:r>
        <w:t>Risiken &amp; technische Schulden</w:t>
      </w:r>
    </w:p>
    <w:p w14:paraId="3EC78B9D" w14:textId="2B9D0365" w:rsidR="00AE6FB2" w:rsidRDefault="00AE6FB2" w:rsidP="00180AF0">
      <w:pPr>
        <w:pStyle w:val="ARC42berschrift1"/>
        <w:numPr>
          <w:ilvl w:val="0"/>
          <w:numId w:val="3"/>
        </w:numPr>
      </w:pPr>
      <w:r>
        <w:t>Glossar</w:t>
      </w:r>
    </w:p>
    <w:p w14:paraId="55D0E2E8" w14:textId="17DDDAC1" w:rsidR="00766DEE" w:rsidRDefault="00766DEE" w:rsidP="00766DEE">
      <w:pPr>
        <w:pStyle w:val="ARC42berschrift2"/>
      </w:pPr>
    </w:p>
    <w:sectPr w:rsidR="00766DEE" w:rsidSect="006555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30B1F" w14:textId="77777777" w:rsidR="00E03C06" w:rsidRDefault="00E03C06" w:rsidP="00093897">
      <w:pPr>
        <w:spacing w:after="0" w:line="240" w:lineRule="auto"/>
      </w:pPr>
      <w:r>
        <w:separator/>
      </w:r>
    </w:p>
  </w:endnote>
  <w:endnote w:type="continuationSeparator" w:id="0">
    <w:p w14:paraId="58A674E5" w14:textId="77777777" w:rsidR="00E03C06" w:rsidRDefault="00E03C06" w:rsidP="0009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58263" w14:textId="77777777" w:rsidR="00E03C06" w:rsidRDefault="00E03C06" w:rsidP="00093897">
      <w:pPr>
        <w:spacing w:after="0" w:line="240" w:lineRule="auto"/>
      </w:pPr>
      <w:r>
        <w:separator/>
      </w:r>
    </w:p>
  </w:footnote>
  <w:footnote w:type="continuationSeparator" w:id="0">
    <w:p w14:paraId="34594101" w14:textId="77777777" w:rsidR="00E03C06" w:rsidRDefault="00E03C06" w:rsidP="0009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C40AE"/>
    <w:multiLevelType w:val="multilevel"/>
    <w:tmpl w:val="A890446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4525697C"/>
    <w:multiLevelType w:val="hybridMultilevel"/>
    <w:tmpl w:val="CDF60922"/>
    <w:lvl w:ilvl="0" w:tplc="C9869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47D5D"/>
    <w:multiLevelType w:val="hybridMultilevel"/>
    <w:tmpl w:val="CC8E02C2"/>
    <w:lvl w:ilvl="0" w:tplc="15AA7B7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800263">
    <w:abstractNumId w:val="2"/>
  </w:num>
  <w:num w:numId="2" w16cid:durableId="834344970">
    <w:abstractNumId w:val="1"/>
  </w:num>
  <w:num w:numId="3" w16cid:durableId="97460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17"/>
    <w:rsid w:val="00034D08"/>
    <w:rsid w:val="00047C53"/>
    <w:rsid w:val="00070057"/>
    <w:rsid w:val="00090BD1"/>
    <w:rsid w:val="00093897"/>
    <w:rsid w:val="00180AF0"/>
    <w:rsid w:val="001A2AAC"/>
    <w:rsid w:val="001D64D8"/>
    <w:rsid w:val="00261682"/>
    <w:rsid w:val="002E1B42"/>
    <w:rsid w:val="00360606"/>
    <w:rsid w:val="003938AC"/>
    <w:rsid w:val="0046036C"/>
    <w:rsid w:val="00503437"/>
    <w:rsid w:val="005551D4"/>
    <w:rsid w:val="00573E77"/>
    <w:rsid w:val="005A7973"/>
    <w:rsid w:val="005E0459"/>
    <w:rsid w:val="005F2E2D"/>
    <w:rsid w:val="00615F65"/>
    <w:rsid w:val="00631229"/>
    <w:rsid w:val="00655530"/>
    <w:rsid w:val="006B1066"/>
    <w:rsid w:val="00717373"/>
    <w:rsid w:val="00766DEE"/>
    <w:rsid w:val="00775D9A"/>
    <w:rsid w:val="00845482"/>
    <w:rsid w:val="008A2EFF"/>
    <w:rsid w:val="008A3297"/>
    <w:rsid w:val="008C67B5"/>
    <w:rsid w:val="008F488F"/>
    <w:rsid w:val="00981645"/>
    <w:rsid w:val="00A72A13"/>
    <w:rsid w:val="00AA694C"/>
    <w:rsid w:val="00AC3317"/>
    <w:rsid w:val="00AE6FB2"/>
    <w:rsid w:val="00B07D6D"/>
    <w:rsid w:val="00B93A08"/>
    <w:rsid w:val="00BA7C43"/>
    <w:rsid w:val="00BD68A0"/>
    <w:rsid w:val="00BD7320"/>
    <w:rsid w:val="00C158DC"/>
    <w:rsid w:val="00C57CB2"/>
    <w:rsid w:val="00C70B44"/>
    <w:rsid w:val="00C86F90"/>
    <w:rsid w:val="00CD34EB"/>
    <w:rsid w:val="00CF49CD"/>
    <w:rsid w:val="00DA37F4"/>
    <w:rsid w:val="00E03C06"/>
    <w:rsid w:val="00F1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2EDA1"/>
  <w15:chartTrackingRefBased/>
  <w15:docId w15:val="{A533BCD8-D8A2-480E-B2B0-C4DA6D20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3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3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3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3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3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3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33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33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33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3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3317"/>
    <w:rPr>
      <w:b/>
      <w:bCs/>
      <w:smallCaps/>
      <w:color w:val="0F4761" w:themeColor="accent1" w:themeShade="BF"/>
      <w:spacing w:val="5"/>
    </w:rPr>
  </w:style>
  <w:style w:type="paragraph" w:customStyle="1" w:styleId="ARC42berschrift1">
    <w:name w:val="ARC42 Überschrift 1"/>
    <w:basedOn w:val="Standard"/>
    <w:link w:val="ARC42berschrift1Zchn"/>
    <w:qFormat/>
    <w:rsid w:val="00C158DC"/>
    <w:pPr>
      <w:spacing w:after="480"/>
    </w:pPr>
    <w:rPr>
      <w:rFonts w:ascii="Arial" w:hAnsi="Arial"/>
      <w:b/>
      <w:sz w:val="36"/>
    </w:rPr>
  </w:style>
  <w:style w:type="character" w:customStyle="1" w:styleId="ARC42berschrift1Zchn">
    <w:name w:val="ARC42 Überschrift 1 Zchn"/>
    <w:basedOn w:val="Absatz-Standardschriftart"/>
    <w:link w:val="ARC42berschrift1"/>
    <w:rsid w:val="00C158DC"/>
    <w:rPr>
      <w:rFonts w:ascii="Arial" w:hAnsi="Arial"/>
      <w:b/>
      <w:sz w:val="36"/>
    </w:rPr>
  </w:style>
  <w:style w:type="paragraph" w:customStyle="1" w:styleId="ARC42berschrift2">
    <w:name w:val="ARC42 Überschrift 2"/>
    <w:basedOn w:val="ARC42berschrift1"/>
    <w:link w:val="ARC42berschrift2Zchn"/>
    <w:qFormat/>
    <w:rsid w:val="00F17A61"/>
    <w:pPr>
      <w:spacing w:after="120"/>
    </w:pPr>
    <w:rPr>
      <w:sz w:val="28"/>
    </w:rPr>
  </w:style>
  <w:style w:type="character" w:customStyle="1" w:styleId="ARC42berschrift2Zchn">
    <w:name w:val="ARC42 Überschrift 2 Zchn"/>
    <w:basedOn w:val="ARC42berschrift1Zchn"/>
    <w:link w:val="ARC42berschrift2"/>
    <w:rsid w:val="00F17A61"/>
    <w:rPr>
      <w:rFonts w:ascii="Arial" w:hAnsi="Arial"/>
      <w:b/>
      <w:sz w:val="28"/>
    </w:rPr>
  </w:style>
  <w:style w:type="paragraph" w:customStyle="1" w:styleId="ARC42berschrift3">
    <w:name w:val="ARC42 Überschrift 3"/>
    <w:basedOn w:val="ARC42berschrift2"/>
    <w:link w:val="ARC42berschrift3Zchn"/>
    <w:qFormat/>
    <w:rsid w:val="006B1066"/>
    <w:rPr>
      <w:sz w:val="24"/>
    </w:rPr>
  </w:style>
  <w:style w:type="character" w:customStyle="1" w:styleId="ARC42berschrift3Zchn">
    <w:name w:val="ARC42 Überschrift 3 Zchn"/>
    <w:basedOn w:val="ARC42berschrift2Zchn"/>
    <w:link w:val="ARC42berschrift3"/>
    <w:rsid w:val="006B1066"/>
    <w:rPr>
      <w:rFonts w:ascii="Arial" w:hAnsi="Arial"/>
      <w:b/>
      <w:sz w:val="24"/>
    </w:rPr>
  </w:style>
  <w:style w:type="paragraph" w:customStyle="1" w:styleId="ARC42Text">
    <w:name w:val="ARC42 Text"/>
    <w:basedOn w:val="ARC42berschrift3"/>
    <w:link w:val="ARC42TextZchn"/>
    <w:qFormat/>
    <w:rsid w:val="00C70B44"/>
    <w:pPr>
      <w:spacing w:line="276" w:lineRule="auto"/>
    </w:pPr>
    <w:rPr>
      <w:b w:val="0"/>
      <w:sz w:val="22"/>
    </w:rPr>
  </w:style>
  <w:style w:type="character" w:customStyle="1" w:styleId="ARC42TextZchn">
    <w:name w:val="ARC42 Text Zchn"/>
    <w:basedOn w:val="ARC42berschrift3Zchn"/>
    <w:link w:val="ARC42Text"/>
    <w:rsid w:val="00C70B44"/>
    <w:rPr>
      <w:rFonts w:ascii="Arial" w:hAnsi="Arial"/>
      <w:b w:val="0"/>
      <w:sz w:val="24"/>
    </w:rPr>
  </w:style>
  <w:style w:type="paragraph" w:styleId="KeinLeerraum">
    <w:name w:val="No Spacing"/>
    <w:link w:val="KeinLeerraumZchn"/>
    <w:uiPriority w:val="1"/>
    <w:qFormat/>
    <w:rsid w:val="00655530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5530"/>
    <w:rPr>
      <w:rFonts w:eastAsiaTheme="minorEastAsia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093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3897"/>
  </w:style>
  <w:style w:type="paragraph" w:styleId="Fuzeile">
    <w:name w:val="footer"/>
    <w:basedOn w:val="Standard"/>
    <w:link w:val="FuzeileZchn"/>
    <w:uiPriority w:val="99"/>
    <w:unhideWhenUsed/>
    <w:rsid w:val="00093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C78F3AA053492EAD419CE29E9E4C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ADBD97-6ED9-4A96-9DC3-FA04DB258179}"/>
      </w:docPartPr>
      <w:docPartBody>
        <w:p w:rsidR="00000000" w:rsidRDefault="00DB12CF" w:rsidP="00DB12CF">
          <w:pPr>
            <w:pStyle w:val="28C78F3AA053492EAD419CE29E9E4C46"/>
          </w:pPr>
          <w:r>
            <w:rPr>
              <w:color w:val="0F4761" w:themeColor="accent1" w:themeShade="BF"/>
            </w:rPr>
            <w:t>[Firmenname]</w:t>
          </w:r>
        </w:p>
      </w:docPartBody>
    </w:docPart>
    <w:docPart>
      <w:docPartPr>
        <w:name w:val="7D3EE17B97DC4C7E89ADE196B06245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36030-0B4D-4068-817C-D7D1A04B349D}"/>
      </w:docPartPr>
      <w:docPartBody>
        <w:p w:rsidR="00000000" w:rsidRDefault="00DB12CF" w:rsidP="00DB12CF">
          <w:pPr>
            <w:pStyle w:val="7D3EE17B97DC4C7E89ADE196B06245A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8390A45D15C40BF93B65342834DFD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A2E33A-4DEB-4EBB-AE45-BB239D229A5F}"/>
      </w:docPartPr>
      <w:docPartBody>
        <w:p w:rsidR="00000000" w:rsidRDefault="00DB12CF" w:rsidP="00DB12CF">
          <w:pPr>
            <w:pStyle w:val="D8390A45D15C40BF93B65342834DFDB7"/>
          </w:pPr>
          <w:r>
            <w:rPr>
              <w:color w:val="0F4761" w:themeColor="accent1" w:themeShade="BF"/>
            </w:rPr>
            <w:t>[Untertitel des Dokuments]</w:t>
          </w:r>
        </w:p>
      </w:docPartBody>
    </w:docPart>
    <w:docPart>
      <w:docPartPr>
        <w:name w:val="9C5509B4A3F34D509886B1DA31CE07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A1251-F955-41D8-8938-4039DD991D2B}"/>
      </w:docPartPr>
      <w:docPartBody>
        <w:p w:rsidR="00000000" w:rsidRDefault="00DB12CF" w:rsidP="00DB12CF">
          <w:pPr>
            <w:pStyle w:val="9C5509B4A3F34D509886B1DA31CE078F"/>
          </w:pPr>
          <w:r>
            <w:rPr>
              <w:color w:val="156082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FB1B144191ED4FE88F7E7B488CCED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7EC53E-B0B7-46BF-B747-0F7FF5B818D1}"/>
      </w:docPartPr>
      <w:docPartBody>
        <w:p w:rsidR="00000000" w:rsidRDefault="00DB12CF" w:rsidP="00DB12CF">
          <w:pPr>
            <w:pStyle w:val="FB1B144191ED4FE88F7E7B488CCEDF2E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CF"/>
    <w:rsid w:val="00615F65"/>
    <w:rsid w:val="00684909"/>
    <w:rsid w:val="00D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8C78F3AA053492EAD419CE29E9E4C46">
    <w:name w:val="28C78F3AA053492EAD419CE29E9E4C46"/>
    <w:rsid w:val="00DB12CF"/>
  </w:style>
  <w:style w:type="paragraph" w:customStyle="1" w:styleId="7D3EE17B97DC4C7E89ADE196B06245AE">
    <w:name w:val="7D3EE17B97DC4C7E89ADE196B06245AE"/>
    <w:rsid w:val="00DB12CF"/>
  </w:style>
  <w:style w:type="paragraph" w:customStyle="1" w:styleId="D8390A45D15C40BF93B65342834DFDB7">
    <w:name w:val="D8390A45D15C40BF93B65342834DFDB7"/>
    <w:rsid w:val="00DB12CF"/>
  </w:style>
  <w:style w:type="paragraph" w:customStyle="1" w:styleId="9C5509B4A3F34D509886B1DA31CE078F">
    <w:name w:val="9C5509B4A3F34D509886B1DA31CE078F"/>
    <w:rsid w:val="00DB12CF"/>
  </w:style>
  <w:style w:type="paragraph" w:customStyle="1" w:styleId="FB1B144191ED4FE88F7E7B488CCEDF2E">
    <w:name w:val="FB1B144191ED4FE88F7E7B488CCEDF2E"/>
    <w:rsid w:val="00DB12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569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(nach arc42)</dc:title>
  <dc:subject>VS-WS25/26</dc:subject>
  <dc:creator>Rodrigo Morales, Mario Hansen, Kalra Prateek, Elias Schmidt</dc:creator>
  <cp:keywords/>
  <dc:description/>
  <cp:lastModifiedBy>Elias Schmidt</cp:lastModifiedBy>
  <cp:revision>44</cp:revision>
  <dcterms:created xsi:type="dcterms:W3CDTF">2025-10-22T13:49:00Z</dcterms:created>
  <dcterms:modified xsi:type="dcterms:W3CDTF">2025-10-22T15:38:00Z</dcterms:modified>
</cp:coreProperties>
</file>