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300" w:before="120"/>
        <w:jc w:val="center"/>
      </w:pPr>
      <w:r>
        <w:rPr>
          <w:rFonts w:ascii="ＭＳ 明朝" w:cs="ＭＳ 明朝" w:eastAsia="ＭＳ 明朝" w:hAnsi="ＭＳ 明朝"/>
          <w:b/>
          <w:bCs/>
          <w:sz w:val="30"/>
          <w:szCs w:val="30"/>
        </w:rPr>
        <w:t xml:space="preserve">臨時株主総会議事録</w:t>
      </w:r>
    </w:p>
    <w:p>
      <w:pPr>
        <w:keepNext w:val="false"/>
        <w:keepLines/>
        <w:spacing w:after="80" w:line="320"/>
        <w:jc w:val="right"/>
      </w:pPr>
      <w:r>
        <w:rPr>
          <w:rFonts w:ascii="ＭＳ 明朝" w:cs="ＭＳ 明朝" w:eastAsia="ＭＳ 明朝" w:hAnsi="ＭＳ 明朝"/>
          <w:b/>
          <w:bCs/>
          <w:sz w:val="22"/>
          <w:szCs w:val="22"/>
        </w:rPr>
        <w:t xml:space="preserve">ＫＡＭ株式会社</w:t>
      </w:r>
    </w:p>
    <w:p>
      <w:pPr>
        <w:spacing w:after="40"/>
      </w:pPr>
      <w:r>
        <w:rPr>
          <w:rFonts w:ascii="ＭＳ 明朝" w:cs="ＭＳ 明朝" w:eastAsia="ＭＳ 明朝" w:hAnsi="ＭＳ 明朝"/>
          <w:sz w:val="16"/>
          <w:szCs w:val="1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開催日時</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令和　　年　　月　　日（　）　午前／午後　　時　　分</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開催場所</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当会社本店（神奈川県横浜市都筑区東方町８５５番地）</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株主の総数</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１名</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発行済株式の総数</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１万株</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議決権を行使することができる株主の数</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１名</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議決権を行使することができる株主の議決権の数</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１万個</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出席株主数（委任状含む）</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１名</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出席株主の議決権数（委任状含む）</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１万個</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出席役員</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代表取締役　渡邊　将樹</w:t>
            </w:r>
          </w:p>
          <w:p>
            <w:pPr>
              <w:keepLines/>
              <w:spacing w:after="40" w:line="320"/>
            </w:pPr>
            <w:r>
              <w:rPr>
                <w:rFonts w:ascii="ＭＳ 明朝" w:cs="ＭＳ 明朝" w:eastAsia="ＭＳ 明朝" w:hAnsi="ＭＳ 明朝"/>
                <w:sz w:val="22"/>
                <w:szCs w:val="22"/>
              </w:rPr>
              <w:t xml:space="preserve">取締役　　　渡邊　昇二</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議長</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代表取締役　渡邊　将樹</w:t>
            </w:r>
          </w:p>
        </w:tc>
      </w:tr>
      <w:tr>
        <w:trPr>
          <w:cantSplit/>
        </w:trPr>
        <w:tc>
          <w:tcPr>
            <w:tcW w:type="dxa" w:w="26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議事録作成者</w:t>
            </w:r>
          </w:p>
        </w:tc>
        <w:tc>
          <w:tcPr>
            <w:tcW w:type="dxa" w:w="6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代表取締役　渡邊　将樹</w:t>
            </w:r>
          </w:p>
        </w:tc>
      </w:tr>
    </w:tbl>
    <w:p>
      <w:pPr>
        <w:spacing w:after="40"/>
      </w:pPr>
      <w:r>
        <w:rPr>
          <w:rFonts w:ascii="ＭＳ 明朝" w:cs="ＭＳ 明朝" w:eastAsia="ＭＳ 明朝" w:hAnsi="ＭＳ 明朝"/>
          <w:sz w:val="16"/>
          <w:szCs w:val="16"/>
        </w:rPr>
        <w:t xml:space="preserve"/>
      </w:r>
    </w:p>
    <w:p>
      <w:pPr>
        <w:keepNext w:val="false"/>
        <w:keepLines/>
        <w:spacing w:after="80" w:line="320"/>
        <w:jc w:val="left"/>
      </w:pPr>
      <w:r>
        <w:rPr>
          <w:rFonts w:ascii="ＭＳ 明朝" w:cs="ＭＳ 明朝" w:eastAsia="ＭＳ 明朝" w:hAnsi="ＭＳ 明朝"/>
          <w:b w:val="false"/>
          <w:bCs w:val="false"/>
          <w:sz w:val="22"/>
          <w:szCs w:val="22"/>
        </w:rPr>
        <w:t xml:space="preserve">上記のとおり定足数（議決権を行使できる株主の議決権の３分の１以上）にあたる株主が出席したので、本臨時株主総会は適法に成立した。</w:t>
      </w:r>
    </w:p>
    <w:p>
      <w:pPr>
        <w:keepNext w:val="false"/>
        <w:keepLines/>
        <w:spacing w:after="80" w:line="320"/>
        <w:jc w:val="left"/>
      </w:pPr>
      <w:r>
        <w:rPr>
          <w:rFonts w:ascii="ＭＳ 明朝" w:cs="ＭＳ 明朝" w:eastAsia="ＭＳ 明朝" w:hAnsi="ＭＳ 明朝"/>
          <w:b w:val="false"/>
          <w:bCs w:val="false"/>
          <w:sz w:val="22"/>
          <w:szCs w:val="22"/>
        </w:rPr>
        <w:t xml:space="preserve">定刻、代表取締役　渡邊将樹は議長席に着き、本総会の開会を宣し、下記議案につき審議に入った。</w:t>
      </w:r>
    </w:p>
    <w:p>
      <w:pPr>
        <w:spacing w:after="60"/>
      </w:pPr>
      <w:r>
        <w:rPr>
          <w:rFonts w:ascii="ＭＳ 明朝" w:cs="ＭＳ 明朝" w:eastAsia="ＭＳ 明朝" w:hAnsi="ＭＳ 明朝"/>
          <w:sz w:val="18"/>
          <w:szCs w:val="18"/>
        </w:rPr>
        <w:t xml:space="preserve"/>
      </w:r>
    </w:p>
    <w:p>
      <w:pPr>
        <w:keepNext/>
        <w:keepLines/>
        <w:spacing w:after="100" w:before="180"/>
      </w:pPr>
      <w:r>
        <w:rPr>
          <w:rFonts w:ascii="ＭＳ 明朝" w:cs="ＭＳ 明朝" w:eastAsia="ＭＳ 明朝" w:hAnsi="ＭＳ 明朝"/>
          <w:b/>
          <w:bCs/>
          <w:sz w:val="24"/>
          <w:szCs w:val="24"/>
        </w:rPr>
        <w:t xml:space="preserve">第１号議案　定款一部変更の件</w:t>
      </w:r>
    </w:p>
    <w:p>
      <w:pPr>
        <w:keepNext w:val="false"/>
        <w:keepLines/>
        <w:spacing w:after="80" w:line="320"/>
        <w:jc w:val="left"/>
      </w:pPr>
      <w:r>
        <w:rPr>
          <w:rFonts w:ascii="ＭＳ 明朝" w:cs="ＭＳ 明朝" w:eastAsia="ＭＳ 明朝" w:hAnsi="ＭＳ 明朝"/>
          <w:b w:val="false"/>
          <w:bCs w:val="false"/>
          <w:sz w:val="22"/>
          <w:szCs w:val="22"/>
        </w:rPr>
        <w:t xml:space="preserve">議長は、当会社が「一般貨物自動車運送事業（緑ナンバー）」の許可申請および事業拡大に備え、現行定款の用語を現行法令（貨物利用運送事業法等）に適合させるとともに、事業目的の追加、本店所在地の具体化、および決議要件を会社法に整合させる必要がある旨を説明し、下記のとおり定款の一部を変更することにつき承認を求めた。</w:t>
      </w:r>
    </w:p>
    <w:p>
      <w:pPr>
        <w:keepNext w:val="false"/>
        <w:keepLines/>
        <w:spacing w:after="80" w:line="320"/>
        <w:jc w:val="left"/>
      </w:pPr>
      <w:r>
        <w:rPr>
          <w:rFonts w:ascii="ＭＳ 明朝" w:cs="ＭＳ 明朝" w:eastAsia="ＭＳ 明朝" w:hAnsi="ＭＳ 明朝"/>
          <w:b w:val="false"/>
          <w:bCs w:val="false"/>
          <w:sz w:val="22"/>
          <w:szCs w:val="22"/>
        </w:rPr>
        <w:t xml:space="preserve">審議の結果、会社法第309条第２項の特別決議要件（出席株主の議決権の３分の２以上）を満たす賛成をもって、原案どおり可決承認された。</w:t>
      </w:r>
    </w:p>
    <w:p>
      <w:pPr>
        <w:spacing w:after="60"/>
      </w:pPr>
      <w:r>
        <w:rPr>
          <w:rFonts w:ascii="ＭＳ 明朝" w:cs="ＭＳ 明朝" w:eastAsia="ＭＳ 明朝" w:hAnsi="ＭＳ 明朝"/>
          <w:sz w:val="18"/>
          <w:szCs w:val="18"/>
        </w:rPr>
        <w:t xml:space="preserve"/>
      </w:r>
    </w:p>
    <w:p>
      <w:pPr>
        <w:keepNext/>
        <w:keepLines/>
        <w:spacing w:after="80" w:line="320"/>
        <w:jc w:val="center"/>
      </w:pPr>
      <w:r>
        <w:rPr>
          <w:rFonts w:ascii="ＭＳ 明朝" w:cs="ＭＳ 明朝" w:eastAsia="ＭＳ 明朝" w:hAnsi="ＭＳ 明朝"/>
          <w:b/>
          <w:bCs/>
          <w:sz w:val="22"/>
          <w:szCs w:val="22"/>
        </w:rPr>
        <w:t xml:space="preserve">記</w:t>
      </w:r>
    </w:p>
    <w:p>
      <w:pPr>
        <w:keepNext/>
        <w:keepLines/>
        <w:spacing w:after="80" w:line="320"/>
        <w:jc w:val="left"/>
      </w:pPr>
      <w:r>
        <w:rPr>
          <w:rFonts w:ascii="ＭＳ 明朝" w:cs="ＭＳ 明朝" w:eastAsia="ＭＳ 明朝" w:hAnsi="ＭＳ 明朝"/>
          <w:b/>
          <w:bCs/>
          <w:sz w:val="22"/>
          <w:szCs w:val="22"/>
        </w:rPr>
        <w:t xml:space="preserve">（１）第２条（目的）の変更</w:t>
      </w:r>
    </w:p>
    <w:p>
      <w:pPr>
        <w:keepNext/>
        <w:keepLines/>
        <w:spacing w:after="80" w:line="320"/>
        <w:jc w:val="left"/>
      </w:pPr>
      <w:r>
        <w:rPr>
          <w:rFonts w:ascii="ＭＳ 明朝" w:cs="ＭＳ 明朝" w:eastAsia="ＭＳ 明朝" w:hAnsi="ＭＳ 明朝"/>
          <w:b w:val="false"/>
          <w:bCs w:val="false"/>
          <w:sz w:val="22"/>
          <w:szCs w:val="22"/>
        </w:rPr>
        <w:t xml:space="preserve">　現行条文を下記のとおり改める。旧法用語「貨物運送取扱事業」を現行法用語「貨物利用運送事業」に適法化するとともに、事業拡大に備え「自動車の整備及び修理」を追加する。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現　行</w:t>
            </w:r>
          </w:p>
        </w:tc>
        <w:tc>
          <w:tcPr>
            <w:tcW w:type="dxa" w:w="4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変更後</w:t>
            </w:r>
          </w:p>
        </w:tc>
      </w:tr>
      <w:tr>
        <w:trPr>
          <w:cantSplit/>
        </w:trPr>
        <w:tc>
          <w:tcPr>
            <w:tcW w:type="dxa" w:w="4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（目的）</w:t>
            </w:r>
          </w:p>
          <w:p>
            <w:pPr>
              <w:keepLines/>
              <w:spacing w:after="40" w:line="320"/>
            </w:pPr>
            <w:r>
              <w:rPr>
                <w:rFonts w:ascii="ＭＳ 明朝" w:cs="ＭＳ 明朝" w:eastAsia="ＭＳ 明朝" w:hAnsi="ＭＳ 明朝"/>
                <w:sz w:val="22"/>
                <w:szCs w:val="22"/>
              </w:rPr>
              <w:t xml:space="preserve">第２条　当会社は、次の事業を営むことを目的とする。</w:t>
            </w:r>
          </w:p>
          <w:p>
            <w:pPr>
              <w:keepLines/>
              <w:spacing w:after="40" w:line="320"/>
            </w:pPr>
            <w:r>
              <w:rPr>
                <w:rFonts w:ascii="ＭＳ 明朝" w:cs="ＭＳ 明朝" w:eastAsia="ＭＳ 明朝" w:hAnsi="ＭＳ 明朝"/>
                <w:sz w:val="22"/>
                <w:szCs w:val="22"/>
              </w:rPr>
              <w:t xml:space="preserve">　１．一般貨物自動車運送事業</w:t>
            </w:r>
          </w:p>
          <w:p>
            <w:pPr>
              <w:keepLines/>
              <w:spacing w:after="40" w:line="320"/>
            </w:pPr>
            <w:r>
              <w:rPr>
                <w:rFonts w:ascii="ＭＳ 明朝" w:cs="ＭＳ 明朝" w:eastAsia="ＭＳ 明朝" w:hAnsi="ＭＳ 明朝"/>
                <w:sz w:val="22"/>
                <w:szCs w:val="22"/>
              </w:rPr>
              <w:t xml:space="preserve">　２．産業廃棄物及び一般廃棄物の収集・運搬</w:t>
            </w:r>
          </w:p>
          <w:p>
            <w:pPr>
              <w:keepLines/>
              <w:spacing w:after="40" w:line="320"/>
            </w:pPr>
            <w:r>
              <w:rPr>
                <w:rFonts w:ascii="ＭＳ 明朝" w:cs="ＭＳ 明朝" w:eastAsia="ＭＳ 明朝" w:hAnsi="ＭＳ 明朝"/>
                <w:sz w:val="22"/>
                <w:szCs w:val="22"/>
              </w:rPr>
              <w:t xml:space="preserve">　３．貨物運送取扱事業</w:t>
            </w:r>
          </w:p>
          <w:p>
            <w:pPr>
              <w:keepLines/>
              <w:spacing w:after="40" w:line="320"/>
            </w:pPr>
            <w:r>
              <w:rPr>
                <w:rFonts w:ascii="ＭＳ 明朝" w:cs="ＭＳ 明朝" w:eastAsia="ＭＳ 明朝" w:hAnsi="ＭＳ 明朝"/>
                <w:sz w:val="22"/>
                <w:szCs w:val="22"/>
              </w:rPr>
              <w:t xml:space="preserve">　４．自動車の賃貸業</w:t>
            </w:r>
          </w:p>
          <w:p>
            <w:pPr>
              <w:keepLines/>
              <w:spacing w:after="40" w:line="320"/>
            </w:pPr>
            <w:r>
              <w:rPr>
                <w:rFonts w:ascii="ＭＳ 明朝" w:cs="ＭＳ 明朝" w:eastAsia="ＭＳ 明朝" w:hAnsi="ＭＳ 明朝"/>
                <w:sz w:val="22"/>
                <w:szCs w:val="22"/>
              </w:rPr>
              <w:t xml:space="preserve">　５．上記各号に附帯する一切の事業</w:t>
            </w:r>
          </w:p>
        </w:tc>
        <w:tc>
          <w:tcPr>
            <w:tcW w:type="dxa" w:w="4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（目的）</w:t>
            </w:r>
          </w:p>
          <w:p>
            <w:pPr>
              <w:keepLines/>
              <w:spacing w:after="40" w:line="320"/>
            </w:pPr>
            <w:r>
              <w:rPr>
                <w:rFonts w:ascii="ＭＳ 明朝" w:cs="ＭＳ 明朝" w:eastAsia="ＭＳ 明朝" w:hAnsi="ＭＳ 明朝"/>
                <w:sz w:val="22"/>
                <w:szCs w:val="22"/>
              </w:rPr>
              <w:t xml:space="preserve">第２条　当会社は、次の事業を営むことを目的とする。</w:t>
            </w:r>
          </w:p>
          <w:p>
            <w:pPr>
              <w:keepLines/>
              <w:spacing w:after="40" w:line="320"/>
            </w:pPr>
            <w:r>
              <w:rPr>
                <w:rFonts w:ascii="ＭＳ 明朝" w:cs="ＭＳ 明朝" w:eastAsia="ＭＳ 明朝" w:hAnsi="ＭＳ 明朝"/>
                <w:sz w:val="22"/>
                <w:szCs w:val="22"/>
              </w:rPr>
              <w:t xml:space="preserve">　１．一般貨物自動車運送事業</w:t>
            </w:r>
          </w:p>
          <w:p>
            <w:pPr>
              <w:keepLines/>
              <w:spacing w:after="40" w:line="320"/>
            </w:pPr>
            <w:r>
              <w:rPr>
                <w:rFonts w:ascii="ＭＳ 明朝" w:cs="ＭＳ 明朝" w:eastAsia="ＭＳ 明朝" w:hAnsi="ＭＳ 明朝"/>
                <w:sz w:val="22"/>
                <w:szCs w:val="22"/>
              </w:rPr>
              <w:t xml:space="preserve">　２．産業廃棄物及び一般廃棄物の収集・運搬</w:t>
            </w:r>
          </w:p>
          <w:p>
            <w:pPr>
              <w:keepLines/>
              <w:spacing w:after="40" w:line="320"/>
            </w:pPr>
            <w:r>
              <w:rPr>
                <w:rFonts w:ascii="ＭＳ 明朝" w:cs="ＭＳ 明朝" w:eastAsia="ＭＳ 明朝" w:hAnsi="ＭＳ 明朝"/>
                <w:sz w:val="22"/>
                <w:szCs w:val="22"/>
              </w:rPr>
              <w:t xml:space="preserve">　３．貨物利用運送事業</w:t>
            </w:r>
          </w:p>
          <w:p>
            <w:pPr>
              <w:keepLines/>
              <w:spacing w:after="40" w:line="320"/>
            </w:pPr>
            <w:r>
              <w:rPr>
                <w:rFonts w:ascii="ＭＳ 明朝" w:cs="ＭＳ 明朝" w:eastAsia="ＭＳ 明朝" w:hAnsi="ＭＳ 明朝"/>
                <w:sz w:val="22"/>
                <w:szCs w:val="22"/>
              </w:rPr>
              <w:t xml:space="preserve">　４．自動車の賃貸業</w:t>
            </w:r>
          </w:p>
          <w:p>
            <w:pPr>
              <w:keepLines/>
              <w:spacing w:after="40" w:line="320"/>
            </w:pPr>
            <w:r>
              <w:rPr>
                <w:rFonts w:ascii="ＭＳ 明朝" w:cs="ＭＳ 明朝" w:eastAsia="ＭＳ 明朝" w:hAnsi="ＭＳ 明朝"/>
                <w:sz w:val="22"/>
                <w:szCs w:val="22"/>
              </w:rPr>
              <w:t xml:space="preserve">　５．自動車の整備及び修理</w:t>
            </w:r>
          </w:p>
          <w:p>
            <w:pPr>
              <w:keepLines/>
              <w:spacing w:after="40" w:line="320"/>
            </w:pPr>
            <w:r>
              <w:rPr>
                <w:rFonts w:ascii="ＭＳ 明朝" w:cs="ＭＳ 明朝" w:eastAsia="ＭＳ 明朝" w:hAnsi="ＭＳ 明朝"/>
                <w:sz w:val="22"/>
                <w:szCs w:val="22"/>
              </w:rPr>
              <w:t xml:space="preserve">　６．上記各号に附帯する一切の事業</w:t>
            </w:r>
          </w:p>
        </w:tc>
      </w:tr>
    </w:tbl>
    <w:p>
      <w:pPr>
        <w:spacing w:after="60"/>
      </w:pPr>
      <w:r>
        <w:rPr>
          <w:rFonts w:ascii="ＭＳ 明朝" w:cs="ＭＳ 明朝" w:eastAsia="ＭＳ 明朝" w:hAnsi="ＭＳ 明朝"/>
          <w:sz w:val="18"/>
          <w:szCs w:val="18"/>
        </w:rPr>
        <w:t xml:space="preserve"/>
      </w:r>
    </w:p>
    <w:p>
      <w:pPr>
        <w:keepNext/>
        <w:keepLines/>
        <w:spacing w:after="80" w:line="320"/>
        <w:jc w:val="left"/>
      </w:pPr>
      <w:r>
        <w:rPr>
          <w:rFonts w:ascii="ＭＳ 明朝" w:cs="ＭＳ 明朝" w:eastAsia="ＭＳ 明朝" w:hAnsi="ＭＳ 明朝"/>
          <w:b/>
          <w:bCs/>
          <w:sz w:val="22"/>
          <w:szCs w:val="22"/>
        </w:rPr>
        <w:t xml:space="preserve">（２）第３条（本店の所在地）の変更</w:t>
      </w:r>
    </w:p>
    <w:p>
      <w:pPr>
        <w:keepNext/>
        <w:keepLines/>
        <w:spacing w:after="80" w:line="320"/>
        <w:jc w:val="left"/>
      </w:pPr>
      <w:r>
        <w:rPr>
          <w:rFonts w:ascii="ＭＳ 明朝" w:cs="ＭＳ 明朝" w:eastAsia="ＭＳ 明朝" w:hAnsi="ＭＳ 明朝"/>
          <w:b w:val="false"/>
          <w:bCs w:val="false"/>
          <w:sz w:val="22"/>
          <w:szCs w:val="22"/>
        </w:rPr>
        <w:t xml:space="preserve">　現行規定を下記のとおり改める。登記および実務の表記を完全に統一するため、最小行政区画（市区町村）まで具体化する（番地は登記簿側で記載）。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現　行</w:t>
            </w:r>
          </w:p>
        </w:tc>
        <w:tc>
          <w:tcPr>
            <w:tcW w:type="dxa" w:w="4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変更後</w:t>
            </w:r>
          </w:p>
        </w:tc>
      </w:tr>
      <w:tr>
        <w:trPr>
          <w:cantSplit/>
        </w:trPr>
        <w:tc>
          <w:tcPr>
            <w:tcW w:type="dxa" w:w="4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（本店の所在地）</w:t>
            </w:r>
          </w:p>
          <w:p>
            <w:pPr>
              <w:keepLines/>
              <w:spacing w:after="40" w:line="320"/>
            </w:pPr>
            <w:r>
              <w:rPr>
                <w:rFonts w:ascii="ＭＳ 明朝" w:cs="ＭＳ 明朝" w:eastAsia="ＭＳ 明朝" w:hAnsi="ＭＳ 明朝"/>
                <w:sz w:val="22"/>
                <w:szCs w:val="22"/>
              </w:rPr>
              <w:t xml:space="preserve">第３条　当会社は、本店を神奈川県横浜市に置く。</w:t>
            </w:r>
          </w:p>
        </w:tc>
        <w:tc>
          <w:tcPr>
            <w:tcW w:type="dxa" w:w="4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（本店の所在地）</w:t>
            </w:r>
          </w:p>
          <w:p>
            <w:pPr>
              <w:keepLines/>
              <w:spacing w:after="40" w:line="320"/>
            </w:pPr>
            <w:r>
              <w:rPr>
                <w:rFonts w:ascii="ＭＳ 明朝" w:cs="ＭＳ 明朝" w:eastAsia="ＭＳ 明朝" w:hAnsi="ＭＳ 明朝"/>
                <w:sz w:val="22"/>
                <w:szCs w:val="22"/>
              </w:rPr>
              <w:t xml:space="preserve">第３条　当会社は、本店を神奈川県横浜市港北区に置く。</w:t>
            </w:r>
          </w:p>
        </w:tc>
      </w:tr>
    </w:tbl>
    <w:p>
      <w:pPr>
        <w:spacing w:after="60"/>
      </w:pPr>
      <w:r>
        <w:rPr>
          <w:rFonts w:ascii="ＭＳ 明朝" w:cs="ＭＳ 明朝" w:eastAsia="ＭＳ 明朝" w:hAnsi="ＭＳ 明朝"/>
          <w:sz w:val="18"/>
          <w:szCs w:val="18"/>
        </w:rPr>
        <w:t xml:space="preserve"/>
      </w:r>
    </w:p>
    <w:p>
      <w:pPr>
        <w:keepNext/>
        <w:keepLines/>
        <w:spacing w:after="80" w:line="320"/>
        <w:jc w:val="left"/>
      </w:pPr>
      <w:r>
        <w:rPr>
          <w:rFonts w:ascii="ＭＳ 明朝" w:cs="ＭＳ 明朝" w:eastAsia="ＭＳ 明朝" w:hAnsi="ＭＳ 明朝"/>
          <w:b/>
          <w:bCs/>
          <w:sz w:val="22"/>
          <w:szCs w:val="22"/>
        </w:rPr>
        <w:t xml:space="preserve">（３）第12条（決議の方法）の整備</w:t>
      </w:r>
    </w:p>
    <w:p>
      <w:pPr>
        <w:keepNext/>
        <w:keepLines/>
        <w:spacing w:after="80" w:line="320"/>
        <w:jc w:val="left"/>
      </w:pPr>
      <w:r>
        <w:rPr>
          <w:rFonts w:ascii="ＭＳ 明朝" w:cs="ＭＳ 明朝" w:eastAsia="ＭＳ 明朝" w:hAnsi="ＭＳ 明朝"/>
          <w:b w:val="false"/>
          <w:bCs w:val="false"/>
          <w:sz w:val="22"/>
          <w:szCs w:val="22"/>
        </w:rPr>
        <w:t xml:space="preserve">　特別決議要件を会社法第309条第２項の基準（出席株主の議決権の３分の２以上）に整合させる。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現　行</w:t>
            </w:r>
          </w:p>
        </w:tc>
        <w:tc>
          <w:tcPr>
            <w:tcW w:type="dxa" w:w="4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変更後</w:t>
            </w:r>
          </w:p>
        </w:tc>
      </w:tr>
      <w:tr>
        <w:trPr>
          <w:cantSplit/>
        </w:trPr>
        <w:tc>
          <w:tcPr>
            <w:tcW w:type="dxa" w:w="4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第12条　（第１項略）</w:t>
            </w:r>
          </w:p>
          <w:p>
            <w:pPr>
              <w:keepLines/>
              <w:spacing w:after="40" w:line="320"/>
            </w:pPr>
            <w:r>
              <w:rPr>
                <w:rFonts w:ascii="ＭＳ 明朝" w:cs="ＭＳ 明朝" w:eastAsia="ＭＳ 明朝" w:hAnsi="ＭＳ 明朝"/>
                <w:sz w:val="22"/>
                <w:szCs w:val="22"/>
              </w:rPr>
              <w:t xml:space="preserve">２　株主総会の決議について、会社法第309条第２項に定める特別決議を要するときは、総株主の半数以上であって、当該株主の議決権の４分の３以上に当たる多数をもって行う。</w:t>
            </w:r>
          </w:p>
        </w:tc>
        <w:tc>
          <w:tcPr>
            <w:tcW w:type="dxa" w:w="4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第12条　（第１項略）</w:t>
            </w:r>
          </w:p>
          <w:p>
            <w:pPr>
              <w:keepLines/>
              <w:spacing w:after="40" w:line="320"/>
            </w:pPr>
            <w:r>
              <w:rPr>
                <w:rFonts w:ascii="ＭＳ 明朝" w:cs="ＭＳ 明朝" w:eastAsia="ＭＳ 明朝" w:hAnsi="ＭＳ 明朝"/>
                <w:sz w:val="22"/>
                <w:szCs w:val="22"/>
              </w:rPr>
              <w:t xml:space="preserve">２　株主総会の決議について、会社法第309条第２項に定める特別決議を要するときは、議決権を行使することができる株主の議決権の過半数を有する株主が出席し、出席した当該株主の議決権の３分の２以上に当たる多数をもって行う。</w:t>
            </w:r>
          </w:p>
        </w:tc>
      </w:tr>
    </w:tbl>
    <w:p>
      <w:pPr>
        <w:spacing w:after="60"/>
      </w:pPr>
      <w:r>
        <w:rPr>
          <w:rFonts w:ascii="ＭＳ 明朝" w:cs="ＭＳ 明朝" w:eastAsia="ＭＳ 明朝" w:hAnsi="ＭＳ 明朝"/>
          <w:sz w:val="18"/>
          <w:szCs w:val="18"/>
        </w:rPr>
        <w:t xml:space="preserve"/>
      </w:r>
    </w:p>
    <w:p>
      <w:pPr>
        <w:keepNext/>
        <w:keepLines/>
        <w:spacing w:after="80" w:line="320"/>
        <w:jc w:val="left"/>
      </w:pPr>
      <w:r>
        <w:rPr>
          <w:rFonts w:ascii="ＭＳ 明朝" w:cs="ＭＳ 明朝" w:eastAsia="ＭＳ 明朝" w:hAnsi="ＭＳ 明朝"/>
          <w:b w:val="false"/>
          <w:bCs w:val="false"/>
          <w:sz w:val="22"/>
          <w:szCs w:val="22"/>
        </w:rPr>
        <w:t xml:space="preserve">なお、本件定款変更は本総会終結の時をもって効力を生じるものとする。</w:t>
      </w:r>
    </w:p>
    <w:p>
      <w:pPr>
        <w:keepNext/>
        <w:keepLines/>
        <w:spacing w:after="100" w:before="180"/>
      </w:pPr>
      <w:r>
        <w:rPr>
          <w:rFonts w:ascii="ＭＳ 明朝" w:cs="ＭＳ 明朝" w:eastAsia="ＭＳ 明朝" w:hAnsi="ＭＳ 明朝"/>
          <w:b/>
          <w:bCs/>
          <w:sz w:val="24"/>
          <w:szCs w:val="24"/>
        </w:rPr>
        <w:t xml:space="preserve">議長閉会の宣言</w:t>
      </w:r>
    </w:p>
    <w:p>
      <w:pPr>
        <w:keepNext/>
        <w:keepLines/>
        <w:spacing w:after="80" w:line="320"/>
        <w:jc w:val="left"/>
      </w:pPr>
      <w:r>
        <w:rPr>
          <w:rFonts w:ascii="ＭＳ 明朝" w:cs="ＭＳ 明朝" w:eastAsia="ＭＳ 明朝" w:hAnsi="ＭＳ 明朝"/>
          <w:b w:val="false"/>
          <w:bCs w:val="false"/>
          <w:sz w:val="22"/>
          <w:szCs w:val="22"/>
        </w:rPr>
        <w:t xml:space="preserve">議長は、以上をもって本日の議案全ての審議を終了した旨を述べ、午　　時　　分閉会を宣した。</w:t>
      </w:r>
    </w:p>
    <w:p>
      <w:pPr>
        <w:keepNext/>
        <w:keepLines/>
        <w:spacing w:after="80" w:line="320"/>
        <w:jc w:val="left"/>
      </w:pPr>
      <w:r>
        <w:rPr>
          <w:rFonts w:ascii="ＭＳ 明朝" w:cs="ＭＳ 明朝" w:eastAsia="ＭＳ 明朝" w:hAnsi="ＭＳ 明朝"/>
          <w:b w:val="false"/>
          <w:bCs w:val="false"/>
          <w:sz w:val="22"/>
          <w:szCs w:val="22"/>
        </w:rPr>
        <w:t xml:space="preserve">以上の決議を明確にするため本議事録を作成し、議長および出席取締役が次に記名押印する。</w:t>
      </w:r>
    </w:p>
    <w:p>
      <w:pPr>
        <w:spacing w:after="40"/>
      </w:pPr>
      <w:r>
        <w:rPr>
          <w:rFonts w:ascii="ＭＳ 明朝" w:cs="ＭＳ 明朝" w:eastAsia="ＭＳ 明朝" w:hAnsi="ＭＳ 明朝"/>
          <w:sz w:val="16"/>
          <w:szCs w:val="16"/>
        </w:rPr>
        <w:t xml:space="preserve"/>
      </w:r>
    </w:p>
    <w:p>
      <w:pPr>
        <w:keepNext/>
        <w:keepLines/>
        <w:spacing w:after="80" w:line="320"/>
        <w:jc w:val="left"/>
      </w:pPr>
      <w:r>
        <w:rPr>
          <w:rFonts w:ascii="ＭＳ 明朝" w:cs="ＭＳ 明朝" w:eastAsia="ＭＳ 明朝" w:hAnsi="ＭＳ 明朝"/>
          <w:b w:val="false"/>
          <w:bCs w:val="false"/>
          <w:sz w:val="22"/>
          <w:szCs w:val="22"/>
        </w:rPr>
        <w:t xml:space="preserve">令和　　年　　月　　日</w:t>
      </w:r>
    </w:p>
    <w:p>
      <w:pPr>
        <w:keepNext/>
        <w:keepLines/>
        <w:spacing w:after="80" w:line="320"/>
        <w:jc w:val="left"/>
      </w:pPr>
      <w:r>
        <w:rPr>
          <w:rFonts w:ascii="ＭＳ 明朝" w:cs="ＭＳ 明朝" w:eastAsia="ＭＳ 明朝" w:hAnsi="ＭＳ 明朝"/>
          <w:b/>
          <w:bCs/>
          <w:sz w:val="22"/>
          <w:szCs w:val="22"/>
        </w:rPr>
        <w:t xml:space="preserve">ＫＡＭ株式会社　臨時株主総会</w:t>
      </w:r>
    </w:p>
    <w:p>
      <w:pPr>
        <w:spacing w:after="40"/>
      </w:pPr>
      <w:r>
        <w:rPr>
          <w:rFonts w:ascii="ＭＳ 明朝" w:cs="ＭＳ 明朝" w:eastAsia="ＭＳ 明朝" w:hAnsi="ＭＳ 明朝"/>
          <w:sz w:val="16"/>
          <w:szCs w:val="16"/>
        </w:rPr>
        <w:t xml:space="preserve"/>
      </w:r>
    </w:p>
    <w:p>
      <w:pPr>
        <w:keepNext/>
        <w:keepLines/>
        <w:tabs>
          <w:tab w:val="right" w:pos="9026"/>
        </w:tabs>
        <w:spacing w:after="40" w:before="200" w:line="360"/>
      </w:pPr>
      <w:r>
        <w:rPr>
          <w:rFonts w:ascii="ＭＳ 明朝" w:cs="ＭＳ 明朝" w:eastAsia="ＭＳ 明朝" w:hAnsi="ＭＳ 明朝"/>
          <w:sz w:val="22"/>
          <w:szCs w:val="22"/>
        </w:rPr>
        <w:t xml:space="preserve">議長　代表取締役　　渡　邊　　将　樹</w:t>
      </w:r>
      <w:r>
        <w:rPr>
          <w:rFonts w:ascii="ＭＳ 明朝" w:cs="ＭＳ 明朝" w:eastAsia="ＭＳ 明朝" w:hAnsi="ＭＳ 明朝"/>
          <w:sz w:val="22"/>
          <w:szCs w:val="22"/>
        </w:rPr>
        <w:t xml:space="preserve">	㊞</w:t>
      </w:r>
    </w:p>
    <w:p>
      <w:pPr>
        <w:keepNext/>
        <w:keepLines/>
        <w:tabs>
          <w:tab w:val="right" w:pos="9026"/>
        </w:tabs>
        <w:spacing w:after="40" w:before="200" w:line="360"/>
      </w:pPr>
      <w:r>
        <w:rPr>
          <w:rFonts w:ascii="ＭＳ 明朝" w:cs="ＭＳ 明朝" w:eastAsia="ＭＳ 明朝" w:hAnsi="ＭＳ 明朝"/>
          <w:sz w:val="22"/>
          <w:szCs w:val="22"/>
        </w:rPr>
        <w:t xml:space="preserve">出席取締役　　　　　　渡　邊　　将　樹</w:t>
      </w:r>
      <w:r>
        <w:rPr>
          <w:rFonts w:ascii="ＭＳ 明朝" w:cs="ＭＳ 明朝" w:eastAsia="ＭＳ 明朝" w:hAnsi="ＭＳ 明朝"/>
          <w:sz w:val="22"/>
          <w:szCs w:val="22"/>
        </w:rPr>
        <w:t xml:space="preserve">	㊞</w:t>
      </w:r>
    </w:p>
    <w:p>
      <w:pPr>
        <w:keepNext/>
        <w:keepLines/>
        <w:tabs>
          <w:tab w:val="right" w:pos="9026"/>
        </w:tabs>
        <w:spacing w:after="40" w:before="200" w:line="360"/>
      </w:pPr>
      <w:r>
        <w:rPr>
          <w:rFonts w:ascii="ＭＳ 明朝" w:cs="ＭＳ 明朝" w:eastAsia="ＭＳ 明朝" w:hAnsi="ＭＳ 明朝"/>
          <w:sz w:val="22"/>
          <w:szCs w:val="22"/>
        </w:rPr>
        <w:t xml:space="preserve">出席取締役　　　　　　渡　邊　　昇　二</w:t>
      </w:r>
      <w:r>
        <w:rPr>
          <w:rFonts w:ascii="ＭＳ 明朝" w:cs="ＭＳ 明朝" w:eastAsia="ＭＳ 明朝" w:hAnsi="ＭＳ 明朝"/>
          <w:sz w:val="22"/>
          <w:szCs w:val="22"/>
        </w:rPr>
        <w:t xml:space="preserve">	㊞</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2026-04-22T06:56:34.478Z</dcterms:created>
  <dcterms:modified xsi:type="dcterms:W3CDTF">2026-04-22T06:56:34.478Z</dcterms:modified>
</cp:coreProperties>
</file>

<file path=docProps/custom.xml><?xml version="1.0" encoding="utf-8"?>
<Properties xmlns="http://schemas.openxmlformats.org/officeDocument/2006/custom-properties" xmlns:vt="http://schemas.openxmlformats.org/officeDocument/2006/docPropsVTypes"/>
</file>