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疲労と心理要因への対処</w:t>
      </w:r>
    </w:p>
    <w:p/>
    <w:p>
      <w:pPr>
        <w:jc w:val="center"/>
      </w:pPr>
      <w:r>
        <w:rPr>
          <w:sz w:val="24"/>
        </w:rPr>
        <w:t>教育テーマ：交通事故に関わる運転者の生理的及び心理的要因とその対処方法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疲労が運転に与える影響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疲労の危険性</w:t>
            </w:r>
          </w:p>
          <w:p>
            <w:pPr>
              <w:spacing w:after="0"/>
            </w:pPr>
            <w:r>
              <w:rPr>
                <w:sz w:val="22"/>
              </w:rPr>
              <w:t>反応時間の遅延、判断力の低下、注意力散漫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反応時間：通常0.75秒 → 疲労時1.5秒以上</w:t>
      </w:r>
    </w:p>
    <w:p>
      <w:pPr>
        <w:pStyle w:val="ListBullet"/>
        <w:spacing w:after="60"/>
      </w:pPr>
      <w:r>
        <w:rPr>
          <w:sz w:val="22"/>
        </w:rPr>
        <w:t>判断力低下により危険予測が困難</w:t>
      </w:r>
    </w:p>
    <w:p>
      <w:pPr>
        <w:pStyle w:val="ListBullet"/>
        <w:spacing w:after="60"/>
      </w:pPr>
      <w:r>
        <w:rPr>
          <w:sz w:val="22"/>
        </w:rPr>
        <w:t>集中力喪失による漫然運転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夏バテによる体力低下と運転能力</w:t>
      </w:r>
    </w:p>
    <w:p>
      <w:pPr>
        <w:pStyle w:val="ListBullet"/>
        <w:spacing w:after="60"/>
      </w:pPr>
      <w:r>
        <w:rPr>
          <w:sz w:val="22"/>
        </w:rPr>
        <w:t>食欲不振による栄養不足</w:t>
      </w:r>
    </w:p>
    <w:p>
      <w:pPr>
        <w:pStyle w:val="ListBullet"/>
        <w:spacing w:after="60"/>
      </w:pPr>
      <w:r>
        <w:rPr>
          <w:sz w:val="22"/>
        </w:rPr>
        <w:t>睡眠不足による疲労蓄積</w:t>
      </w:r>
    </w:p>
    <w:p>
      <w:pPr>
        <w:pStyle w:val="ListBullet"/>
        <w:spacing w:after="60"/>
      </w:pPr>
      <w:r>
        <w:rPr>
          <w:sz w:val="22"/>
        </w:rPr>
        <w:t>脱水により判断力が低下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過労運転の防止策と休憩の取り方</w:t>
      </w:r>
    </w:p>
    <w:p>
      <w:pPr>
        <w:pStyle w:val="ListBullet"/>
        <w:spacing w:after="60"/>
      </w:pPr>
      <w:r>
        <w:rPr>
          <w:sz w:val="22"/>
        </w:rPr>
        <w:t>目安：2時間ごとに10～15分の休憩</w:t>
      </w:r>
    </w:p>
    <w:p>
      <w:pPr>
        <w:pStyle w:val="ListBullet"/>
        <w:spacing w:after="60"/>
      </w:pPr>
      <w:r>
        <w:rPr>
          <w:sz w:val="22"/>
        </w:rPr>
        <w:t>仮眠：20～30分の睡眠で回復効果</w:t>
      </w:r>
    </w:p>
    <w:p>
      <w:pPr>
        <w:pStyle w:val="ListBullet"/>
        <w:spacing w:after="60"/>
      </w:pPr>
      <w:r>
        <w:rPr>
          <w:sz w:val="22"/>
        </w:rPr>
        <w:t>体操やストレッチで血流改善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飲酒運転の危険性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飲酒運転</w:t>
            </w:r>
          </w:p>
          <w:p>
            <w:pPr>
              <w:spacing w:after="0"/>
            </w:pPr>
            <w:r>
              <w:rPr>
                <w:sz w:val="22"/>
              </w:rPr>
              <w:t>絶対に許されない犯罪行為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体内アルコール分解時間：体重60kgで約3時間/単位</w:t>
      </w:r>
    </w:p>
    <w:p>
      <w:pPr>
        <w:pStyle w:val="ListBullet"/>
        <w:spacing w:after="60"/>
      </w:pPr>
      <w:r>
        <w:rPr>
          <w:sz w:val="22"/>
        </w:rPr>
        <w:t>判断力低下、反応時間延長、夜間視力低下</w:t>
      </w:r>
    </w:p>
    <w:p>
      <w:pPr>
        <w:pStyle w:val="ListBullet"/>
        <w:spacing w:after="60"/>
      </w:pPr>
      <w:r>
        <w:rPr>
          <w:sz w:val="22"/>
        </w:rPr>
        <w:t>法定刑：5年以下の懲役または100万円以下の罰金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眠気への対処法</w:t>
      </w:r>
    </w:p>
    <w:p>
      <w:pPr>
        <w:pStyle w:val="ListBullet"/>
        <w:spacing w:after="60"/>
      </w:pPr>
      <w:r>
        <w:rPr>
          <w:sz w:val="22"/>
        </w:rPr>
        <w:t>仮眠：20～30分が最適（目覚め直後30分は反応遅い）</w:t>
      </w:r>
    </w:p>
    <w:p>
      <w:pPr>
        <w:pStyle w:val="ListBullet"/>
        <w:spacing w:after="60"/>
      </w:pPr>
      <w:r>
        <w:rPr>
          <w:sz w:val="22"/>
        </w:rPr>
        <w:t>カフェイン摂取：コーヒー、栄養ドリンク</w:t>
      </w:r>
    </w:p>
    <w:p>
      <w:pPr>
        <w:pStyle w:val="ListBullet"/>
        <w:spacing w:after="60"/>
      </w:pPr>
      <w:r>
        <w:rPr>
          <w:sz w:val="22"/>
        </w:rPr>
        <w:t>冷たい水で顔を洗う</w:t>
      </w:r>
    </w:p>
    <w:p>
      <w:pPr>
        <w:pStyle w:val="ListBullet"/>
        <w:spacing w:after="60"/>
      </w:pPr>
      <w:r>
        <w:rPr>
          <w:sz w:val="22"/>
        </w:rPr>
        <w:t>眠気が強い場合は運行中止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怒り・焦りの感情コントロール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あおり運転防止</w:t>
            </w:r>
          </w:p>
          <w:p>
            <w:pPr>
              <w:spacing w:after="0"/>
            </w:pPr>
            <w:r>
              <w:rPr>
                <w:sz w:val="22"/>
              </w:rPr>
              <w:t>感情的な運転は重大事故につながる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他車の割り込みに過剰反応しない</w:t>
      </w:r>
    </w:p>
    <w:p>
      <w:pPr>
        <w:pStyle w:val="ListBullet"/>
        <w:spacing w:after="60"/>
      </w:pPr>
      <w:r>
        <w:rPr>
          <w:sz w:val="22"/>
        </w:rPr>
        <w:t>遅刻への焦りは速度超過の原因</w:t>
      </w:r>
    </w:p>
    <w:p>
      <w:pPr>
        <w:pStyle w:val="ListBullet"/>
        <w:spacing w:after="60"/>
      </w:pPr>
      <w:r>
        <w:rPr>
          <w:sz w:val="22"/>
        </w:rPr>
        <w:t>深呼吸、好きな音楽で冷静さを保つ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漫然運転・注意散漫への対策</w:t>
      </w:r>
    </w:p>
    <w:p>
      <w:pPr>
        <w:pStyle w:val="ListBullet"/>
        <w:spacing w:after="60"/>
      </w:pPr>
      <w:r>
        <w:rPr>
          <w:sz w:val="22"/>
        </w:rPr>
        <w:t>一定速度での走行時は集中力が低下しやすい</w:t>
      </w:r>
    </w:p>
    <w:p>
      <w:pPr>
        <w:pStyle w:val="ListBullet"/>
        <w:spacing w:after="60"/>
      </w:pPr>
      <w:r>
        <w:rPr>
          <w:sz w:val="22"/>
        </w:rPr>
        <w:t>スマートフォンの触操作禁止</w:t>
      </w:r>
    </w:p>
    <w:p>
      <w:pPr>
        <w:pStyle w:val="ListBullet"/>
        <w:spacing w:after="60"/>
      </w:pPr>
      <w:r>
        <w:rPr>
          <w:sz w:val="22"/>
        </w:rPr>
        <w:t>会話も過度になると危険</w:t>
      </w:r>
    </w:p>
    <w:p>
      <w:pPr>
        <w:pStyle w:val="ListBullet"/>
        <w:spacing w:after="60"/>
      </w:pPr>
      <w:r>
        <w:rPr>
          <w:sz w:val="22"/>
        </w:rPr>
        <w:t>運転に集中する意識の継続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疲労状態での反応時間は通常と比較してどのように変わりますか？</w:t>
      </w:r>
    </w:p>
    <w:p/>
    <w:p/>
    <w:p>
      <w:pPr>
        <w:spacing w:after="120"/>
      </w:pPr>
      <w:r>
        <w:rPr>
          <w:b/>
          <w:sz w:val="22"/>
        </w:rPr>
        <w:t>2. 効果的な仮眠の長さと条件を説明してください。</w:t>
      </w:r>
    </w:p>
    <w:p/>
    <w:p/>
    <w:p>
      <w:pPr>
        <w:spacing w:after="120"/>
      </w:pPr>
      <w:r>
        <w:rPr>
          <w:b/>
          <w:sz w:val="22"/>
        </w:rPr>
        <w:t>3. 飲酒運転で体重60kgの人の体内アルコール分解時間は何時間ですか？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