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神奈川エアーメッセンジャー株式会社　運転者教育資料</w:t>
      </w:r>
    </w:p>
    <w:p/>
    <w:p/>
    <w:p/>
    <w:p/>
    <w:p/>
    <w:p/>
    <w:p/>
    <w:p/>
    <w:p/>
    <w:p/>
    <w:p>
      <w:pPr>
        <w:jc w:val="center"/>
      </w:pPr>
      <w:r>
        <w:rPr>
          <w:b/>
          <w:sz w:val="40"/>
        </w:rPr>
        <w:t>年末繁忙期の安全な積み付け</w:t>
      </w:r>
    </w:p>
    <w:p/>
    <w:p>
      <w:pPr>
        <w:jc w:val="center"/>
      </w:pPr>
      <w:r>
        <w:rPr>
          <w:sz w:val="24"/>
        </w:rPr>
        <w:t>教育テーマ：貨物の正しい積載方法</w:t>
      </w:r>
    </w:p>
    <w:p>
      <w:pPr>
        <w:jc w:val="center"/>
      </w:pPr>
      <w:r>
        <w:rPr>
          <w:sz w:val="24"/>
        </w:rPr>
        <w:t>講師：渡邊昇二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貨物の正しい積み付け方法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積み付けの原則</w:t>
            </w:r>
          </w:p>
          <w:p>
            <w:pPr>
              <w:spacing w:after="0"/>
            </w:pPr>
            <w:r>
              <w:rPr>
                <w:sz w:val="22"/>
              </w:rPr>
              <w:t>重い物は下に、軽い物は上に、中央に集中させる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下層：重い、堅い物を配置</w:t>
      </w:r>
    </w:p>
    <w:p>
      <w:pPr>
        <w:pStyle w:val="ListBullet"/>
        <w:spacing w:after="60"/>
      </w:pPr>
      <w:r>
        <w:rPr>
          <w:sz w:val="22"/>
        </w:rPr>
        <w:t>中層：中程度の重さの物</w:t>
      </w:r>
    </w:p>
    <w:p>
      <w:pPr>
        <w:pStyle w:val="ListBullet"/>
        <w:spacing w:after="60"/>
      </w:pPr>
      <w:r>
        <w:rPr>
          <w:sz w:val="22"/>
        </w:rPr>
        <w:t>上層：軽い、壊れやすい物</w:t>
      </w:r>
    </w:p>
    <w:p>
      <w:pPr>
        <w:pStyle w:val="ListBullet"/>
        <w:spacing w:after="60"/>
      </w:pPr>
      <w:r>
        <w:rPr>
          <w:sz w:val="22"/>
        </w:rPr>
        <w:t>すべての層で水平を保つ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荷崩れ防止のための固縛方法</w:t>
      </w:r>
    </w:p>
    <w:p>
      <w:pPr>
        <w:pStyle w:val="ListBullet"/>
        <w:spacing w:after="60"/>
      </w:pPr>
      <w:r>
        <w:rPr>
          <w:sz w:val="22"/>
        </w:rPr>
        <w:t>ラッシングベルト：水平、斜め、X字に配置</w:t>
      </w:r>
    </w:p>
    <w:p>
      <w:pPr>
        <w:pStyle w:val="ListBullet"/>
        <w:spacing w:after="60"/>
      </w:pPr>
      <w:r>
        <w:rPr>
          <w:sz w:val="22"/>
        </w:rPr>
        <w:t>あて板：荷物の角を保護し固縛効果を強化</w:t>
      </w:r>
    </w:p>
    <w:p>
      <w:pPr>
        <w:pStyle w:val="ListBullet"/>
        <w:spacing w:after="60"/>
      </w:pPr>
      <w:r>
        <w:rPr>
          <w:sz w:val="22"/>
        </w:rPr>
        <w:t>木製パレット：積載基盤として利用</w:t>
      </w:r>
    </w:p>
    <w:p>
      <w:pPr>
        <w:pStyle w:val="ListBullet"/>
        <w:spacing w:after="60"/>
      </w:pPr>
      <w:r>
        <w:rPr>
          <w:sz w:val="22"/>
        </w:rPr>
        <w:t>ネット、シート：風による飛散防止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偏荷重の危険性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重心バランス</w:t>
            </w:r>
          </w:p>
          <w:p>
            <w:pPr>
              <w:spacing w:after="0"/>
            </w:pPr>
            <w:r>
              <w:rPr>
                <w:sz w:val="22"/>
              </w:rPr>
              <w:t>偏荷重は横転、制動不足につながる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左右の重量差：横転リスク増加</w:t>
      </w:r>
    </w:p>
    <w:p>
      <w:pPr>
        <w:pStyle w:val="ListBullet"/>
        <w:spacing w:after="60"/>
      </w:pPr>
      <w:r>
        <w:rPr>
          <w:sz w:val="22"/>
        </w:rPr>
        <w:t>前後の重量差：ブレーキ、ハンドル操性悪化</w:t>
      </w:r>
    </w:p>
    <w:p>
      <w:pPr>
        <w:pStyle w:val="ListBullet"/>
        <w:spacing w:after="60"/>
      </w:pPr>
      <w:r>
        <w:rPr>
          <w:sz w:val="22"/>
        </w:rPr>
        <w:t>高所荷重：走行安定性低下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年末繁忙期に向けた積載量管理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過積載防止</w:t>
            </w:r>
          </w:p>
          <w:p>
            <w:pPr>
              <w:spacing w:after="0"/>
            </w:pPr>
            <w:r>
              <w:rPr>
                <w:sz w:val="22"/>
              </w:rPr>
              <w:t>年末は納期に追われ過積載しやすい時期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総重量制限、軸重制限の遵守</w:t>
      </w:r>
    </w:p>
    <w:p>
      <w:pPr>
        <w:pStyle w:val="ListBullet"/>
        <w:spacing w:after="60"/>
      </w:pPr>
      <w:r>
        <w:rPr>
          <w:sz w:val="22"/>
        </w:rPr>
        <w:t>配車部門との適切なコミュニケーション</w:t>
      </w:r>
    </w:p>
    <w:p>
      <w:pPr>
        <w:pStyle w:val="ListBullet"/>
        <w:spacing w:after="60"/>
      </w:pPr>
      <w:r>
        <w:rPr>
          <w:sz w:val="22"/>
        </w:rPr>
        <w:t>積み切れない場合は運送会社に報告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品目別の積載上の注意事項</w:t>
      </w:r>
    </w:p>
    <w:p>
      <w:pPr>
        <w:pStyle w:val="ListBullet"/>
        <w:spacing w:after="60"/>
      </w:pPr>
      <w:r>
        <w:rPr>
          <w:sz w:val="22"/>
        </w:rPr>
        <w:t>精密機械：衝撃、振動を最小化</w:t>
      </w:r>
    </w:p>
    <w:p>
      <w:pPr>
        <w:pStyle w:val="ListBullet"/>
        <w:spacing w:after="60"/>
      </w:pPr>
      <w:r>
        <w:rPr>
          <w:sz w:val="22"/>
        </w:rPr>
        <w:t>食品：温度管理、密封性確保</w:t>
      </w:r>
    </w:p>
    <w:p>
      <w:pPr>
        <w:pStyle w:val="ListBullet"/>
        <w:spacing w:after="60"/>
      </w:pPr>
      <w:r>
        <w:rPr>
          <w:sz w:val="22"/>
        </w:rPr>
        <w:t>建築材料：長さ方向の固定、落下防止</w:t>
      </w:r>
    </w:p>
    <w:p>
      <w:pPr>
        <w:pStyle w:val="ListBullet"/>
        <w:spacing w:after="60"/>
      </w:pPr>
      <w:r>
        <w:rPr>
          <w:sz w:val="22"/>
        </w:rPr>
        <w:t>一般雑貨：体積効率と安定性のバランス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荷役作業中の安全確保</w:t>
      </w:r>
    </w:p>
    <w:p>
      <w:pPr>
        <w:pStyle w:val="ListBullet"/>
        <w:spacing w:after="60"/>
      </w:pPr>
      <w:r>
        <w:rPr>
          <w:sz w:val="22"/>
        </w:rPr>
        <w:t>墜落・転落防止：足場の確保、ハーネス利用</w:t>
      </w:r>
    </w:p>
    <w:p>
      <w:pPr>
        <w:pStyle w:val="ListBullet"/>
        <w:spacing w:after="60"/>
      </w:pPr>
      <w:r>
        <w:rPr>
          <w:sz w:val="22"/>
        </w:rPr>
        <w:t>荷崩れ防止：積載完了後の再確認</w:t>
      </w:r>
    </w:p>
    <w:p>
      <w:pPr>
        <w:pStyle w:val="ListBullet"/>
        <w:spacing w:after="60"/>
      </w:pPr>
      <w:r>
        <w:rPr>
          <w:sz w:val="22"/>
        </w:rPr>
        <w:t>重機操作：資格保有、スピッターとの連携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テールゲートリフター特別教育（2024年2月義務化）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新規制</w:t>
            </w:r>
          </w:p>
          <w:p>
            <w:pPr>
              <w:spacing w:after="0"/>
            </w:pPr>
            <w:r>
              <w:rPr>
                <w:sz w:val="22"/>
              </w:rPr>
              <w:t>2024年2月から特別教育受講が法令で義務付けられた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操作方法の習得</w:t>
      </w:r>
    </w:p>
    <w:p>
      <w:pPr>
        <w:pStyle w:val="ListBullet"/>
        <w:spacing w:after="60"/>
      </w:pPr>
      <w:r>
        <w:rPr>
          <w:sz w:val="22"/>
        </w:rPr>
        <w:t>安全装置の確認</w:t>
      </w:r>
    </w:p>
    <w:p>
      <w:pPr>
        <w:pStyle w:val="ListBullet"/>
        <w:spacing w:after="60"/>
      </w:pPr>
      <w:r>
        <w:rPr>
          <w:sz w:val="22"/>
        </w:rPr>
        <w:t>定期的なメンテナンスの確認</w:t>
      </w:r>
    </w:p>
    <w:p>
      <w:pPr>
        <w:pStyle w:val="ListBullet"/>
        <w:spacing w:after="60"/>
      </w:pPr>
      <w:r>
        <w:rPr>
          <w:sz w:val="22"/>
        </w:rPr>
        <w:t>受講証は携行義務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確認テスト</w:t>
      </w:r>
    </w:p>
    <w:p/>
    <w:p>
      <w:pPr>
        <w:spacing w:after="120"/>
      </w:pPr>
      <w:r>
        <w:rPr>
          <w:b/>
          <w:sz w:val="22"/>
        </w:rPr>
        <w:t>1. 貨物を正しく積み付けする際の「重い物は下に」という原則の理由を説明してください。</w:t>
      </w:r>
    </w:p>
    <w:p/>
    <w:p/>
    <w:p>
      <w:pPr>
        <w:spacing w:after="120"/>
      </w:pPr>
      <w:r>
        <w:rPr>
          <w:b/>
          <w:sz w:val="22"/>
        </w:rPr>
        <w:t>2. 偏荷重がもたらす具体的な危険性を2つ以上述べてください。</w:t>
      </w:r>
    </w:p>
    <w:p/>
    <w:p/>
    <w:p>
      <w:pPr>
        <w:spacing w:after="120"/>
      </w:pPr>
      <w:r>
        <w:rPr>
          <w:b/>
          <w:sz w:val="22"/>
        </w:rPr>
        <w:t>3. テールゲートリフター特別教育が法令で義務付けられたのはいつからですか？</w:t>
      </w:r>
    </w:p>
    <w:p/>
    <w:p/>
    <w:sectPr w:rsidR="00FC693F" w:rsidRPr="0006063C" w:rsidSect="00034616">
      <w:headerReference w:type="default" r:id="rId9"/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神奈川エアーメッセンジャー株式会社　運転者教育資料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