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color w:val="1E40AF"/>
          <w:sz w:val="48"/>
        </w:rPr>
        <w:t>AI INTERVIEW COACH PLATFORM</w:t>
      </w:r>
    </w:p>
    <w:p>
      <w:pPr>
        <w:spacing w:after="280"/>
        <w:jc w:val="center"/>
      </w:pPr>
      <w:r>
        <w:rPr>
          <w:rFonts w:ascii="Calibri" w:hAnsi="Calibri"/>
          <w:color w:val="0E7490"/>
          <w:sz w:val="24"/>
        </w:rPr>
        <w:t>Complete Software Architecture, System Design &amp; Detailed Module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 xml:space="preserve">Project Name: </w:t>
            </w:r>
            <w:r>
              <w:rPr>
                <w:color w:val="64748B"/>
                <w:sz w:val="19"/>
              </w:rPr>
              <w:t>AI Interview Coach (v1.0.0)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 xml:space="preserve">Document Version: </w:t>
            </w:r>
            <w:r>
              <w:rPr>
                <w:color w:val="64748B"/>
                <w:sz w:val="19"/>
              </w:rPr>
              <w:t>Release 1.0 — Comprehensive Technical Dossier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 xml:space="preserve">Core Stack: </w:t>
            </w:r>
            <w:r>
              <w:rPr>
                <w:color w:val="64748B"/>
                <w:sz w:val="19"/>
              </w:rPr>
              <w:t>FastAPI, Python 3.13, React 18, MongoDB Atlas, MediaPipe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 xml:space="preserve">Author / Maintainer: </w:t>
            </w:r>
            <w:r>
              <w:rPr>
                <w:color w:val="64748B"/>
                <w:sz w:val="19"/>
              </w:rPr>
              <w:t>Engineering &amp; Product Team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1. Executive Summary &amp; Problem Statement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The AI Interview Coach is an enterprise-grade, multi-modal automated mock interview platform engineered to prepare software developers for real-world technical hiring loops. By combining real-time computer vision proctoring, acoustic speech analysis, deterministic natural language scoring, and Google Gemini 2.5 Flash generative feedback, the system offers rigorous, objective, and actionable interview coaching.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0B981"/>
                <w:sz w:val="19"/>
              </w:rPr>
              <w:t xml:space="preserve">[SYSTEM VALUE PROPOSITION] </w:t>
            </w:r>
            <w:r>
              <w:rPr>
                <w:rFonts w:ascii="Calibri" w:hAnsi="Calibri"/>
                <w:color w:val="0F172A"/>
                <w:sz w:val="20"/>
              </w:rPr>
              <w:t>Core Value Proposition: Candidates engage in a realistic 10-question technical interview (3 Project Questions + 5 Skill Questions + 2 Pseudocode Output Questions) under live camera and microphone proctoring, receiving instantaneous scoring, speech telemetry, and downloadable PDF performance certificates.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Industry Challenges Solved: </w:t>
      </w:r>
      <w:r>
        <w:rPr>
          <w:rFonts w:ascii="Calibri" w:hAnsi="Calibri"/>
          <w:i w:val="0"/>
          <w:color w:val="0F172A"/>
          <w:sz w:val="21"/>
        </w:rPr>
        <w:t>Modern software engineering mock interviews suffer from several critical shortcomings: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Subjective Human Feedback: </w:t>
      </w:r>
      <w:r>
        <w:rPr>
          <w:rFonts w:ascii="Calibri" w:hAnsi="Calibri"/>
          <w:color w:val="0F172A"/>
          <w:sz w:val="21"/>
        </w:rPr>
        <w:t>Peer mocks lack quantitative benchmarks for speech cadence, filler rate, and gaze engagement.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Absence of Remote Proctoring Awareness: </w:t>
      </w:r>
      <w:r>
        <w:rPr>
          <w:rFonts w:ascii="Calibri" w:hAnsi="Calibri"/>
          <w:color w:val="0F172A"/>
          <w:sz w:val="21"/>
        </w:rPr>
        <w:t>Remote candidates are frequently disqualified for improper eye contact, poor lighting, or multiple face intrusions without knowing the root cause.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Predictable &amp; Static Questions: </w:t>
      </w:r>
      <w:r>
        <w:rPr>
          <w:rFonts w:ascii="Calibri" w:hAnsi="Calibri"/>
          <w:color w:val="0F172A"/>
          <w:sz w:val="21"/>
        </w:rPr>
        <w:t>Static mock portals repeat fixed questions. AI Interview Coach uses Fisher-Yates randomization and anti-repetition memory across a 60+ skill taxonomy.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Turnaround Delays: </w:t>
      </w:r>
      <w:r>
        <w:rPr>
          <w:rFonts w:ascii="Calibri" w:hAnsi="Calibri"/>
          <w:color w:val="0F172A"/>
          <w:sz w:val="21"/>
        </w:rPr>
        <w:t>Instead of waiting days for evaluations, the AI platform provides instant sub-second score aggregations and ReportLab PDF reports.</w:t>
      </w: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2. High-Level Architecture &amp; Technology Stack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The platform is built on an asynchronous, decoupled client-server architecture. The frontend React single-page application manages media streams (camera and audio) and user interaction, communicating via high-speed WebSockets and REST APIs with the FastAPI Python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Layer / Component</w:t>
            </w:r>
          </w:p>
        </w:tc>
        <w:tc>
          <w:tcPr>
            <w:tcW w:type="dxa" w:w="331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Technologies Used</w:t>
            </w:r>
          </w:p>
        </w:tc>
        <w:tc>
          <w:tcPr>
            <w:tcW w:type="dxa" w:w="331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Functional Purpose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Frontend Client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React 18, Vite, Tailwind CSS, Lucide Icons, Axios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Responsive SPA, Web Speech transcript capture, Canvas video sampling, dynamic Question Card, top live metrics telemetry.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Backend API Server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FastAPI, Python 3.13, Uvicorn, Pydantic, WebSockets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High-throughput async REST endpoints, WebSocket frame receiver, session state management, scoring algorithms.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Computer Vision Engine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Google MediaPipe Tasks (FaceLandmarker), OpenCV, NumPy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3D facial landmark mesh (478 points), head pose pitch/yaw estimation, iris gaze ratio tracking, multi-face proctoring.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Speech Telemetry Engine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Web Speech API, Whisper (tiny.en int8), Regex Tokenizer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Real-time speech-to-text transcript generation, live WPM computation, filler word frequency tracking, acoustic pause tracking.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Database &amp; Cloud Storage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MongoDB Atlas Cloud Cluster, Motor (AsyncIOMotorClient)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Cloud database storing user credentials, 10-question interview sessions, proctoring telemetry, scores, and questions.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3. Comprehensive Module-by-Module Breakdown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3.1 Authentication &amp; User Management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backend/app/api/auth.py, backend/app/utils/security.py, backend/app/db/models.py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Handles user registration, login, JWT token issuance, and protected endpoint verification.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Password Encryption: </w:t>
      </w:r>
      <w:r>
        <w:rPr>
          <w:rFonts w:ascii="Calibri" w:hAnsi="Calibri"/>
          <w:color w:val="0F172A"/>
          <w:sz w:val="21"/>
        </w:rPr>
        <w:t>Uses passlib.context.CryptContext with bcrypt algorithm for salted password hashing.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Stateless JWT Auth: </w:t>
      </w:r>
      <w:r>
        <w:rPr>
          <w:rFonts w:ascii="Calibri" w:hAnsi="Calibri"/>
          <w:color w:val="0F172A"/>
          <w:sz w:val="21"/>
        </w:rPr>
        <w:t>Issues HS256 JWT tokens containing candidate user ID and expiration claims (1440 minutes default). Injected via FastAPI Depends(get_current_user).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Profile &amp; History Association: </w:t>
      </w:r>
      <w:r>
        <w:rPr>
          <w:rFonts w:ascii="Calibri" w:hAnsi="Calibri"/>
          <w:color w:val="0F172A"/>
          <w:sz w:val="21"/>
        </w:rPr>
        <w:t>Links users to completed interview sessions, cumulative score trends, and preferred technical skill categories.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3.2 Resume Parser &amp; Skill Extraction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backend/app/services/resume_service.py, backend/app/api/resume.py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Extracts candidate technical skills, education, and software projects from uploaded resume documents.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Multi-Format Support: </w:t>
      </w:r>
      <w:r>
        <w:rPr>
          <w:rFonts w:ascii="Calibri" w:hAnsi="Calibri"/>
          <w:color w:val="0F172A"/>
          <w:sz w:val="21"/>
        </w:rPr>
        <w:t>Supports PDF (.pdf via PyPDF2 / pdfplumber), Word (.docx via python-docx), and plain text (.txt).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Taxonomy Boundary Regex: </w:t>
      </w:r>
      <w:r>
        <w:rPr>
          <w:rFonts w:ascii="Calibri" w:hAnsi="Calibri"/>
          <w:color w:val="0F172A"/>
          <w:sz w:val="21"/>
        </w:rPr>
        <w:t>Scans document text against 60+ categorized skills using word boundary matching to eliminate false positive substrings.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Project Experience Extraction: </w:t>
      </w:r>
      <w:r>
        <w:rPr>
          <w:rFonts w:ascii="Calibri" w:hAnsi="Calibri"/>
          <w:color w:val="0F172A"/>
          <w:sz w:val="21"/>
        </w:rPr>
        <w:t>Extracts project names, technology stacks, and contribution sentences to generate personalized project questions.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Interactive Confirmation: </w:t>
      </w:r>
      <w:r>
        <w:rPr>
          <w:rFonts w:ascii="Calibri" w:hAnsi="Calibri"/>
          <w:color w:val="0F172A"/>
          <w:sz w:val="21"/>
        </w:rPr>
        <w:t>Allows candidates to add or remove extracted skills in the UI before launching the mock interview.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3.3 Dynamic Question Selection &amp; Anti-Repetition Engine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backend/app/services/question_service.py, backend/app/api/questions.py, backend/data/questions/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Enforces the strict 10-question distribution and anti-repetition randomization algorithm.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Strict 3 + 5 + 2 = 10 Distribution: </w:t>
      </w:r>
      <w:r>
        <w:rPr>
          <w:rFonts w:ascii="Calibri" w:hAnsi="Calibri"/>
          <w:color w:val="0F172A"/>
          <w:sz w:val="21"/>
        </w:rPr>
        <w:t>Every interview contains exactly 3 Project Architecture Questions, 5 Skill-Based Technical Questions, and 2 Pseudocode Output Questions.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Centralized 60+ Skill Taxonomy: </w:t>
      </w:r>
      <w:r>
        <w:rPr>
          <w:rFonts w:ascii="Calibri" w:hAnsi="Calibri"/>
          <w:color w:val="0F172A"/>
          <w:sz w:val="21"/>
        </w:rPr>
        <w:t>Categorized into Programming Languages (Java, Python, C++, TypeScript), Frontend (React, Tailwind, Angular), Backend (Spring Boot, Node.js, FastAPI, Microservices), Databases (MySQL, PostgreSQL, MongoDB), Core CS (Data Structures, Algorithms, OOP, OS, Networks, System Design), DevOps &amp; Cloud (Docker, Kubernetes, AWS, Git), and AI/Data Science (Machine Learning, Generative AI, PyTorch, Pandas).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Fisher-Yates Shuffling on Isolated Copies: </w:t>
      </w:r>
      <w:r>
        <w:rPr>
          <w:rFonts w:ascii="Calibri" w:hAnsi="Calibri"/>
          <w:color w:val="0F172A"/>
          <w:sz w:val="21"/>
        </w:rPr>
        <w:t>Performs unbiased random permutations without mutating cached question banks in memory.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Anti-Repetition Tracking: </w:t>
      </w:r>
      <w:r>
        <w:rPr>
          <w:rFonts w:ascii="Calibri" w:hAnsi="Calibri"/>
          <w:color w:val="0F172A"/>
          <w:sz w:val="21"/>
        </w:rPr>
        <w:t>Queries previous sessions in MongoDB Atlas to prioritize unseen questions across consecutive mock interviews.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Session Immutability: </w:t>
      </w:r>
      <w:r>
        <w:rPr>
          <w:rFonts w:ascii="Calibri" w:hAnsi="Calibri"/>
          <w:color w:val="0F172A"/>
          <w:sz w:val="21"/>
        </w:rPr>
        <w:t>Questions are generated and saved once upon session creation. Re-renders, live transcripts, and question navigations never regenerate questions.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3.4 Real-Time Computer Vision &amp; Face Proctoring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backend/app/services/vision_service.py, backend/app/api/websocket_router.py, frontend/src/components/WebcamMonitor.jsx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Provides real-time non-verbal behavioral analytics and proctoring integrity via 5 FPS WebSocket binary streaming.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Google MediaPipe Tasks FaceLandmarker: </w:t>
      </w:r>
      <w:r>
        <w:rPr>
          <w:rFonts w:ascii="Calibri" w:hAnsi="Calibri"/>
          <w:color w:val="0F172A"/>
          <w:sz w:val="21"/>
        </w:rPr>
        <w:t>Extracts 478 3D facial landmarks with sub-millimeter precision using local .task model assets.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Head Pose &amp; Eye Contact Calculation: </w:t>
      </w:r>
      <w:r>
        <w:rPr>
          <w:rFonts w:ascii="Calibri" w:hAnsi="Calibri"/>
          <w:color w:val="0F172A"/>
          <w:sz w:val="21"/>
        </w:rPr>
        <w:t>Calculates pitch, yaw, and roll angles. A yaw/pitch within +/-15 degrees denotes direct eye contact.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Dual-Stage Haar Cascade Fallback: </w:t>
      </w:r>
      <w:r>
        <w:rPr>
          <w:rFonts w:ascii="Calibri" w:hAnsi="Calibri"/>
          <w:color w:val="0F172A"/>
          <w:sz w:val="21"/>
        </w:rPr>
        <w:t>Includes local OpenCV Haar Cascades with histogram equalization for low-light environments.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3-State Proctoring Integrity Engine: </w:t>
      </w:r>
      <w:r>
        <w:rPr>
          <w:rFonts w:ascii="Calibri" w:hAnsi="Calibri"/>
          <w:color w:val="0F172A"/>
          <w:sz w:val="21"/>
        </w:rPr>
        <w:t>Classifies video stream into SINGLE_FACE (Green - Verified), FACE_MISSING (Red - Alert), or MULTIPLE_FACES (Amber - Warning) with frame transition counters.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3.5 Speech Telemetry &amp; Acoustic Cadence Analysis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backend/app/services/speech_service.py, frontend/src/pages/LiveInterviewPage.jsx, frontend/src/components/AudioRecorder.jsx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Measures candidate verbal fluency, speaking velocity, acoustic pauses, and filler word frequency.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Speaking Rate (WPM): </w:t>
      </w:r>
      <w:r>
        <w:rPr>
          <w:rFonts w:ascii="Calibri" w:hAnsi="Calibri"/>
          <w:color w:val="0F172A"/>
          <w:sz w:val="21"/>
        </w:rPr>
        <w:t>Calculates live Words-Per-Minute: (words / duration in minutes). Target range is 120-160 WPM.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Filler Word Tracking: </w:t>
      </w:r>
      <w:r>
        <w:rPr>
          <w:rFonts w:ascii="Calibri" w:hAnsi="Calibri"/>
          <w:color w:val="0F172A"/>
          <w:sz w:val="21"/>
        </w:rPr>
        <w:t>Detects hesitation markers ('um', 'uh', 'like', 'you know', 'basically', 'actually') and computes fillers per minute.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True Timestamp Pause Measurement: </w:t>
      </w:r>
      <w:r>
        <w:rPr>
          <w:rFonts w:ascii="Calibri" w:hAnsi="Calibri"/>
          <w:color w:val="0F172A"/>
          <w:sz w:val="21"/>
        </w:rPr>
        <w:t>Measures real timestamp deltas between spoken chunks (pauses &gt;= 0.8s and &lt;= 15s) to compute accurate Arithmetic Mean Pause Duration.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3.6 Multi-Dimensional Scoring Engine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backend/app/services/scoring_service.py, backend/app/api/interview.py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Delivers mathematically consistent, objective evaluations across technical knowledge, communication, and eye contact.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Strict Zero-Score Discipline: </w:t>
      </w:r>
      <w:r>
        <w:rPr>
          <w:rFonts w:ascii="Calibri" w:hAnsi="Calibri"/>
          <w:color w:val="0F172A"/>
          <w:sz w:val="21"/>
        </w:rPr>
        <w:t>Unanswered questions or empty transcripts strictly receive 0.0 for Technical, 0.0 for Quality, and 0.0 for Communication. Candidates who answer 0 questions receive a strict 0.0/100 Overall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Conceptual Overlap Scoring: </w:t>
      </w:r>
      <w:r>
        <w:rPr>
          <w:rFonts w:ascii="Calibri" w:hAnsi="Calibri"/>
          <w:color w:val="0F172A"/>
          <w:sz w:val="21"/>
        </w:rPr>
        <w:t>Evaluates spoken transcripts against ideal concepts using normalized TF-IDF cosine similarity.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Weighted Overall Aggregation: </w:t>
      </w:r>
      <w:r>
        <w:rPr>
          <w:rFonts w:ascii="Calibri" w:hAnsi="Calibri"/>
          <w:color w:val="0F172A"/>
          <w:sz w:val="21"/>
        </w:rPr>
        <w:t>Overall Score = (0.50 * Technical Knowledge) + (0.30 * Communication &amp; Speech) + (0.20 * Eye Contact &amp; Proctoring Integrity).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3.7 AI Qualitative Feedback &amp; Coaching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backend/app/services/gemini_service.py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Integrates Google Gemini 2.5 Flash to synthesize full interview transcripts into structured coaching recommendations.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Structured LLM Prompting: </w:t>
      </w:r>
      <w:r>
        <w:rPr>
          <w:rFonts w:ascii="Calibri" w:hAnsi="Calibri"/>
          <w:color w:val="0F172A"/>
          <w:sz w:val="21"/>
        </w:rPr>
        <w:t>Sends the complete 10-question transcript, proctoring metrics, and scores with strict JSON schema enforcement.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Actionable Coaching: </w:t>
      </w:r>
      <w:r>
        <w:rPr>
          <w:rFonts w:ascii="Calibri" w:hAnsi="Calibri"/>
          <w:color w:val="0F172A"/>
          <w:sz w:val="21"/>
        </w:rPr>
        <w:t>Produces 3+ Key Strengths, 3+ Specific Areas to Improve, and personalized career advice.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Resilient Fallback Engine: </w:t>
      </w:r>
      <w:r>
        <w:rPr>
          <w:rFonts w:ascii="Calibri" w:hAnsi="Calibri"/>
          <w:color w:val="0F172A"/>
          <w:sz w:val="21"/>
        </w:rPr>
        <w:t>Provides rule-based qualitative feedback if the candidate is offline or API keys are not supplied.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3.8 Automated PDF Report Generation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backend/app/services/report_service.py, backend/app/api/interview.py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Generates executive-ready PDF interview assessment reports on-the-fly using ReportLab with zero server disk clutter.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Executive Visual Design: </w:t>
      </w:r>
      <w:r>
        <w:rPr>
          <w:rFonts w:ascii="Calibri" w:hAnsi="Calibri"/>
          <w:color w:val="0F172A"/>
          <w:sz w:val="21"/>
        </w:rPr>
        <w:t>Professional palette, candidate metadata, scores summary table, and face proctoring telemetry.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Detailed Question Analysis: </w:t>
      </w:r>
      <w:r>
        <w:rPr>
          <w:rFonts w:ascii="Calibri" w:hAnsi="Calibri"/>
          <w:color w:val="0F172A"/>
          <w:sz w:val="21"/>
        </w:rPr>
        <w:t>Includes full candidate transcripts, ideal model answers, and individual question scores.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In-Memory Streaming: </w:t>
      </w:r>
      <w:r>
        <w:rPr>
          <w:rFonts w:ascii="Calibri" w:hAnsi="Calibri"/>
          <w:color w:val="0F172A"/>
          <w:sz w:val="21"/>
        </w:rPr>
        <w:t>Streams directly as application/pdf binary to browser downloads without temporary disk leakage.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3.9 Video Recording &amp; 1-Time Replay Module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backend/app/services/cleanup_service.py, frontend/src/components/VideoReplayModal.jsx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Provides privacy-first interview video recording with strict 1-time replay guarantees and automatic file destruction.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MediaRecorder Client Capture: </w:t>
      </w:r>
      <w:r>
        <w:rPr>
          <w:rFonts w:ascii="Calibri" w:hAnsi="Calibri"/>
          <w:color w:val="0F172A"/>
          <w:sz w:val="21"/>
        </w:rPr>
        <w:t>Captures video/webm chunks directly in the browser during the live interview session.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Instant Playback &amp; Cloud Backup: </w:t>
      </w:r>
      <w:r>
        <w:rPr>
          <w:rFonts w:ascii="Calibri" w:hAnsi="Calibri"/>
          <w:color w:val="0F172A"/>
          <w:sz w:val="21"/>
        </w:rPr>
        <w:t>Plays instantly from memory blob or streams from backend /temp/interviews/{sessionId}.webm.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Strict Privacy Destruction: </w:t>
      </w:r>
      <w:r>
        <w:rPr>
          <w:rFonts w:ascii="Calibri" w:hAnsi="Calibri"/>
          <w:color w:val="0F172A"/>
          <w:sz w:val="21"/>
        </w:rPr>
        <w:t>Once the candidate watches the video or closes the player, the video file is permanently deleted from server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Background TTL Worker: </w:t>
      </w:r>
      <w:r>
        <w:rPr>
          <w:rFonts w:ascii="Calibri" w:hAnsi="Calibri"/>
          <w:color w:val="0F172A"/>
          <w:sz w:val="21"/>
        </w:rPr>
        <w:t>An async background worker task purges any abandoned video files older than 60 minutes.</w:t>
      </w:r>
    </w:p>
    <w:p>
      <w:pPr>
        <w:keepNext/>
        <w:spacing w:before="280" w:after="120"/>
      </w:pPr>
      <w:r>
        <w:rPr>
          <w:rFonts w:ascii="Calibri" w:hAnsi="Calibri"/>
          <w:b/>
          <w:color w:val="0E7490"/>
          <w:sz w:val="28"/>
        </w:rPr>
        <w:t>3.10 Frontend User Experience &amp; UI Modules</w:t>
      </w:r>
    </w:p>
    <w:p>
      <w:pPr>
        <w:spacing w:after="80" w:line="276" w:lineRule="auto"/>
      </w:pPr>
      <w:r>
        <w:rPr>
          <w:rFonts w:ascii="Calibri" w:hAnsi="Calibri"/>
          <w:i/>
          <w:color w:val="0F172A"/>
          <w:sz w:val="21"/>
        </w:rPr>
        <w:t>Files: frontend/src/pages/, frontend/src/components/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A modern, high-contrast dark mode user interface built with React 18, Vite, and Tailwind CSS.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Dashboard Page (DashboardPage.jsx): </w:t>
      </w:r>
      <w:r>
        <w:rPr>
          <w:rFonts w:ascii="Calibri" w:hAnsi="Calibri"/>
          <w:color w:val="0F172A"/>
          <w:sz w:val="21"/>
        </w:rPr>
        <w:t>Displays historical interview sessions, score trajectories, and quick start launcher.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Setup Page (InterviewSetupPage.jsx): </w:t>
      </w:r>
      <w:r>
        <w:rPr>
          <w:rFonts w:ascii="Calibri" w:hAnsi="Calibri"/>
          <w:color w:val="0F172A"/>
          <w:sz w:val="21"/>
        </w:rPr>
        <w:t>Seamless switching between Method A (Resume Upload &amp; Skill Modifier) and Method B (Searchable Categorized Dropdown).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Live Interview Room (LiveInterviewPage.jsx): </w:t>
      </w:r>
      <w:r>
        <w:rPr>
          <w:rFonts w:ascii="Calibri" w:hAnsi="Calibri"/>
          <w:color w:val="0F172A"/>
          <w:sz w:val="21"/>
        </w:rPr>
        <w:t>Spacious top horizontal telemetry bar (Eye Contact, WPM, Fillers, Pause Time), Question Card with pseudocode options, live transcript box, and proctored camera 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Results Page (ResultsPage.jsx): </w:t>
      </w:r>
      <w:r>
        <w:rPr>
          <w:rFonts w:ascii="Calibri" w:hAnsi="Calibri"/>
          <w:color w:val="0F172A"/>
          <w:sz w:val="21"/>
        </w:rPr>
        <w:t>Performance breakdown, Face Proctoring card, AI feedback strengths/improvements, accordion question-by-question analysis, and PDF export.</w:t>
      </w: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4. Database Models &amp; Schema Design (MongoDB Atlas)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Data models are declared using Pydantic (app/db/models.py) and persisted in MongoDB Atlas database AI_Interview_Coach: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users collection: </w:t>
      </w:r>
      <w:r>
        <w:rPr>
          <w:rFonts w:ascii="Calibri" w:hAnsi="Calibri"/>
          <w:color w:val="0F172A"/>
          <w:sz w:val="21"/>
        </w:rPr>
        <w:t>id, email, hashed_password, full_name, skills, created_at, last_login.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interviews collection: </w:t>
      </w:r>
      <w:r>
        <w:rPr>
          <w:rFonts w:ascii="Calibri" w:hAnsi="Calibri"/>
          <w:color w:val="0F172A"/>
          <w:sz w:val="21"/>
        </w:rPr>
        <w:t>id, user_id, state, skills, questions (10 items), answers (10 items with transcripts, durations, WPM, pause averages, face frame counters), scores (overall, technical, communication, eye contact), vision_metrics, speech_metrics, gemini_feedback, video_path, video_deleted, video_replay_count, created_at.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questions collection: </w:t>
      </w:r>
      <w:r>
        <w:rPr>
          <w:rFonts w:ascii="Calibri" w:hAnsi="Calibri"/>
          <w:color w:val="0F172A"/>
          <w:sz w:val="21"/>
        </w:rPr>
        <w:t>id, skill, difficulty, type (project, technical, pseudocode), question, options, correct_answer, expected_concepts, ideal_answer, explanation.</w:t>
      </w: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5. Setup, Installation &amp; Execution Guide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Execution Commands: </w:t>
      </w:r>
      <w:r>
        <w:rPr>
          <w:rFonts w:ascii="Calibri" w:hAnsi="Calibri"/>
          <w:i w:val="0"/>
          <w:color w:val="0F172A"/>
          <w:sz w:val="21"/>
        </w:rPr>
        <w:t>Follow these commands to start the AI Interview Coach platform locally: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Backend Server (Port 8000): </w:t>
      </w:r>
      <w:r>
        <w:rPr>
          <w:rFonts w:ascii="Calibri" w:hAnsi="Calibri"/>
          <w:color w:val="0F172A"/>
          <w:sz w:val="21"/>
        </w:rPr>
        <w:t>$env:PYTHONPATH="backend"; .\venv\Scripts\python.exe -m uvicorn app.main:app --reload --port 8000 --app-dir backend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Frontend Client (Port 5173): </w:t>
      </w:r>
      <w:r>
        <w:rPr>
          <w:rFonts w:ascii="Calibri" w:hAnsi="Calibri"/>
          <w:color w:val="0F172A"/>
          <w:sz w:val="21"/>
        </w:rPr>
        <w:t>cd frontend ; npm run dev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Automated PyTest Suite: </w:t>
      </w:r>
      <w:r>
        <w:rPr>
          <w:rFonts w:ascii="Calibri" w:hAnsi="Calibri"/>
          <w:color w:val="0F172A"/>
          <w:sz w:val="21"/>
        </w:rPr>
        <w:t>$env:PYTHONPATH="backend"; .\venv\Scripts\python.exe -m pytest backend/tests/</w:t>
      </w:r>
    </w:p>
    <w:p>
      <w:pPr>
        <w:keepNext/>
        <w:spacing w:before="280" w:after="120"/>
      </w:pPr>
      <w:r>
        <w:rPr>
          <w:rFonts w:ascii="Calibri" w:hAnsi="Calibri"/>
          <w:b/>
          <w:color w:val="1E40AF"/>
          <w:sz w:val="36"/>
        </w:rPr>
        <w:t>6. Conclusion &amp; Future Roadmap</w:t>
      </w:r>
    </w:p>
    <w:p>
      <w:pPr>
        <w:spacing w:after="80" w:line="276" w:lineRule="auto"/>
      </w:pPr>
      <w:r>
        <w:rPr>
          <w:rFonts w:ascii="Calibri" w:hAnsi="Calibri"/>
          <w:i w:val="0"/>
          <w:color w:val="0F172A"/>
          <w:sz w:val="21"/>
        </w:rPr>
        <w:t>The AI Interview Coach delivers an automated, scientifically measured, multi-modal preparation experience. By blending Google MediaPipe proctoring, acoustic telemetry, dynamic 10-question distribution, and LLM-powered qualitative coaching, the platform sets a new benchmark for technical interview readiness.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Voice Conversational AI: </w:t>
      </w:r>
      <w:r>
        <w:rPr>
          <w:rFonts w:ascii="Calibri" w:hAnsi="Calibri"/>
          <w:color w:val="0F172A"/>
          <w:sz w:val="21"/>
        </w:rPr>
        <w:t>Integrating real-time speech synthesis (TTS) so the AI speaks questions aloud.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Live Coding Sandbox: </w:t>
      </w:r>
      <w:r>
        <w:rPr>
          <w:rFonts w:ascii="Calibri" w:hAnsi="Calibri"/>
          <w:color w:val="0F172A"/>
          <w:sz w:val="21"/>
        </w:rPr>
        <w:t>Embedding an in-browser Monaco code editor for real-time algorithmic execution.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Corporate Enterprise Portal: </w:t>
      </w:r>
      <w:r>
        <w:rPr>
          <w:rFonts w:ascii="Calibri" w:hAnsi="Calibri"/>
          <w:color w:val="0F172A"/>
          <w:sz w:val="21"/>
        </w:rPr>
        <w:t>Adding recruiter portals for company-specific custom question banks and candidate evaluation dashboards.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