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6"/>
          <w:szCs w:val="56"/>
        </w:rPr>
        <w:t xml:space="preserve">OptiBoard</w:t>
      </w:r>
    </w:p>
    <w:p>
      <w:pPr>
        <w:spacing w:after="80" w:before="0"/>
        <w:jc w:val="center"/>
      </w:pPr>
      <w:r>
        <w:rPr>
          <w:rFonts w:ascii="Arial" w:cs="Arial" w:eastAsia="Arial" w:hAnsi="Arial"/>
          <w:color w:val="2E75B6"/>
          <w:sz w:val="36"/>
          <w:szCs w:val="36"/>
        </w:rPr>
        <w:t xml:space="preserve">Configuration Tunnel SSH</w:t>
      </w:r>
    </w:p>
    <w:p>
      <w:pPr>
        <w:spacing w:after="480" w:before="0"/>
        <w:jc w:val="center"/>
      </w:pPr>
      <w:r>
        <w:rPr>
          <w:rFonts w:ascii="Arial" w:cs="Arial" w:eastAsia="Arial" w:hAnsi="Arial"/>
          <w:i/>
          <w:iCs/>
          <w:color w:val="666666"/>
          <w:sz w:val="24"/>
          <w:szCs w:val="24"/>
        </w:rPr>
        <w:t xml:space="preserve">Resume de procedure et schema d'architecture</w:t>
      </w:r>
    </w:p>
    <w:p>
      <w:pPr>
        <w:pBdr>
          <w:bottom w:val="single" w:color="2E75B6" w:sz="4" w:space="1"/>
        </w:pBdr>
        <w:spacing w:after="200" w:before="200"/>
      </w:pPr>
    </w:p>
    <w:p>
      <w:pPr>
        <w:pStyle w:val="Heading1"/>
        <w:spacing w:after="120" w:before="360"/>
      </w:pPr>
      <w:r>
        <w:rPr>
          <w:rFonts w:ascii="Arial" w:cs="Arial" w:eastAsia="Arial" w:hAnsi="Arial"/>
          <w:b/>
          <w:bCs/>
          <w:color w:val="1F4E79"/>
          <w:sz w:val="32"/>
          <w:szCs w:val="32"/>
        </w:rPr>
        <w:t xml:space="preserve">1. Schema de l'Architecture</w:t>
      </w:r>
    </w:p>
    <w:p>
      <w:pPr>
        <w:spacing w:after="60" w:before="60"/>
      </w:pPr>
      <w:r>
        <w:rPr>
          <w:rFonts w:ascii="Arial" w:cs="Arial" w:eastAsia="Arial" w:hAnsi="Arial"/>
          <w:sz w:val="22"/>
          <w:szCs w:val="22"/>
        </w:rPr>
        <w:t xml:space="preserve">Le tunnel SSH permet a OptiBoard d'acceder au SQL Server Sage a travers une connexion chiffree, sans ouvrir le port SQL Server (1433) sur Internet.</w:t>
      </w:r>
    </w:p>
    <w:p>
      <w:pP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9026"/>
            <w:gridSpan w:val="2"/>
            <w:tcBorders>
              <w:top w:val="single" w:color="CCCCCC" w:sz="1"/>
              <w:left w:val="single" w:color="CCCCCC" w:sz="1"/>
              <w:bottom w:val="single" w:color="CCCCCC" w:sz="1"/>
              <w:right w:val="single" w:color="CCCCCC" w:sz="1"/>
            </w:tcBorders>
            <w:shd w:fill="1F4E79" w:val="clear"/>
            <w:tcMar>
              <w:top w:type="dxa" w:w="80"/>
              <w:left w:type="dxa" w:w="200"/>
              <w:bottom w:type="dxa" w:w="80"/>
              <w:right w:type="dxa" w:w="120"/>
            </w:tcMar>
          </w:tcPr>
          <w:p>
            <w:r>
              <w:rPr>
                <w:rFonts w:ascii="Courier New" w:cs="Courier New" w:eastAsia="Courier New" w:hAnsi="Courier New"/>
                <w:b/>
                <w:bCs/>
                <w:color w:val="FFFFFF"/>
                <w:sz w:val="19"/>
                <w:szCs w:val="19"/>
              </w:rPr>
              <w:t xml:space="preserve">Machine OptiBoard (Windows)</w:t>
            </w:r>
          </w:p>
        </w:tc>
      </w:tr>
      <w:tr>
        <w:tc>
          <w:tcPr>
            <w:tcW w:type="dxa" w:w="4513"/>
            <w:gridSpan w:val="1"/>
            <w:tcBorders>
              <w:top w:val="single" w:color="CCCCCC" w:sz="1"/>
              <w:left w:val="single" w:color="CCCCCC" w:sz="1"/>
              <w:bottom w:val="single" w:color="CCCCCC" w:sz="1"/>
              <w:right w:val="single" w:color="CCCCCC" w:sz="1"/>
            </w:tcBorders>
            <w:shd w:fill="E8F4FB" w:val="clear"/>
            <w:tcMar>
              <w:top w:type="dxa" w:w="80"/>
              <w:left w:type="dxa" w:w="200"/>
              <w:bottom w:type="dxa" w:w="80"/>
              <w:right w:type="dxa" w:w="120"/>
            </w:tcMar>
          </w:tcPr>
          <w:p>
            <w:r>
              <w:rPr>
                <w:rFonts w:ascii="Courier New" w:cs="Courier New" w:eastAsia="Courier New" w:hAnsi="Courier New"/>
                <w:b w:val="false"/>
                <w:bCs w:val="false"/>
                <w:color w:val="1A3654"/>
                <w:sz w:val="19"/>
                <w:szCs w:val="19"/>
              </w:rPr>
              <w:t xml:space="preserve">Backend FastAPI (Python)</w:t>
            </w:r>
          </w:p>
        </w:tc>
        <w:tc>
          <w:tcPr>
            <w:tcW w:type="dxa" w:w="4513"/>
            <w:tcBorders>
              <w:top w:val="single" w:color="CCCCCC" w:sz="1"/>
              <w:left w:val="single" w:color="CCCCCC" w:sz="1"/>
              <w:bottom w:val="single" w:color="CCCCCC" w:sz="1"/>
              <w:right w:val="single" w:color="CCCCCC" w:sz="1"/>
            </w:tcBorders>
            <w:shd w:fill="E8F4FB" w:val="clear"/>
            <w:tcMar>
              <w:top w:type="dxa" w:w="80"/>
              <w:left w:type="dxa" w:w="200"/>
              <w:bottom w:type="dxa" w:w="80"/>
              <w:right w:type="dxa" w:w="120"/>
            </w:tcMar>
          </w:tcPr>
          <w:p>
            <w:r>
              <w:rPr>
                <w:rFonts w:ascii="Courier New" w:cs="Courier New" w:eastAsia="Courier New" w:hAnsi="Courier New"/>
                <w:color w:val="1A3654"/>
                <w:sz w:val="19"/>
                <w:szCs w:val="19"/>
              </w:rPr>
              <w:t xml:space="preserve">SQL Server (port 1433)</w:t>
            </w:r>
          </w:p>
        </w:tc>
      </w:tr>
      <w:tr>
        <w:tc>
          <w:tcPr>
            <w:tcW w:type="dxa" w:w="4513"/>
            <w:gridSpan w:val="1"/>
            <w:tcBorders>
              <w:top w:val="single" w:color="CCCCCC" w:sz="1"/>
              <w:left w:val="single" w:color="CCCCCC" w:sz="1"/>
              <w:bottom w:val="single" w:color="CCCCCC" w:sz="1"/>
              <w:right w:val="single" w:color="CCCCCC" w:sz="1"/>
            </w:tcBorders>
            <w:shd w:fill="DEEAF1" w:val="clear"/>
            <w:tcMar>
              <w:top w:type="dxa" w:w="80"/>
              <w:left w:type="dxa" w:w="200"/>
              <w:bottom w:type="dxa" w:w="80"/>
              <w:right w:type="dxa" w:w="120"/>
            </w:tcMar>
          </w:tcPr>
          <w:p>
            <w:r>
              <w:rPr>
                <w:rFonts w:ascii="Courier New" w:cs="Courier New" w:eastAsia="Courier New" w:hAnsi="Courier New"/>
                <w:b w:val="false"/>
                <w:bCs w:val="false"/>
                <w:color w:val="1A3654"/>
                <w:sz w:val="19"/>
                <w:szCs w:val="19"/>
              </w:rPr>
              <w:t xml:space="preserve">    |  ouvre tunnel SSH</w:t>
            </w:r>
          </w:p>
        </w:tc>
        <w:tc>
          <w:tcPr>
            <w:tcW w:type="dxa" w:w="4513"/>
            <w:tcBorders>
              <w:top w:val="single" w:color="CCCCCC" w:sz="1"/>
              <w:left w:val="single" w:color="CCCCCC" w:sz="1"/>
              <w:bottom w:val="single" w:color="CCCCCC" w:sz="1"/>
              <w:right w:val="single" w:color="CCCCCC" w:sz="1"/>
            </w:tcBorders>
            <w:shd w:fill="DEEAF1" w:val="clear"/>
            <w:tcMar>
              <w:top w:type="dxa" w:w="80"/>
              <w:left w:type="dxa" w:w="200"/>
              <w:bottom w:type="dxa" w:w="80"/>
              <w:right w:type="dxa" w:w="120"/>
            </w:tcMar>
          </w:tcPr>
          <w:p>
            <w:r>
              <w:rPr>
                <w:rFonts w:ascii="Courier New" w:cs="Courier New" w:eastAsia="Courier New" w:hAnsi="Courier New"/>
                <w:color w:val="1A3654"/>
                <w:sz w:val="19"/>
                <w:szCs w:val="19"/>
              </w:rPr>
              <w:t xml:space="preserve">         ^  connexion locale</w:t>
            </w:r>
          </w:p>
        </w:tc>
      </w:tr>
      <w:tr>
        <w:tc>
          <w:tcPr>
            <w:tcW w:type="dxa" w:w="4513"/>
            <w:gridSpan w:val="1"/>
            <w:tcBorders>
              <w:top w:val="single" w:color="CCCCCC" w:sz="1"/>
              <w:left w:val="single" w:color="CCCCCC" w:sz="1"/>
              <w:bottom w:val="single" w:color="CCCCCC" w:sz="1"/>
              <w:right w:val="single" w:color="CCCCCC" w:sz="1"/>
            </w:tcBorders>
            <w:shd w:fill="E8F4FB" w:val="clear"/>
            <w:tcMar>
              <w:top w:type="dxa" w:w="80"/>
              <w:left w:type="dxa" w:w="200"/>
              <w:bottom w:type="dxa" w:w="80"/>
              <w:right w:type="dxa" w:w="120"/>
            </w:tcMar>
          </w:tcPr>
          <w:p>
            <w:r>
              <w:rPr>
                <w:rFonts w:ascii="Courier New" w:cs="Courier New" w:eastAsia="Courier New" w:hAnsi="Courier New"/>
                <w:b w:val="false"/>
                <w:bCs w:val="false"/>
                <w:color w:val="1A3654"/>
                <w:sz w:val="19"/>
                <w:szCs w:val="19"/>
              </w:rPr>
              <w:t xml:space="preserve">ssh_tunnel_service.py</w:t>
            </w:r>
          </w:p>
        </w:tc>
        <w:tc>
          <w:tcPr>
            <w:tcW w:type="dxa" w:w="4513"/>
            <w:tcBorders>
              <w:top w:val="single" w:color="CCCCCC" w:sz="1"/>
              <w:left w:val="single" w:color="CCCCCC" w:sz="1"/>
              <w:bottom w:val="single" w:color="CCCCCC" w:sz="1"/>
              <w:right w:val="single" w:color="CCCCCC" w:sz="1"/>
            </w:tcBorders>
            <w:shd w:fill="E8F4FB" w:val="clear"/>
            <w:tcMar>
              <w:top w:type="dxa" w:w="80"/>
              <w:left w:type="dxa" w:w="200"/>
              <w:bottom w:type="dxa" w:w="80"/>
              <w:right w:type="dxa" w:w="120"/>
            </w:tcMar>
          </w:tcPr>
          <w:p>
            <w:r>
              <w:rPr>
                <w:rFonts w:ascii="Courier New" w:cs="Courier New" w:eastAsia="Courier New" w:hAnsi="Courier New"/>
                <w:color w:val="1A3654"/>
                <w:sz w:val="19"/>
                <w:szCs w:val="19"/>
              </w:rPr>
              <w:t xml:space="preserve">sshd (OpenSSH Server)</w:t>
            </w:r>
          </w:p>
        </w:tc>
      </w:tr>
      <w:tr>
        <w:tc>
          <w:tcPr>
            <w:tcW w:type="dxa" w:w="4513"/>
            <w:gridSpan w:val="1"/>
            <w:tcBorders>
              <w:top w:val="single" w:color="CCCCCC" w:sz="1"/>
              <w:left w:val="single" w:color="CCCCCC" w:sz="1"/>
              <w:bottom w:val="single" w:color="CCCCCC" w:sz="1"/>
              <w:right w:val="single" w:color="CCCCCC" w:sz="1"/>
            </w:tcBorders>
            <w:shd w:fill="DEEAF1" w:val="clear"/>
            <w:tcMar>
              <w:top w:type="dxa" w:w="80"/>
              <w:left w:type="dxa" w:w="200"/>
              <w:bottom w:type="dxa" w:w="80"/>
              <w:right w:type="dxa" w:w="120"/>
            </w:tcMar>
          </w:tcPr>
          <w:p>
            <w:r>
              <w:rPr>
                <w:rFonts w:ascii="Courier New" w:cs="Courier New" w:eastAsia="Courier New" w:hAnsi="Courier New"/>
                <w:b w:val="false"/>
                <w:bCs w:val="false"/>
                <w:color w:val="1A3654"/>
                <w:sz w:val="19"/>
                <w:szCs w:val="19"/>
              </w:rPr>
              <w:t xml:space="preserve">    |</w:t>
            </w:r>
          </w:p>
        </w:tc>
        <w:tc>
          <w:tcPr>
            <w:tcW w:type="dxa" w:w="4513"/>
            <w:tcBorders>
              <w:top w:val="single" w:color="CCCCCC" w:sz="1"/>
              <w:left w:val="single" w:color="CCCCCC" w:sz="1"/>
              <w:bottom w:val="single" w:color="CCCCCC" w:sz="1"/>
              <w:right w:val="single" w:color="CCCCCC" w:sz="1"/>
            </w:tcBorders>
            <w:shd w:fill="DEEAF1" w:val="clear"/>
            <w:tcMar>
              <w:top w:type="dxa" w:w="80"/>
              <w:left w:type="dxa" w:w="200"/>
              <w:bottom w:type="dxa" w:w="80"/>
              <w:right w:type="dxa" w:w="120"/>
            </w:tcMar>
          </w:tcPr>
          <w:p>
            <w:r>
              <w:rPr>
                <w:rFonts w:ascii="Courier New" w:cs="Courier New" w:eastAsia="Courier New" w:hAnsi="Courier New"/>
                <w:color w:val="1A3654"/>
                <w:sz w:val="19"/>
                <w:szCs w:val="19"/>
              </w:rPr>
              <w:t xml:space="preserve">         ^</w:t>
            </w:r>
          </w:p>
        </w:tc>
      </w:tr>
      <w:tr>
        <w:tc>
          <w:tcPr>
            <w:tcW w:type="dxa" w:w="4513"/>
            <w:gridSpan w:val="1"/>
            <w:tcBorders>
              <w:top w:val="single" w:color="CCCCCC" w:sz="1"/>
              <w:left w:val="single" w:color="CCCCCC" w:sz="1"/>
              <w:bottom w:val="single" w:color="CCCCCC" w:sz="1"/>
              <w:right w:val="single" w:color="CCCCCC" w:sz="1"/>
            </w:tcBorders>
            <w:shd w:fill="E8F4FB" w:val="clear"/>
            <w:tcMar>
              <w:top w:type="dxa" w:w="80"/>
              <w:left w:type="dxa" w:w="200"/>
              <w:bottom w:type="dxa" w:w="80"/>
              <w:right w:type="dxa" w:w="120"/>
            </w:tcMar>
          </w:tcPr>
          <w:p>
            <w:r>
              <w:rPr>
                <w:rFonts w:ascii="Courier New" w:cs="Courier New" w:eastAsia="Courier New" w:hAnsi="Courier New"/>
                <w:b w:val="false"/>
                <w:bCs w:val="false"/>
                <w:color w:val="1A3654"/>
                <w:sz w:val="19"/>
                <w:szCs w:val="19"/>
              </w:rPr>
              <w:t xml:space="preserve">sage_tunnel_key (cle privee ED25519)</w:t>
            </w:r>
          </w:p>
        </w:tc>
        <w:tc>
          <w:tcPr>
            <w:tcW w:type="dxa" w:w="4513"/>
            <w:tcBorders>
              <w:top w:val="single" w:color="CCCCCC" w:sz="1"/>
              <w:left w:val="single" w:color="CCCCCC" w:sz="1"/>
              <w:bottom w:val="single" w:color="CCCCCC" w:sz="1"/>
              <w:right w:val="single" w:color="CCCCCC" w:sz="1"/>
            </w:tcBorders>
            <w:shd w:fill="E8F4FB" w:val="clear"/>
            <w:tcMar>
              <w:top w:type="dxa" w:w="80"/>
              <w:left w:type="dxa" w:w="200"/>
              <w:bottom w:type="dxa" w:w="80"/>
              <w:right w:type="dxa" w:w="120"/>
            </w:tcMar>
          </w:tcPr>
          <w:p>
            <w:r>
              <w:rPr>
                <w:rFonts w:ascii="Courier New" w:cs="Courier New" w:eastAsia="Courier New" w:hAnsi="Courier New"/>
                <w:color w:val="1A3654"/>
                <w:sz w:val="19"/>
                <w:szCs w:val="19"/>
              </w:rPr>
              <w:t xml:space="preserve">authorized_keys (cle publique)</w:t>
            </w:r>
          </w:p>
        </w:tc>
      </w:tr>
      <w:tr>
        <w:tc>
          <w:tcPr>
            <w:tcW w:type="dxa" w:w="4513"/>
            <w:gridSpan w:val="1"/>
            <w:tcBorders>
              <w:top w:val="single" w:color="CCCCCC" w:sz="1"/>
              <w:left w:val="single" w:color="CCCCCC" w:sz="1"/>
              <w:bottom w:val="single" w:color="CCCCCC" w:sz="1"/>
              <w:right w:val="single" w:color="CCCCCC" w:sz="1"/>
            </w:tcBorders>
            <w:shd w:fill="DEEAF1" w:val="clear"/>
            <w:tcMar>
              <w:top w:type="dxa" w:w="80"/>
              <w:left w:type="dxa" w:w="200"/>
              <w:bottom w:type="dxa" w:w="80"/>
              <w:right w:type="dxa" w:w="120"/>
            </w:tcMar>
          </w:tcPr>
          <w:p>
            <w:r>
              <w:rPr>
                <w:rFonts w:ascii="Courier New" w:cs="Courier New" w:eastAsia="Courier New" w:hAnsi="Courier New"/>
                <w:b w:val="false"/>
                <w:bCs w:val="false"/>
                <w:color w:val="1A3654"/>
                <w:sz w:val="19"/>
                <w:szCs w:val="19"/>
              </w:rPr>
              <w:t xml:space="preserve">    |</w:t>
            </w:r>
          </w:p>
        </w:tc>
        <w:tc>
          <w:tcPr>
            <w:tcW w:type="dxa" w:w="4513"/>
            <w:tcBorders>
              <w:top w:val="single" w:color="CCCCCC" w:sz="1"/>
              <w:left w:val="single" w:color="CCCCCC" w:sz="1"/>
              <w:bottom w:val="single" w:color="CCCCCC" w:sz="1"/>
              <w:right w:val="single" w:color="CCCCCC" w:sz="1"/>
            </w:tcBorders>
            <w:shd w:fill="DEEAF1" w:val="clear"/>
            <w:tcMar>
              <w:top w:type="dxa" w:w="80"/>
              <w:left w:type="dxa" w:w="200"/>
              <w:bottom w:type="dxa" w:w="80"/>
              <w:right w:type="dxa" w:w="120"/>
            </w:tcMar>
          </w:tcPr>
          <w:p>
            <w:r>
              <w:rPr>
                <w:rFonts w:ascii="Courier New" w:cs="Courier New" w:eastAsia="Courier New" w:hAnsi="Courier New"/>
                <w:color w:val="1A3654"/>
                <w:sz w:val="19"/>
                <w:szCs w:val="19"/>
              </w:rPr>
              <w:t xml:space="preserve">         ^</w:t>
            </w:r>
          </w:p>
        </w:tc>
      </w:tr>
      <w:tr>
        <w:tc>
          <w:tcPr>
            <w:tcW w:type="dxa" w:w="4513"/>
            <w:gridSpan w:val="2"/>
            <w:tcBorders>
              <w:top w:val="single" w:color="CCCCCC" w:sz="1"/>
              <w:left w:val="single" w:color="CCCCCC" w:sz="1"/>
              <w:bottom w:val="single" w:color="CCCCCC" w:sz="1"/>
              <w:right w:val="single" w:color="CCCCCC" w:sz="1"/>
            </w:tcBorders>
            <w:shd w:fill="E8F4FB" w:val="clear"/>
            <w:tcMar>
              <w:top w:type="dxa" w:w="80"/>
              <w:left w:type="dxa" w:w="200"/>
              <w:bottom w:type="dxa" w:w="80"/>
              <w:right w:type="dxa" w:w="120"/>
            </w:tcMar>
          </w:tcPr>
          <w:p>
            <w:r>
              <w:rPr>
                <w:rFonts w:ascii="Courier New" w:cs="Courier New" w:eastAsia="Courier New" w:hAnsi="Courier New"/>
                <w:b w:val="false"/>
                <w:bCs w:val="false"/>
                <w:color w:val="1A3654"/>
                <w:sz w:val="19"/>
                <w:szCs w:val="19"/>
              </w:rPr>
              <w:t xml:space="preserve">    +------ SSH port 22 ------------&gt;----------+</w:t>
            </w:r>
          </w:p>
        </w:tc>
      </w:tr>
      <w:tr>
        <w:tc>
          <w:tcPr>
            <w:tcW w:type="dxa" w:w="4513"/>
            <w:gridSpan w:val="2"/>
            <w:tcBorders>
              <w:top w:val="single" w:color="CCCCCC" w:sz="1"/>
              <w:left w:val="single" w:color="CCCCCC" w:sz="1"/>
              <w:bottom w:val="single" w:color="CCCCCC" w:sz="1"/>
              <w:right w:val="single" w:color="CCCCCC" w:sz="1"/>
            </w:tcBorders>
            <w:shd w:fill="DEEAF1" w:val="clear"/>
            <w:tcMar>
              <w:top w:type="dxa" w:w="80"/>
              <w:left w:type="dxa" w:w="200"/>
              <w:bottom w:type="dxa" w:w="80"/>
              <w:right w:type="dxa" w:w="120"/>
            </w:tcMar>
          </w:tcPr>
          <w:p>
            <w:r>
              <w:rPr>
                <w:rFonts w:ascii="Courier New" w:cs="Courier New" w:eastAsia="Courier New" w:hAnsi="Courier New"/>
                <w:b w:val="false"/>
                <w:bCs w:val="false"/>
                <w:color w:val="1A3654"/>
                <w:sz w:val="19"/>
                <w:szCs w:val="19"/>
              </w:rPr>
              <w:t xml:space="preserve">    Port local 14433 -------------&gt; Port distant 1433 (SQL Server)</w:t>
            </w:r>
          </w:p>
        </w:tc>
      </w:tr>
    </w:tbl>
    <w:p>
      <w:pPr>
        <w:spacing w:after="80" w:before="160"/>
      </w:pPr>
    </w:p>
    <w:p>
      <w:pPr>
        <w:shd w:fill="DEEAF1" w:val="clear"/>
        <w:spacing w:after="160" w:before="80"/>
        <w:ind w:left="360" w:right="360"/>
      </w:pPr>
      <w:r>
        <w:rPr>
          <w:rFonts w:ascii="Arial" w:cs="Arial" w:eastAsia="Arial" w:hAnsi="Arial"/>
          <w:i/>
          <w:iCs/>
          <w:color w:val="1A3654"/>
          <w:sz w:val="21"/>
          <w:szCs w:val="21"/>
        </w:rPr>
        <w:t xml:space="preserve">OptiBoard initie une connexion SSH chiffree vers le serveur Sage (port 22). Une fois le tunnel etabli, le port local 14433 sur OptiBoard est redirige vers le port 1433 (SQL Server) sur Sage. Le backend se connecte ensuite a SQL Server via 127.0.0.1:14433 comme si la base etait locale.</w:t>
      </w:r>
    </w:p>
    <w:p>
      <w:pPr>
        <w:pBdr>
          <w:bottom w:val="single" w:color="2E75B6" w:sz="4" w:space="1"/>
        </w:pBdr>
        <w:spacing w:after="200" w:before="200"/>
      </w:pPr>
    </w:p>
    <w:p>
      <w:pPr>
        <w:pStyle w:val="Heading1"/>
        <w:spacing w:after="120" w:before="360"/>
      </w:pPr>
      <w:r>
        <w:rPr>
          <w:rFonts w:ascii="Arial" w:cs="Arial" w:eastAsia="Arial" w:hAnsi="Arial"/>
          <w:b/>
          <w:bCs/>
          <w:color w:val="1F4E79"/>
          <w:sz w:val="32"/>
          <w:szCs w:val="32"/>
        </w:rPr>
        <w:t xml:space="preserve">2. Role de Chaque Fichier</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Fichier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Emplacement</w:t>
            </w:r>
          </w:p>
        </w:tc>
        <w:tc>
          <w:tcPr>
            <w:tcW w:type="dxa" w:w="4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sage_tunnel_key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OptiBoard: tools/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 privee ED25519 - utilisee par OptiBoard pour s'authentifier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sage_tunnel_key.pub</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OptiBoard: tools/</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Cle publique - copiee vers le serveur 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authorized_keys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Sage: C:\Users\sageTunnelUser\.ssh\</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Contient la cle publique - autorise la connexion SSH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generate_ssh_key.exe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OptiBoard: tools/</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Genere la paire de cles ED25519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setup_ssh_sage.bat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Serveur Sage: tools/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Configure OpenSSH + utilisateur + cle sur Sage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test_ssh_tunnel.bat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OptiBoard: tools/</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Teste les 4 etapes de connexion</w:t>
            </w:r>
          </w:p>
        </w:tc>
      </w:tr>
    </w:tbl>
    <w:p>
      <w:pPr>
        <w:pBdr>
          <w:bottom w:val="single" w:color="2E75B6" w:sz="4" w:space="1"/>
        </w:pBdr>
        <w:spacing w:after="200" w:before="200"/>
      </w:pPr>
    </w:p>
    <w:p>
      <w:pPr>
        <w:pStyle w:val="Heading1"/>
        <w:spacing w:after="120" w:before="360"/>
      </w:pPr>
      <w:r>
        <w:rPr>
          <w:rFonts w:ascii="Arial" w:cs="Arial" w:eastAsia="Arial" w:hAnsi="Arial"/>
          <w:b/>
          <w:bCs/>
          <w:color w:val="1F4E79"/>
          <w:sz w:val="32"/>
          <w:szCs w:val="32"/>
        </w:rPr>
        <w:t xml:space="preserve">3. Procedure Pas a Pas</w:t>
      </w:r>
    </w:p>
    <w:p>
      <w:pPr>
        <w:pStyle w:val="Heading2"/>
        <w:spacing w:after="80" w:before="240"/>
      </w:pPr>
      <w:r>
        <w:rPr>
          <w:rFonts w:ascii="Arial" w:cs="Arial" w:eastAsia="Arial" w:hAnsi="Arial"/>
          <w:b/>
          <w:bCs/>
          <w:color w:val="2E75B6"/>
          <w:sz w:val="26"/>
          <w:szCs w:val="26"/>
        </w:rPr>
        <w:t xml:space="preserve">COTE OPTIBOARD (machine cliente)</w:t>
      </w:r>
    </w:p>
    <w:p>
      <w:pPr>
        <w:spacing w:after="60" w:before="60"/>
      </w:pPr>
      <w:r>
        <w:rPr>
          <w:rFonts w:ascii="Arial" w:cs="Arial" w:eastAsia="Arial" w:hAnsi="Arial"/>
          <w:b/>
          <w:bCs/>
          <w:color w:val="1F4E79"/>
          <w:sz w:val="22"/>
          <w:szCs w:val="22"/>
        </w:rPr>
        <w:t xml:space="preserve">Etape 1 – Generer les cles SSH</w:t>
      </w:r>
    </w:p>
    <w:p>
      <w:pPr>
        <w:pStyle w:val="ListParagraph"/>
        <w:numPr>
          <w:ilvl w:val="0"/>
          <w:numId w:val="2"/>
        </w:numPr>
        <w:spacing w:after="40" w:before="40"/>
      </w:pPr>
      <w:r>
        <w:rPr>
          <w:rFonts w:ascii="Arial" w:cs="Arial" w:eastAsia="Arial" w:hAnsi="Arial"/>
          <w:sz w:val="22"/>
          <w:szCs w:val="22"/>
        </w:rPr>
        <w:t xml:space="preserve">Lancer generate_ssh_key.exe depuis le dossier tools\</w:t>
      </w:r>
    </w:p>
    <w:p>
      <w:pPr>
        <w:pStyle w:val="ListParagraph"/>
        <w:numPr>
          <w:ilvl w:val="0"/>
          <w:numId w:val="2"/>
        </w:numPr>
        <w:spacing w:after="40" w:before="40"/>
      </w:pPr>
      <w:r>
        <w:rPr>
          <w:rFonts w:ascii="Arial" w:cs="Arial" w:eastAsia="Arial" w:hAnsi="Arial"/>
          <w:sz w:val="22"/>
          <w:szCs w:val="22"/>
        </w:rPr>
        <w:t xml:space="preserve">Deux fichiers sont crees : sage_tunnel_key (privee) et sage_tunnel_key.pub (publique)</w:t>
      </w:r>
    </w:p>
    <w:p>
      <w:pPr>
        <w:pStyle w:val="ListParagraph"/>
        <w:numPr>
          <w:ilvl w:val="0"/>
          <w:numId w:val="2"/>
        </w:numPr>
        <w:spacing w:after="40" w:before="40"/>
      </w:pPr>
      <w:r>
        <w:rPr>
          <w:rFonts w:ascii="Arial" w:cs="Arial" w:eastAsia="Arial" w:hAnsi="Arial"/>
          <w:sz w:val="22"/>
          <w:szCs w:val="22"/>
        </w:rPr>
        <w:t xml:space="preserve">Ne JAMAIS partager ou envoyer le fichier sage_tunnel_key</w:t>
      </w:r>
    </w:p>
    <w:p>
      <w:pPr>
        <w:spacing w:after="80" w:before="80"/>
      </w:pPr>
    </w:p>
    <w:p>
      <w:pPr>
        <w:spacing w:after="60" w:before="60"/>
      </w:pPr>
      <w:r>
        <w:rPr>
          <w:rFonts w:ascii="Arial" w:cs="Arial" w:eastAsia="Arial" w:hAnsi="Arial"/>
          <w:b/>
          <w:bCs/>
          <w:color w:val="1F4E79"/>
          <w:sz w:val="22"/>
          <w:szCs w:val="22"/>
        </w:rPr>
        <w:t xml:space="preserve">Etape 2 – Copier la cle publique vers Sage</w:t>
      </w:r>
    </w:p>
    <w:p>
      <w:pPr>
        <w:pStyle w:val="ListParagraph"/>
        <w:numPr>
          <w:ilvl w:val="0"/>
          <w:numId w:val="2"/>
        </w:numPr>
        <w:spacing w:after="40" w:before="40"/>
      </w:pPr>
      <w:r>
        <w:rPr>
          <w:rFonts w:ascii="Arial" w:cs="Arial" w:eastAsia="Arial" w:hAnsi="Arial"/>
          <w:sz w:val="22"/>
          <w:szCs w:val="22"/>
        </w:rPr>
        <w:t xml:space="preserve">Copier sage_tunnel_key.pub dans le dossier tools\ sur le serveur Sage</w:t>
      </w:r>
    </w:p>
    <w:p>
      <w:pPr>
        <w:pStyle w:val="ListParagraph"/>
        <w:numPr>
          <w:ilvl w:val="0"/>
          <w:numId w:val="2"/>
        </w:numPr>
        <w:spacing w:after="40" w:before="40"/>
      </w:pPr>
      <w:r>
        <w:rPr>
          <w:rFonts w:ascii="Arial" w:cs="Arial" w:eastAsia="Arial" w:hAnsi="Arial"/>
          <w:sz w:val="22"/>
          <w:szCs w:val="22"/>
        </w:rPr>
        <w:t xml:space="preserve">Transfert possible via cle USB, partage reseau (\\serveur\c$\...) ou email</w:t>
      </w:r>
    </w:p>
    <w:p>
      <w:pPr>
        <w:spacing w:after="80" w:before="80"/>
      </w:pPr>
    </w:p>
    <w:p>
      <w:pPr>
        <w:pStyle w:val="Heading2"/>
        <w:spacing w:after="80" w:before="240"/>
      </w:pPr>
      <w:r>
        <w:rPr>
          <w:rFonts w:ascii="Arial" w:cs="Arial" w:eastAsia="Arial" w:hAnsi="Arial"/>
          <w:b/>
          <w:bCs/>
          <w:color w:val="2E75B6"/>
          <w:sz w:val="26"/>
          <w:szCs w:val="26"/>
        </w:rPr>
        <w:t xml:space="preserve">COTE SERVEUR SAGE (machine serveur)</w:t>
      </w:r>
    </w:p>
    <w:p>
      <w:pPr>
        <w:spacing w:after="60" w:before="60"/>
      </w:pPr>
      <w:r>
        <w:rPr>
          <w:rFonts w:ascii="Arial" w:cs="Arial" w:eastAsia="Arial" w:hAnsi="Arial"/>
          <w:b/>
          <w:bCs/>
          <w:color w:val="1F4E79"/>
          <w:sz w:val="22"/>
          <w:szCs w:val="22"/>
        </w:rPr>
        <w:t xml:space="preserve">Etape 3 – Executer setup_ssh_sage.bat EN ADMINISTRATEUR</w:t>
      </w:r>
    </w:p>
    <w:p>
      <w:pPr>
        <w:spacing w:after="60" w:before="60"/>
      </w:pPr>
      <w:r>
        <w:rPr>
          <w:rFonts w:ascii="Arial" w:cs="Arial" w:eastAsia="Arial" w:hAnsi="Arial"/>
          <w:sz w:val="22"/>
          <w:szCs w:val="22"/>
        </w:rPr>
        <w:t xml:space="preserve">Ce script automatise completement la configuration :</w:t>
      </w:r>
    </w:p>
    <w:p>
      <w:pPr>
        <w:pStyle w:val="ListParagraph"/>
        <w:numPr>
          <w:ilvl w:val="0"/>
          <w:numId w:val="2"/>
        </w:numPr>
        <w:spacing w:after="40" w:before="40"/>
      </w:pPr>
      <w:r>
        <w:rPr>
          <w:rFonts w:ascii="Arial" w:cs="Arial" w:eastAsia="Arial" w:hAnsi="Arial"/>
          <w:sz w:val="22"/>
          <w:szCs w:val="22"/>
        </w:rPr>
        <w:t xml:space="preserve">3a. Installation OpenSSH Server (Add-WindowsCapability)</w:t>
      </w:r>
    </w:p>
    <w:p>
      <w:pPr>
        <w:pStyle w:val="ListParagraph"/>
        <w:numPr>
          <w:ilvl w:val="0"/>
          <w:numId w:val="2"/>
        </w:numPr>
        <w:spacing w:after="40" w:before="40"/>
      </w:pPr>
      <w:r>
        <w:rPr>
          <w:rFonts w:ascii="Arial" w:cs="Arial" w:eastAsia="Arial" w:hAnsi="Arial"/>
          <w:sz w:val="22"/>
          <w:szCs w:val="22"/>
        </w:rPr>
        <w:t xml:space="preserve">3b. Demarrage et activation automatique du service sshd</w:t>
      </w:r>
    </w:p>
    <w:p>
      <w:pPr>
        <w:pStyle w:val="ListParagraph"/>
        <w:numPr>
          <w:ilvl w:val="0"/>
          <w:numId w:val="2"/>
        </w:numPr>
        <w:spacing w:after="40" w:before="40"/>
      </w:pPr>
      <w:r>
        <w:rPr>
          <w:rFonts w:ascii="Arial" w:cs="Arial" w:eastAsia="Arial" w:hAnsi="Arial"/>
          <w:sz w:val="22"/>
          <w:szCs w:val="22"/>
        </w:rPr>
        <w:t xml:space="preserve">3c. Ouverture du port 22 dans le pare-feu Windows</w:t>
      </w:r>
    </w:p>
    <w:p>
      <w:pPr>
        <w:pStyle w:val="ListParagraph"/>
        <w:numPr>
          <w:ilvl w:val="0"/>
          <w:numId w:val="2"/>
        </w:numPr>
        <w:spacing w:after="40" w:before="40"/>
      </w:pPr>
      <w:r>
        <w:rPr>
          <w:rFonts w:ascii="Arial" w:cs="Arial" w:eastAsia="Arial" w:hAnsi="Arial"/>
          <w:sz w:val="22"/>
          <w:szCs w:val="22"/>
        </w:rPr>
        <w:t xml:space="preserve">3d. Creation de l'utilisateur sageTunnelUser (sans mot de passe expirant)</w:t>
      </w:r>
    </w:p>
    <w:p>
      <w:pPr>
        <w:pStyle w:val="ListParagraph"/>
        <w:numPr>
          <w:ilvl w:val="0"/>
          <w:numId w:val="2"/>
        </w:numPr>
        <w:spacing w:after="40" w:before="40"/>
      </w:pPr>
      <w:r>
        <w:rPr>
          <w:rFonts w:ascii="Arial" w:cs="Arial" w:eastAsia="Arial" w:hAnsi="Arial"/>
          <w:sz w:val="22"/>
          <w:szCs w:val="22"/>
        </w:rPr>
        <w:t xml:space="preserve">3e. Deploiement de la cle publique dans authorized_keys</w:t>
      </w:r>
    </w:p>
    <w:p>
      <w:pPr>
        <w:pStyle w:val="ListParagraph"/>
        <w:numPr>
          <w:ilvl w:val="0"/>
          <w:numId w:val="2"/>
        </w:numPr>
        <w:spacing w:after="40" w:before="40"/>
      </w:pPr>
      <w:r>
        <w:rPr>
          <w:rFonts w:ascii="Arial" w:cs="Arial" w:eastAsia="Arial" w:hAnsi="Arial"/>
          <w:sz w:val="22"/>
          <w:szCs w:val="22"/>
        </w:rPr>
        <w:t xml:space="preserve">3f. Configuration sshd_config (restriction port-forwarding uniquement)</w:t>
      </w:r>
    </w:p>
    <w:p>
      <w:pPr>
        <w:spacing w:after="40" w:before="120"/>
      </w:pPr>
    </w:p>
    <w:p>
      <w:pPr>
        <w:spacing w:after="120" w:before="120"/>
        <w:ind w:left="360"/>
      </w:pPr>
      <w:r>
        <w:rPr>
          <w:rFonts w:ascii="Arial" w:cs="Arial" w:eastAsia="Arial" w:hAnsi="Arial"/>
          <w:b/>
          <w:bCs/>
          <w:color w:val="C55A11"/>
          <w:sz w:val="22"/>
          <w:szCs w:val="22"/>
        </w:rPr>
        <w:t xml:space="preserve">!! Si OpenSSH n'est pas installe, lancer manuellement en PowerShell (Admin) :</w:t>
      </w:r>
    </w:p>
    <w:p>
      <w:pPr>
        <w:spacing w:after="20" w:before="20"/>
        <w:ind w:left="360"/>
      </w:pPr>
      <w:r>
        <w:rPr>
          <w:rFonts w:ascii="Courier New" w:cs="Courier New" w:eastAsia="Courier New" w:hAnsi="Courier New"/>
          <w:color w:val="1E4D78"/>
          <w:sz w:val="18"/>
          <w:szCs w:val="18"/>
        </w:rPr>
        <w:t xml:space="preserve">Add-WindowsCapability -Online -Name OpenSSH.Server~~~~0.0.1.0</w:t>
      </w:r>
    </w:p>
    <w:p>
      <w:pPr>
        <w:spacing w:after="20" w:before="20"/>
        <w:ind w:left="360"/>
      </w:pPr>
      <w:r>
        <w:rPr>
          <w:rFonts w:ascii="Courier New" w:cs="Courier New" w:eastAsia="Courier New" w:hAnsi="Courier New"/>
          <w:color w:val="1E4D78"/>
          <w:sz w:val="18"/>
          <w:szCs w:val="18"/>
        </w:rPr>
        <w:t xml:space="preserve">Start-Service sshd</w:t>
      </w:r>
    </w:p>
    <w:p>
      <w:pPr>
        <w:spacing w:after="20" w:before="20"/>
        <w:ind w:left="360"/>
      </w:pPr>
      <w:r>
        <w:rPr>
          <w:rFonts w:ascii="Courier New" w:cs="Courier New" w:eastAsia="Courier New" w:hAnsi="Courier New"/>
          <w:color w:val="1E4D78"/>
          <w:sz w:val="18"/>
          <w:szCs w:val="18"/>
        </w:rPr>
        <w:t xml:space="preserve">Set-Service sshd -StartupType Automatic</w:t>
      </w:r>
    </w:p>
    <w:p>
      <w:pPr>
        <w:spacing w:after="80" w:before="80"/>
      </w:pPr>
    </w:p>
    <w:p>
      <w:pPr>
        <w:pStyle w:val="Heading2"/>
        <w:spacing w:after="80" w:before="240"/>
      </w:pPr>
      <w:r>
        <w:rPr>
          <w:rFonts w:ascii="Arial" w:cs="Arial" w:eastAsia="Arial" w:hAnsi="Arial"/>
          <w:b/>
          <w:bCs/>
          <w:color w:val="2E75B6"/>
          <w:sz w:val="26"/>
          <w:szCs w:val="26"/>
        </w:rPr>
        <w:t xml:space="preserve">COTE OPTIBOARD – TEST ET CONFIGURATION</w:t>
      </w:r>
    </w:p>
    <w:p>
      <w:pPr>
        <w:spacing w:after="60" w:before="60"/>
      </w:pPr>
      <w:r>
        <w:rPr>
          <w:rFonts w:ascii="Arial" w:cs="Arial" w:eastAsia="Arial" w:hAnsi="Arial"/>
          <w:b/>
          <w:bCs/>
          <w:color w:val="1F4E79"/>
          <w:sz w:val="22"/>
          <w:szCs w:val="22"/>
        </w:rPr>
        <w:t xml:space="preserve">Etape 4 – Tester le tunnel depuis OptiBoard</w:t>
      </w:r>
    </w:p>
    <w:p>
      <w:pPr>
        <w:pStyle w:val="ListParagraph"/>
        <w:numPr>
          <w:ilvl w:val="0"/>
          <w:numId w:val="2"/>
        </w:numPr>
        <w:spacing w:after="40" w:before="40"/>
      </w:pPr>
      <w:r>
        <w:rPr>
          <w:rFonts w:ascii="Arial" w:cs="Arial" w:eastAsia="Arial" w:hAnsi="Arial"/>
          <w:sz w:val="22"/>
          <w:szCs w:val="22"/>
        </w:rPr>
        <w:t xml:space="preserve">Lancer test_ssh_tunnel.bat depuis le dossier tools\ sur OptiBoard</w:t>
      </w:r>
    </w:p>
    <w:p>
      <w:pPr>
        <w:pStyle w:val="ListParagraph"/>
        <w:numPr>
          <w:ilvl w:val="0"/>
          <w:numId w:val="2"/>
        </w:numPr>
        <w:spacing w:after="40" w:before="40"/>
      </w:pPr>
      <w:r>
        <w:rPr>
          <w:rFonts w:ascii="Arial" w:cs="Arial" w:eastAsia="Arial" w:hAnsi="Arial"/>
          <w:sz w:val="22"/>
          <w:szCs w:val="22"/>
        </w:rPr>
        <w:t xml:space="preserve">La cle privee sage_tunnel_key doit etre dans le meme dossier</w:t>
      </w:r>
    </w:p>
    <w:p>
      <w:pPr>
        <w:spacing w:after="60" w:before="60"/>
      </w:pPr>
      <w:r>
        <w:rPr>
          <w:rFonts w:ascii="Arial" w:cs="Arial" w:eastAsia="Arial" w:hAnsi="Arial"/>
          <w:sz w:val="22"/>
          <w:szCs w:val="22"/>
        </w:rPr>
        <w:t xml:space="preserve">Le script effectue 4 tests automatiques :</w:t>
      </w:r>
    </w:p>
    <w:p>
      <w:pPr>
        <w:pStyle w:val="ListParagraph"/>
        <w:numPr>
          <w:ilvl w:val="0"/>
          <w:numId w:val="2"/>
        </w:numPr>
        <w:spacing w:after="40" w:before="40"/>
      </w:pPr>
      <w:r>
        <w:rPr>
          <w:rFonts w:ascii="Arial" w:cs="Arial" w:eastAsia="Arial" w:hAnsi="Arial"/>
          <w:sz w:val="22"/>
          <w:szCs w:val="22"/>
        </w:rPr>
        <w:t xml:space="preserve">TEST 1/4 : Port 22 accessible sur l'IP Sage         → doit etre [OK]</w:t>
      </w:r>
    </w:p>
    <w:p>
      <w:pPr>
        <w:pStyle w:val="ListParagraph"/>
        <w:numPr>
          <w:ilvl w:val="0"/>
          <w:numId w:val="2"/>
        </w:numPr>
        <w:spacing w:after="40" w:before="40"/>
      </w:pPr>
      <w:r>
        <w:rPr>
          <w:rFonts w:ascii="Arial" w:cs="Arial" w:eastAsia="Arial" w:hAnsi="Arial"/>
          <w:sz w:val="22"/>
          <w:szCs w:val="22"/>
        </w:rPr>
        <w:t xml:space="preserve">TEST 2/4 : Authentification SSH avec sage_tunnel_key → doit etre [OK]</w:t>
      </w:r>
    </w:p>
    <w:p>
      <w:pPr>
        <w:pStyle w:val="ListParagraph"/>
        <w:numPr>
          <w:ilvl w:val="0"/>
          <w:numId w:val="2"/>
        </w:numPr>
        <w:spacing w:after="40" w:before="40"/>
      </w:pPr>
      <w:r>
        <w:rPr>
          <w:rFonts w:ascii="Arial" w:cs="Arial" w:eastAsia="Arial" w:hAnsi="Arial"/>
          <w:sz w:val="22"/>
          <w:szCs w:val="22"/>
        </w:rPr>
        <w:t xml:space="preserve">TEST 3/4 : Tunnel port 14433 operationnel            → doit etre [OK]</w:t>
      </w:r>
    </w:p>
    <w:p>
      <w:pPr>
        <w:pStyle w:val="ListParagraph"/>
        <w:numPr>
          <w:ilvl w:val="0"/>
          <w:numId w:val="2"/>
        </w:numPr>
        <w:spacing w:after="40" w:before="40"/>
      </w:pPr>
      <w:r>
        <w:rPr>
          <w:rFonts w:ascii="Arial" w:cs="Arial" w:eastAsia="Arial" w:hAnsi="Arial"/>
          <w:sz w:val="22"/>
          <w:szCs w:val="22"/>
        </w:rPr>
        <w:t xml:space="preserve">TEST 4/4 : Connexion SQL Server via tunnel            → doit etre [OK]</w:t>
      </w:r>
    </w:p>
    <w:p>
      <w:pPr>
        <w:spacing w:after="80" w:before="80"/>
      </w:pPr>
    </w:p>
    <w:p>
      <w:pPr>
        <w:spacing w:after="60" w:before="60"/>
      </w:pPr>
      <w:r>
        <w:rPr>
          <w:rFonts w:ascii="Arial" w:cs="Arial" w:eastAsia="Arial" w:hAnsi="Arial"/>
          <w:b/>
          <w:bCs/>
          <w:color w:val="1F4E79"/>
          <w:sz w:val="22"/>
          <w:szCs w:val="22"/>
        </w:rPr>
        <w:t xml:space="preserve">Etape 5 – Configurer la DWH dans OptiBoard</w:t>
      </w:r>
    </w:p>
    <w:p>
      <w:pPr>
        <w:pStyle w:val="ListParagraph"/>
        <w:numPr>
          <w:ilvl w:val="0"/>
          <w:numId w:val="2"/>
        </w:numPr>
        <w:spacing w:after="40" w:before="40"/>
      </w:pPr>
      <w:r>
        <w:rPr>
          <w:rFonts w:ascii="Arial" w:cs="Arial" w:eastAsia="Arial" w:hAnsi="Arial"/>
          <w:sz w:val="22"/>
          <w:szCs w:val="22"/>
        </w:rPr>
        <w:t xml:space="preserve">Ouvrir OptiBoard → Administration DWH → Modifier FOODIS</w:t>
      </w:r>
    </w:p>
    <w:p>
      <w:pPr>
        <w:pStyle w:val="ListParagraph"/>
        <w:numPr>
          <w:ilvl w:val="0"/>
          <w:numId w:val="2"/>
        </w:numPr>
        <w:spacing w:after="40" w:before="40"/>
      </w:pPr>
      <w:r>
        <w:rPr>
          <w:rFonts w:ascii="Arial" w:cs="Arial" w:eastAsia="Arial" w:hAnsi="Arial"/>
          <w:sz w:val="22"/>
          <w:szCs w:val="22"/>
        </w:rPr>
        <w:t xml:space="preserve">Cocher « Activer tunnel SSH »</w:t>
      </w:r>
    </w:p>
    <w:p>
      <w:pPr>
        <w:pStyle w:val="ListParagraph"/>
        <w:numPr>
          <w:ilvl w:val="0"/>
          <w:numId w:val="2"/>
        </w:numPr>
        <w:spacing w:after="40" w:before="40"/>
      </w:pPr>
      <w:r>
        <w:rPr>
          <w:rFonts w:ascii="Arial" w:cs="Arial" w:eastAsia="Arial" w:hAnsi="Arial"/>
          <w:sz w:val="22"/>
          <w:szCs w:val="22"/>
        </w:rPr>
        <w:t xml:space="preserve">Remplir les champs :</w:t>
      </w:r>
    </w:p>
    <w:p>
      <w:pPr>
        <w:pStyle w:val="ListParagraph"/>
        <w:numPr>
          <w:ilvl w:val="1"/>
          <w:numId w:val="2"/>
        </w:numPr>
        <w:spacing w:after="40" w:before="40"/>
      </w:pPr>
      <w:r>
        <w:rPr>
          <w:rFonts w:ascii="Arial" w:cs="Arial" w:eastAsia="Arial" w:hAnsi="Arial"/>
          <w:sz w:val="22"/>
          <w:szCs w:val="22"/>
        </w:rPr>
        <w:t xml:space="preserve">Hote SSH : 192.168.1.10</w:t>
      </w:r>
    </w:p>
    <w:p>
      <w:pPr>
        <w:pStyle w:val="ListParagraph"/>
        <w:numPr>
          <w:ilvl w:val="1"/>
          <w:numId w:val="2"/>
        </w:numPr>
        <w:spacing w:after="40" w:before="40"/>
      </w:pPr>
      <w:r>
        <w:rPr>
          <w:rFonts w:ascii="Arial" w:cs="Arial" w:eastAsia="Arial" w:hAnsi="Arial"/>
          <w:sz w:val="22"/>
          <w:szCs w:val="22"/>
        </w:rPr>
        <w:t xml:space="preserve">Port SSH : 22</w:t>
      </w:r>
    </w:p>
    <w:p>
      <w:pPr>
        <w:pStyle w:val="ListParagraph"/>
        <w:numPr>
          <w:ilvl w:val="1"/>
          <w:numId w:val="2"/>
        </w:numPr>
        <w:spacing w:after="40" w:before="40"/>
      </w:pPr>
      <w:r>
        <w:rPr>
          <w:rFonts w:ascii="Arial" w:cs="Arial" w:eastAsia="Arial" w:hAnsi="Arial"/>
          <w:sz w:val="22"/>
          <w:szCs w:val="22"/>
        </w:rPr>
        <w:t xml:space="preserve">Utilisateur SSH : sageTunnelUser</w:t>
      </w:r>
    </w:p>
    <w:p>
      <w:pPr>
        <w:pStyle w:val="ListParagraph"/>
        <w:numPr>
          <w:ilvl w:val="1"/>
          <w:numId w:val="2"/>
        </w:numPr>
        <w:spacing w:after="40" w:before="40"/>
      </w:pPr>
      <w:r>
        <w:rPr>
          <w:rFonts w:ascii="Arial" w:cs="Arial" w:eastAsia="Arial" w:hAnsi="Arial"/>
          <w:sz w:val="22"/>
          <w:szCs w:val="22"/>
        </w:rPr>
        <w:t xml:space="preserve">Cle privee : coller le contenu du fichier sage_tunnel_key</w:t>
      </w:r>
    </w:p>
    <w:p>
      <w:pPr>
        <w:pBdr>
          <w:bottom w:val="single" w:color="2E75B6" w:sz="4" w:space="1"/>
        </w:pBdr>
        <w:spacing w:after="200" w:before="200"/>
      </w:pPr>
    </w:p>
    <w:p>
      <w:pPr>
        <w:pStyle w:val="Heading1"/>
        <w:spacing w:after="120" w:before="360"/>
      </w:pPr>
      <w:r>
        <w:rPr>
          <w:rFonts w:ascii="Arial" w:cs="Arial" w:eastAsia="Arial" w:hAnsi="Arial"/>
          <w:b/>
          <w:bCs/>
          <w:color w:val="1F4E79"/>
          <w:sz w:val="32"/>
          <w:szCs w:val="32"/>
        </w:rPr>
        <w:t xml:space="preserve">4. Diagnostic – Erreurs Frequentes</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2"/>
                <w:szCs w:val="22"/>
              </w:rPr>
              <w:t xml:space="preserve">Erreur</w:t>
            </w:r>
          </w:p>
        </w:tc>
        <w:tc>
          <w:tcPr>
            <w:tcW w:type="dxa" w:w="30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2"/>
                <w:szCs w:val="22"/>
              </w:rPr>
              <w:t xml:space="preserve">Cause</w:t>
            </w:r>
          </w:p>
        </w:tc>
        <w:tc>
          <w:tcPr>
            <w:tcW w:type="dxa" w:w="3526"/>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2"/>
                <w:szCs w:val="22"/>
              </w:rPr>
              <w:t xml:space="preserve">Solution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55A11"/>
                <w:sz w:val="20"/>
                <w:szCs w:val="20"/>
              </w:rPr>
              <w:t xml:space="preserve">Port 22 inaccessible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OpenSSH non installe ou pare-feu bloque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Installer OpenSSH + ouvrir port 22 dans le pare-feu</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C55A11"/>
                <w:sz w:val="20"/>
                <w:szCs w:val="20"/>
              </w:rPr>
              <w:t xml:space="preserve">Permission denied (publickey)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authorized_keys incorrect ou permissions NTFS</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Verifier authorized_keys et relancer setup_ssh_sage.bat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55A11"/>
                <w:sz w:val="20"/>
                <w:szCs w:val="20"/>
              </w:rPr>
              <w:t xml:space="preserve">UNPROTECTED PRIVATE KEY 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Permissions trop larges sur sage_tunnel_key</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test_ssh_tunnel.bat corrige automatiquement les permissions NTFS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C55A11"/>
                <w:sz w:val="20"/>
                <w:szCs w:val="20"/>
              </w:rPr>
              <w:t xml:space="preserve">No module named 'sshtunnel'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Bibliotheque non installee dans venv</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pip install sshtunnel dans le venv backend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55A11"/>
                <w:sz w:val="20"/>
                <w:szCs w:val="20"/>
              </w:rPr>
              <w:t xml:space="preserve">DSSKey attribute error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paramiko version 4.x incompatible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Utiliser paramiko==3.5.0 dans requirements.txt</w:t>
            </w:r>
          </w:p>
        </w:tc>
      </w:tr>
    </w:tbl>
    <w:p>
      <w:pPr>
        <w:pBdr>
          <w:bottom w:val="single" w:color="2E75B6" w:sz="4" w:space="1"/>
        </w:pBdr>
        <w:spacing w:after="200" w:before="200"/>
      </w:pPr>
    </w:p>
    <w:p>
      <w:pPr>
        <w:pStyle w:val="Heading1"/>
        <w:spacing w:after="120" w:before="360"/>
      </w:pPr>
      <w:r>
        <w:rPr>
          <w:rFonts w:ascii="Arial" w:cs="Arial" w:eastAsia="Arial" w:hAnsi="Arial"/>
          <w:b/>
          <w:bCs/>
          <w:color w:val="1F4E79"/>
          <w:sz w:val="32"/>
          <w:szCs w:val="32"/>
        </w:rPr>
        <w:t xml:space="preserve">5. Commandes de Verification Rapide</w:t>
      </w:r>
    </w:p>
    <w:p>
      <w:pPr>
        <w:pStyle w:val="Heading2"/>
        <w:spacing w:after="80" w:before="240"/>
      </w:pPr>
      <w:r>
        <w:rPr>
          <w:rFonts w:ascii="Arial" w:cs="Arial" w:eastAsia="Arial" w:hAnsi="Arial"/>
          <w:b/>
          <w:bCs/>
          <w:color w:val="2E75B6"/>
          <w:sz w:val="26"/>
          <w:szCs w:val="26"/>
        </w:rPr>
        <w:t xml:space="preserve">Sur le serveur Sage (PowerShell Admin)</w:t>
      </w:r>
    </w:p>
    <w:p>
      <w:pPr>
        <w:shd w:fill="1A1A2E" w:val="clear"/>
        <w:spacing w:after="80" w:before="80"/>
        <w:ind w:left="200" w:right="200"/>
      </w:pPr>
      <w:r>
        <w:rPr>
          <w:sz w:val="4"/>
          <w:szCs w:val="4"/>
        </w:rPr>
        <w:t xml:space="preserve"> </w:t>
      </w:r>
    </w:p>
    <w:p>
      <w:pPr>
        <w:shd w:fill="1A1A2E" w:val="clear"/>
        <w:spacing w:after="20" w:before="20"/>
        <w:ind w:left="200" w:right="200"/>
      </w:pPr>
      <w:r>
        <w:rPr>
          <w:rFonts w:ascii="Courier New" w:cs="Courier New" w:eastAsia="Courier New" w:hAnsi="Courier New"/>
          <w:color w:val="6A9F6A"/>
          <w:sz w:val="18"/>
          <w:szCs w:val="18"/>
        </w:rPr>
        <w:t xml:space="preserve">  # Verifier OpenSSH installe</w:t>
      </w:r>
    </w:p>
    <w:p>
      <w:pPr>
        <w:shd w:fill="1A1A2E" w:val="clear"/>
        <w:spacing w:after="20" w:before="20"/>
        <w:ind w:left="200" w:right="200"/>
      </w:pPr>
      <w:r>
        <w:rPr>
          <w:rFonts w:ascii="Courier New" w:cs="Courier New" w:eastAsia="Courier New" w:hAnsi="Courier New"/>
          <w:color w:val="E8E8E8"/>
          <w:sz w:val="18"/>
          <w:szCs w:val="18"/>
        </w:rPr>
        <w:t xml:space="preserve">  Get-Service sshd</w:t>
      </w:r>
    </w:p>
    <w:p>
      <w:pPr>
        <w:shd w:fill="1A1A2E" w:val="clear"/>
        <w:spacing w:after="20" w:before="20"/>
        <w:ind w:left="200" w:right="200"/>
      </w:pPr>
      <w:r>
        <w:rPr>
          <w:rFonts w:ascii="Courier New" w:cs="Courier New" w:eastAsia="Courier New" w:hAnsi="Courier New"/>
          <w:color w:val="E8E8E8"/>
          <w:sz w:val="18"/>
          <w:szCs w:val="18"/>
        </w:rPr>
        <w:t xml:space="preserve">  </w:t>
      </w:r>
    </w:p>
    <w:p>
      <w:pPr>
        <w:shd w:fill="1A1A2E" w:val="clear"/>
        <w:spacing w:after="20" w:before="20"/>
        <w:ind w:left="200" w:right="200"/>
      </w:pPr>
      <w:r>
        <w:rPr>
          <w:rFonts w:ascii="Courier New" w:cs="Courier New" w:eastAsia="Courier New" w:hAnsi="Courier New"/>
          <w:color w:val="6A9F6A"/>
          <w:sz w:val="18"/>
          <w:szCs w:val="18"/>
        </w:rPr>
        <w:t xml:space="preserve">  # Installer si absent</w:t>
      </w:r>
    </w:p>
    <w:p>
      <w:pPr>
        <w:shd w:fill="1A1A2E" w:val="clear"/>
        <w:spacing w:after="20" w:before="20"/>
        <w:ind w:left="200" w:right="200"/>
      </w:pPr>
      <w:r>
        <w:rPr>
          <w:rFonts w:ascii="Courier New" w:cs="Courier New" w:eastAsia="Courier New" w:hAnsi="Courier New"/>
          <w:color w:val="E8E8E8"/>
          <w:sz w:val="18"/>
          <w:szCs w:val="18"/>
        </w:rPr>
        <w:t xml:space="preserve">  Add-WindowsCapability -Online -Name OpenSSH.Server~~~~0.0.1.0</w:t>
      </w:r>
    </w:p>
    <w:p>
      <w:pPr>
        <w:shd w:fill="1A1A2E" w:val="clear"/>
        <w:spacing w:after="20" w:before="20"/>
        <w:ind w:left="200" w:right="200"/>
      </w:pPr>
      <w:r>
        <w:rPr>
          <w:rFonts w:ascii="Courier New" w:cs="Courier New" w:eastAsia="Courier New" w:hAnsi="Courier New"/>
          <w:color w:val="E8E8E8"/>
          <w:sz w:val="18"/>
          <w:szCs w:val="18"/>
        </w:rPr>
        <w:t xml:space="preserve">  Start-Service sshd</w:t>
      </w:r>
    </w:p>
    <w:p>
      <w:pPr>
        <w:shd w:fill="1A1A2E" w:val="clear"/>
        <w:spacing w:after="20" w:before="20"/>
        <w:ind w:left="200" w:right="200"/>
      </w:pPr>
      <w:r>
        <w:rPr>
          <w:rFonts w:ascii="Courier New" w:cs="Courier New" w:eastAsia="Courier New" w:hAnsi="Courier New"/>
          <w:color w:val="E8E8E8"/>
          <w:sz w:val="18"/>
          <w:szCs w:val="18"/>
        </w:rPr>
        <w:t xml:space="preserve">  Set-Service sshd -StartupType Automatic</w:t>
      </w:r>
    </w:p>
    <w:p>
      <w:pPr>
        <w:shd w:fill="1A1A2E" w:val="clear"/>
        <w:spacing w:after="20" w:before="20"/>
        <w:ind w:left="200" w:right="200"/>
      </w:pPr>
      <w:r>
        <w:rPr>
          <w:rFonts w:ascii="Courier New" w:cs="Courier New" w:eastAsia="Courier New" w:hAnsi="Courier New"/>
          <w:color w:val="E8E8E8"/>
          <w:sz w:val="18"/>
          <w:szCs w:val="18"/>
        </w:rPr>
        <w:t xml:space="preserve">  </w:t>
      </w:r>
    </w:p>
    <w:p>
      <w:pPr>
        <w:shd w:fill="1A1A2E" w:val="clear"/>
        <w:spacing w:after="20" w:before="20"/>
        <w:ind w:left="200" w:right="200"/>
      </w:pPr>
      <w:r>
        <w:rPr>
          <w:rFonts w:ascii="Courier New" w:cs="Courier New" w:eastAsia="Courier New" w:hAnsi="Courier New"/>
          <w:color w:val="6A9F6A"/>
          <w:sz w:val="18"/>
          <w:szCs w:val="18"/>
        </w:rPr>
        <w:t xml:space="preserve">  # Verifier regle pare-feu</w:t>
      </w:r>
    </w:p>
    <w:p>
      <w:pPr>
        <w:shd w:fill="1A1A2E" w:val="clear"/>
        <w:spacing w:after="20" w:before="20"/>
        <w:ind w:left="200" w:right="200"/>
      </w:pPr>
      <w:r>
        <w:rPr>
          <w:rFonts w:ascii="Courier New" w:cs="Courier New" w:eastAsia="Courier New" w:hAnsi="Courier New"/>
          <w:color w:val="E8E8E8"/>
          <w:sz w:val="18"/>
          <w:szCs w:val="18"/>
        </w:rPr>
        <w:t xml:space="preserve">  Get-NetFirewallRule -Name 'sshd' | Select Name, Enabled</w:t>
      </w:r>
    </w:p>
    <w:p>
      <w:pPr>
        <w:shd w:fill="1A1A2E" w:val="clear"/>
        <w:spacing w:after="20" w:before="20"/>
        <w:ind w:left="200" w:right="200"/>
      </w:pPr>
      <w:r>
        <w:rPr>
          <w:rFonts w:ascii="Courier New" w:cs="Courier New" w:eastAsia="Courier New" w:hAnsi="Courier New"/>
          <w:color w:val="E8E8E8"/>
          <w:sz w:val="18"/>
          <w:szCs w:val="18"/>
        </w:rPr>
        <w:t xml:space="preserve">  </w:t>
      </w:r>
    </w:p>
    <w:p>
      <w:pPr>
        <w:shd w:fill="1A1A2E" w:val="clear"/>
        <w:spacing w:after="20" w:before="20"/>
        <w:ind w:left="200" w:right="200"/>
      </w:pPr>
      <w:r>
        <w:rPr>
          <w:rFonts w:ascii="Courier New" w:cs="Courier New" w:eastAsia="Courier New" w:hAnsi="Courier New"/>
          <w:color w:val="6A9F6A"/>
          <w:sz w:val="18"/>
          <w:szCs w:val="18"/>
        </w:rPr>
        <w:t xml:space="preserve">  # Verifier authorized_keys</w:t>
      </w:r>
    </w:p>
    <w:p>
      <w:pPr>
        <w:shd w:fill="1A1A2E" w:val="clear"/>
        <w:spacing w:after="20" w:before="20"/>
        <w:ind w:left="200" w:right="200"/>
      </w:pPr>
      <w:r>
        <w:rPr>
          <w:rFonts w:ascii="Courier New" w:cs="Courier New" w:eastAsia="Courier New" w:hAnsi="Courier New"/>
          <w:color w:val="E8E8E8"/>
          <w:sz w:val="18"/>
          <w:szCs w:val="18"/>
        </w:rPr>
        <w:t xml:space="preserve">  type C:\Users\sageTunnelUser\.ssh\authorized_keys</w:t>
      </w:r>
    </w:p>
    <w:p>
      <w:pPr>
        <w:shd w:fill="1A1A2E" w:val="clear"/>
        <w:spacing w:after="160" w:before="0"/>
        <w:ind w:left="200" w:right="200"/>
      </w:pPr>
      <w:r>
        <w:rPr>
          <w:sz w:val="4"/>
          <w:szCs w:val="4"/>
        </w:rPr>
        <w:t xml:space="preserve"> </w:t>
      </w:r>
    </w:p>
    <w:p>
      <w:pPr>
        <w:pStyle w:val="Heading2"/>
        <w:spacing w:after="80" w:before="240"/>
      </w:pPr>
      <w:r>
        <w:rPr>
          <w:rFonts w:ascii="Arial" w:cs="Arial" w:eastAsia="Arial" w:hAnsi="Arial"/>
          <w:b/>
          <w:bCs/>
          <w:color w:val="2E75B6"/>
          <w:sz w:val="26"/>
          <w:szCs w:val="26"/>
        </w:rPr>
        <w:t xml:space="preserve">Sur OptiBoard (PowerShell)</w:t>
      </w:r>
    </w:p>
    <w:p>
      <w:pPr>
        <w:shd w:fill="1A1A2E" w:val="clear"/>
        <w:spacing w:after="0" w:before="80"/>
        <w:ind w:left="200" w:right="200"/>
      </w:pPr>
      <w:r>
        <w:rPr>
          <w:sz w:val="4"/>
          <w:szCs w:val="4"/>
        </w:rPr>
        <w:t xml:space="preserve"> </w:t>
      </w:r>
    </w:p>
    <w:p>
      <w:pPr>
        <w:shd w:fill="1A1A2E" w:val="clear"/>
        <w:spacing w:after="20" w:before="20"/>
        <w:ind w:left="200" w:right="200"/>
      </w:pPr>
      <w:r>
        <w:rPr>
          <w:rFonts w:ascii="Courier New" w:cs="Courier New" w:eastAsia="Courier New" w:hAnsi="Courier New"/>
          <w:color w:val="6A9F6A"/>
          <w:sz w:val="18"/>
          <w:szCs w:val="18"/>
        </w:rPr>
        <w:t xml:space="preserve">  # Tester port 22 vers Sage</w:t>
      </w:r>
    </w:p>
    <w:p>
      <w:pPr>
        <w:shd w:fill="1A1A2E" w:val="clear"/>
        <w:spacing w:after="20" w:before="20"/>
        <w:ind w:left="200" w:right="200"/>
      </w:pPr>
      <w:r>
        <w:rPr>
          <w:rFonts w:ascii="Courier New" w:cs="Courier New" w:eastAsia="Courier New" w:hAnsi="Courier New"/>
          <w:color w:val="E8E8E8"/>
          <w:sz w:val="18"/>
          <w:szCs w:val="18"/>
        </w:rPr>
        <w:t xml:space="preserve">  Test-NetConnection -ComputerName 192.168.1.10 -Port 22</w:t>
      </w:r>
    </w:p>
    <w:p>
      <w:pPr>
        <w:shd w:fill="1A1A2E" w:val="clear"/>
        <w:spacing w:after="20" w:before="20"/>
        <w:ind w:left="200" w:right="200"/>
      </w:pPr>
      <w:r>
        <w:rPr>
          <w:rFonts w:ascii="Courier New" w:cs="Courier New" w:eastAsia="Courier New" w:hAnsi="Courier New"/>
          <w:color w:val="E8E8E8"/>
          <w:sz w:val="18"/>
          <w:szCs w:val="18"/>
        </w:rPr>
        <w:t xml:space="preserve">  </w:t>
      </w:r>
    </w:p>
    <w:p>
      <w:pPr>
        <w:shd w:fill="1A1A2E" w:val="clear"/>
        <w:spacing w:after="20" w:before="20"/>
        <w:ind w:left="200" w:right="200"/>
      </w:pPr>
      <w:r>
        <w:rPr>
          <w:rFonts w:ascii="Courier New" w:cs="Courier New" w:eastAsia="Courier New" w:hAnsi="Courier New"/>
          <w:color w:val="6A9F6A"/>
          <w:sz w:val="18"/>
          <w:szCs w:val="18"/>
        </w:rPr>
        <w:t xml:space="preserve">  # Test SSH manuel</w:t>
      </w:r>
    </w:p>
    <w:p>
      <w:pPr>
        <w:shd w:fill="1A1A2E" w:val="clear"/>
        <w:spacing w:after="20" w:before="20"/>
        <w:ind w:left="200" w:right="200"/>
      </w:pPr>
      <w:r>
        <w:rPr>
          <w:rFonts w:ascii="Courier New" w:cs="Courier New" w:eastAsia="Courier New" w:hAnsi="Courier New"/>
          <w:color w:val="E8E8E8"/>
          <w:sz w:val="18"/>
          <w:szCs w:val="18"/>
        </w:rPr>
        <w:t xml:space="preserve">  ssh -i D:\kasoft-platform\OptiBoard\tools\sage_tunnel_key sageTunnelUser@192.168.1.10</w:t>
      </w:r>
    </w:p>
    <w:p>
      <w:pPr>
        <w:shd w:fill="1A1A2E" w:val="clear"/>
        <w:spacing w:after="20" w:before="20"/>
        <w:ind w:left="200" w:right="200"/>
      </w:pPr>
      <w:r>
        <w:rPr>
          <w:rFonts w:ascii="Courier New" w:cs="Courier New" w:eastAsia="Courier New" w:hAnsi="Courier New"/>
          <w:color w:val="E8E8E8"/>
          <w:sz w:val="18"/>
          <w:szCs w:val="18"/>
        </w:rPr>
        <w:t xml:space="preserve">  </w:t>
      </w:r>
    </w:p>
    <w:p>
      <w:pPr>
        <w:shd w:fill="1A1A2E" w:val="clear"/>
        <w:spacing w:after="20" w:before="20"/>
        <w:ind w:left="200" w:right="200"/>
      </w:pPr>
      <w:r>
        <w:rPr>
          <w:rFonts w:ascii="Courier New" w:cs="Courier New" w:eastAsia="Courier New" w:hAnsi="Courier New"/>
          <w:color w:val="6A9F6A"/>
          <w:sz w:val="18"/>
          <w:szCs w:val="18"/>
        </w:rPr>
        <w:t xml:space="preserve">  # Tunnel manuel (SQL Server via port 14433)</w:t>
      </w:r>
    </w:p>
    <w:p>
      <w:pPr>
        <w:shd w:fill="1A1A2E" w:val="clear"/>
        <w:spacing w:after="20" w:before="20"/>
        <w:ind w:left="200" w:right="200"/>
      </w:pPr>
      <w:r>
        <w:rPr>
          <w:rFonts w:ascii="Courier New" w:cs="Courier New" w:eastAsia="Courier New" w:hAnsi="Courier New"/>
          <w:color w:val="E8E8E8"/>
          <w:sz w:val="18"/>
          <w:szCs w:val="18"/>
        </w:rPr>
        <w:t xml:space="preserve">  ssh -i D:\kasoft-platform\OptiBoard\tools\sage_tunnel_key -L 14433:localhost:1433 sageTunnelUser@192.168.1.10</w:t>
      </w:r>
    </w:p>
    <w:p>
      <w:pPr>
        <w:shd w:fill="1A1A2E" w:val="clear"/>
        <w:spacing w:after="160" w:before="0"/>
        <w:ind w:left="200" w:right="200"/>
      </w:pPr>
      <w:r>
        <w:rPr>
          <w:sz w:val="4"/>
          <w:szCs w:val="4"/>
        </w:rPr>
        <w:t xml:space="preserve"> </w:t>
      </w:r>
    </w:p>
    <w:p>
      <w:pPr>
        <w:pBdr>
          <w:bottom w:val="single" w:color="2E75B6" w:sz="4" w:space="1"/>
        </w:pBdr>
        <w:spacing w:after="200" w:before="200"/>
      </w:pPr>
    </w:p>
    <w:p>
      <w:pPr>
        <w:spacing w:after="0" w:before="240"/>
        <w:jc w:val="center"/>
      </w:pPr>
      <w:r>
        <w:rPr>
          <w:rFonts w:ascii="Arial" w:cs="Arial" w:eastAsia="Arial" w:hAnsi="Arial"/>
          <w:i/>
          <w:iCs/>
          <w:color w:val="999999"/>
          <w:sz w:val="18"/>
          <w:szCs w:val="18"/>
        </w:rPr>
        <w:t xml:space="preserve">Document genere par OptiBoard – KAsoft © 2026</w:t>
      </w:r>
    </w:p>
    <w:sectPr>
      <w:headerReference w:type="default" r:id="rId7"/>
      <w:footerReference w:type="default" r:id="rId8"/>
      <w:pgSz w:w="11906" w:h="16838" w:orient="portrait"/>
      <w:pgMar w:top="12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OptiBoard – KAsoft © 2026  |  Configuration SSH Tunnel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b/>
        <w:bCs/>
        <w:color w:val="1F4E79"/>
        <w:sz w:val="18"/>
        <w:szCs w:val="18"/>
      </w:rPr>
      <w:t xml:space="preserve">OptiBoard – Configuration Tunnel SSH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2026-04-11T13:09:05.979Z</dcterms:created>
  <dcterms:modified xsi:type="dcterms:W3CDTF">2026-04-11T13:09:05.979Z</dcterms:modified>
</cp:coreProperties>
</file>

<file path=docProps/custom.xml><?xml version="1.0" encoding="utf-8"?>
<Properties xmlns="http://schemas.openxmlformats.org/officeDocument/2006/custom-properties" xmlns:vt="http://schemas.openxmlformats.org/officeDocument/2006/docPropsVTypes"/>
</file>