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CIVILBRIDGE</w:t>
      </w:r>
    </w:p>
    <w:p>
      <w:pPr>
        <w:pBdr>
          <w:bottom w:val="single" w:color="2E75B6" w:sz="3" w:space="8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Rwanda's Construction Intelligence Platform</w:t>
      </w: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BUSINESS PROPOSAL</w:t>
      </w:r>
    </w:p>
    <w:p>
      <w:pPr>
        <w:spacing w:after="0"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Samuel Nizeyimana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Marie Ange, Kobusingye Florence Joy, Aline Akimana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Sector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/ PropTech / ConTech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contact@civilbridge.rw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Website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civilbridge.rw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C6B7A"/>
          <w:sz w:val="18"/>
          <w:szCs w:val="18"/>
        </w:rPr>
        <w:t xml:space="preserve">Governed under the laws of the Republic of Rwanda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Executive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CivilBridge — What We 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CivilBridge is a Rwanda-first digital construction intelligence platform that transforms how individuals and businesses plan, estimate, and execute building projects. By combining AI-powered cost estimation (88–95% accuracy), professional engineer review, a property marketplace, and remote project tracking, CivilBridge makes construction accessible, transparent, and financially safe — for locals and the diaspora alike. We are not just a tool. We are the infrastructure Rwanda's construction sector has been missing.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Project Information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CivilBridge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CivilBridge Team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Samuel Nizeyimana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Marie Ange, Kobusingye Florence Joy, Aline Akimana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Sector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/ PropTech / ConTech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Application (civilbridge.rw)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contact@civilbridge.rw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Problem Statement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Rwanda's construction and property sector suffers from a compounding information crisis that affects thousands of people every year. The problems span four interconnected areas:</w:t>
      </w:r>
    </w:p>
    <w:p>
      <w:pPr>
        <w:spacing w:after="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2.1 Construction Planning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Landowners begin costly projects without reliable cost data, resulting in stalled builds, wasted capital, and failed permit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Professional consultation is expensive and inaccessible outside major urban centers.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Informal contractor quotes are inconsistent, undocumented, and carry no accountability.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existing platform connects Rwanda's official UPI land registry with practical, affordable construction planning tools.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2.2 Property Visibility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Thousands of Rwandans own land or finished properties with genuine value — but lack a trusted, structured channel to make them visible to serious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Deals fall through, properties sit unseen for years, and sellers lose time and money with no organized marketplace to support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Buyers who do not want to build from scratch — who simply need a ready-made property or plot in a specific location — have no single reliable platform to search, compare, and connect.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2.3 The Bigger Picture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Rwanda's urbanization rate is among the fastest in East Africa. The national housing deficit, ongoing district-level development mandates, and the government's push toward formalized construction practice create a clear and growing demand. Yet no platform has bridged verified land data, construction intelligence, and a professional property marketplace in one place — until now.</w:t>
      </w:r>
    </w:p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Target Users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CivilBridge serves anyone whose life intersects with construction or property in Rwanda: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Anyone who wants to build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Individuals and businesses planning residential or commercial construction anywhere in Rwanda.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Property &amp; land sellers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Anyone with a property or plot to sell who needs a professional, visible listing channel.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Property &amp; land buyers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Anyone looking to own a finished property or land — without going through the construction process — in any location across Rwanda.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Construction professionals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Engineers, architects, contractors, and suppliers who want to work through a structured, verified, and trustworthy platform.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Agreement seekers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Parties seeking structured buyer–seller agreements facilitated through a neutral, professional platform.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6E" w:sz="8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Estimated Year 1 Reach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2,000+ registered users — 400 paying clients — 50 verified professionals — nationwide reach across Rwanda's 30 districts.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Validation: Preliminary conversations with landowners and construction professionals in Kigali confirmed consistent pain points: cost uncertainty, lack of trustworthy estimates, and no organized way to connect buyers with property owners. A formal structured survey is currently underway.</w:t>
      </w:r>
    </w:p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Current Solutions &amp; Their Weaknesses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Solution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professional consultation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Expensive, slow, inaccessible outside Kigali — excludes most of Rwanda.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Informal contractor quotes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Inconsistent, no accountability, no documentation, no legal protection.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Generic African construction software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connected to Rwanda's UPI land registry or local cost benchmarks — irrelevant to our market.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property listing platforms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properties but offer zero construction planning, no professional verification, and poor buyer–seller trust mechanisms.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Spreadsheet-based BOQ estimation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Manual, error-prone, requires expert knowledge most landowners do not have.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 of mouth / social media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Informal, unverified, no structure, high risk of fraud or misinformation.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Proposed Solution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8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Help every user make realistic, financially safe, and achievable construction and property decisions — all in one trusted platform.</w:t>
            </w:r>
          </w:p>
        </w:tc>
      </w:tr>
    </w:tbl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5.1 How CivilBridge Works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CivilBridge is a web platform with 14 integrated modules covering the entire construction and property journey: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enters budget + location + land UPI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analyzes feasibility and generates a full Bill of Quantities (BOQ) at 88–95%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System produces architectural-style 2D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verified engineer reviews and approves all AI-generated outputs before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Client downloads a permit-ready professional package (plan + BOQ + timeline + feasibility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Project is tracked remotely phase by phase — from foundation to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Alongside this: a structured property and land marketplace connects sellers with buyers across every district in Rwanda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5.2 What Makes CivilBridge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CivilBridge Advantage</w:t>
            </w:r>
          </w:p>
        </w:tc>
        <w:tc>
          <w:tcPr>
            <w:tcW w:type="dxa" w:w="5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Others Compare</w:t>
            </w:r>
          </w:p>
        </w:tc>
      </w:tr>
      <w:tr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cost accuracy of 88–95%, Rwanda-calibrated</w:t>
            </w:r>
          </w:p>
        </w:tc>
        <w:tc>
          <w:tcPr>
            <w:tcW w:type="dxa" w:w="5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Competitors rely on generic figures or manual guesswork</w:t>
            </w:r>
          </w:p>
        </w:tc>
      </w:tr>
      <w:tr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UPI land registry integration</w:t>
            </w:r>
          </w:p>
        </w:tc>
        <w:tc>
          <w:tcPr>
            <w:tcW w:type="dxa" w:w="5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existing platform connects to Rwanda's official parcel data</w:t>
            </w:r>
          </w:p>
        </w:tc>
      </w:tr>
      <w:tr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Engineer-reviewed, permit-ready outputs</w:t>
            </w:r>
          </w:p>
        </w:tc>
        <w:tc>
          <w:tcPr>
            <w:tcW w:type="dxa" w:w="5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AI outputs are professionally validated before delivery</w:t>
            </w:r>
          </w:p>
        </w:tc>
      </w:tr>
      <w:tr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property marketplace with privacy protection</w:t>
            </w:r>
          </w:p>
        </w:tc>
        <w:tc>
          <w:tcPr>
            <w:tcW w:type="dxa" w:w="5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locations never shown publicly — revealed only after verified contact</w:t>
            </w:r>
          </w:p>
        </w:tc>
      </w:tr>
      <w:tr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BOQ + 2D plan generation in one flow</w:t>
            </w:r>
          </w:p>
        </w:tc>
        <w:tc>
          <w:tcPr>
            <w:tcW w:type="dxa" w:w="5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get everything they need in a single session</w:t>
            </w:r>
          </w:p>
        </w:tc>
      </w:tr>
      <w:tr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acts as seller where applicable</w:t>
            </w:r>
          </w:p>
        </w:tc>
        <w:tc>
          <w:tcPr>
            <w:tcW w:type="dxa" w:w="5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CivilBridge can list and sell properties directly — not just facilitate</w:t>
            </w:r>
          </w:p>
        </w:tc>
      </w:tr>
      <w:tr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Per-task engineer compensation model</w:t>
            </w:r>
          </w:p>
        </w:tc>
        <w:tc>
          <w:tcPr>
            <w:tcW w:type="dxa" w:w="5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Professionals earn per completed review — fair, scalable, motivated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MVP — Core Features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Cost Estimation with Full BOQ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core value proposition — instant, Rwanda-calibrated construction cost analysis at 88–95% accuracy.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UPI Land Integration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Connects estimates to real parcel data from Rwanda's land registry system.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2D Plan Generation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Gives users a tangible, professional-quality architectural plan as output.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 Review &amp; Approval Workflow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Ensures all AI outputs are professionally validated before reaching the client.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Property &amp; Land Marketplace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Connects sellers and buyers across Rwanda — with location privacy enforced.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Tracking Dashboard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Clients monitor construction progress phase by phase, anywhere.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Access System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Five distinct roles: Guest, Client, Professional, Admin, Super Admin — all secure.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MTN Mobile Money and Airtel Money — Rwanda's highest-penetration payment channels.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Generation &amp; Download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output (BOQ, plan, feasibility report) downloadable as a professional PDF.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Business Model</w:t>
      </w:r>
    </w:p>
    <w:p>
      <w:pPr>
        <w:spacing w:after="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7.1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&amp; Suggested Price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Estimation Credit — Basic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Single-use: AI summary + partial BOQ  →  8,000 RWF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Estimation Credit — Full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Single-use: Complete BOQ + plan + PDF package  →  25,000 RWF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Subscription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 project volume per month + faster processing  →  45,000 RWF/month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Quarterly Plan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3-month access at better value  →  110,000 RWF/quarter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 Commission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retains 15% of each completed professional review fee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Property Listing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One-time listing fee  →  15,000 RWF</w:t>
            </w:r>
          </w:p>
        </w:tc>
      </w:tr>
      <w:tr>
        <w:tc>
          <w:tcPr>
            <w:tcW w:type="dxa" w:w="3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Featured Listing</w:t>
            </w:r>
          </w:p>
        </w:tc>
        <w:tc>
          <w:tcPr>
            <w:tcW w:type="dxa" w:w="6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placement + highlighted badge  →  30,000 RWF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Note: Every new registered and verified account receives one free estimation credit (summary output only). Full BOQ, plan, and PDF download require a paid credit or active subscription. Pricing will be revised and refined as market feedback is gathered.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7.2 Conservative Year 1 Revenue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Paying Users</w:t>
            </w:r>
          </w:p>
        </w:tc>
        <w:tc>
          <w:tcPr>
            <w:tcW w:type="dxa" w:w="4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Revenue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~500,000 RWF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~1,500,000 RWF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dxa" w:w="4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~3,000,000 RWF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220</w:t>
            </w:r>
          </w:p>
        </w:tc>
        <w:tc>
          <w:tcPr>
            <w:tcW w:type="dxa" w:w="4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~5,500,000 RWF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</w:t>
            </w:r>
          </w:p>
        </w:tc>
        <w:tc>
          <w:tcPr>
            <w:tcW w:type="dxa" w:w="4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~8,750,000 RWF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Technical Architecture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Detail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 / Next.js — responsive, mobile-first, optimized for Core Web Vitals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— RESTful API architecture, stateless and horizontally scalable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 with Prisma ORM — relational, structured, production-ready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Layer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Custom-trained estimation model + document analysis engine (plan upload &amp; reading)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with refresh tokens, SMS phone verification (local + international numbers)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object storage (AWS S3 or equivalent) — no local disk dependency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MTN Mobile Money API + Airtel Money API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VPS — scalable, CDN-enabled, HTTPS enforced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Role-based middleware, input validation, rate limiting, CORS configuration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Development Timeline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7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setup, database schema design, authentication system, role-based access control, UPI integration research and fallback design.</w:t>
            </w:r>
          </w:p>
        </w:tc>
      </w:tr>
      <w:tr>
        <w:tc>
          <w:tcPr>
            <w:tcW w:type="dxa" w:w="1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7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estimation engine (core logic), BOQ generation, 2D plan generation, Rwanda cost benchmark data integration.</w:t>
            </w:r>
          </w:p>
        </w:tc>
      </w:tr>
      <w:tr>
        <w:tc>
          <w:tcPr>
            <w:tcW w:type="dxa" w:w="1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7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 review dashboard, approval workflow, professional annotation tools, digital stamp system, PDF document generation.</w:t>
            </w:r>
          </w:p>
        </w:tc>
      </w:tr>
      <w:tr>
        <w:tc>
          <w:tcPr>
            <w:tcW w:type="dxa" w:w="1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7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 and land marketplace (listings, search, filters, location privacy enforcement), expert professional directory, payment integration.</w:t>
            </w:r>
          </w:p>
        </w:tc>
      </w:tr>
      <w:tr>
        <w:tc>
          <w:tcPr>
            <w:tcW w:type="dxa" w:w="1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5</w:t>
            </w:r>
          </w:p>
        </w:tc>
        <w:tc>
          <w:tcPr>
            <w:tcW w:type="dxa" w:w="7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tracking dashboard, in-platform messaging system, notification system (in-app and email), appointment booking.</w:t>
            </w:r>
          </w:p>
        </w:tc>
      </w:tr>
      <w:tr>
        <w:tc>
          <w:tcPr>
            <w:tcW w:type="dxa" w:w="1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6</w:t>
            </w:r>
          </w:p>
        </w:tc>
        <w:tc>
          <w:tcPr>
            <w:tcW w:type="dxa" w:w="7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end-to-end testing across all five user roles, bug fixes, UI polish, performance optimization, and MVP deployment.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Risks &amp; Challenges</w:t>
      </w:r>
    </w:p>
    <w:p>
      <w:pPr>
        <w:spacing w:after="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Technical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UPI API access may require a formal government partnership — mitigation: manual UPI input available as a reliable fallback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model accuracy depends on quality and freshness of Rwanda market data — mitigation: admin-updatable pricing tables allow real-time corrections without retraining.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File-based plan analysis (PDF/image uploads) requires robust AI interpretation — mitigation: phased rollout with engineer review as a quality gate.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Market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trust in AI-generated construction outputs — mitigation: mandatory engineer review and approval before any document reaches the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Payment adoption barriers for certain user segments — mitigation: MTN MoMo first (highest Rwanda market penetration), with card payment as a secondary option.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Property marketplace trust and listing quality — mitigation: verified accounts required for all listings; admin moderation before any listing goes live.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Team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Development complexity across 14 integrated modules — mitigation: strict MVP scope, phased delivery, and weekly review checkpoints.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Coordinating AI, backend, frontend, and product layers simultaneously — mitigation: clear role allocation and a shared technical specification used as a single source of truth.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6E" w:sz="8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Our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CivilBridge will become the most trusted construction intelligence and property platform in Rwanda and the East African region — accurate, accessible, and built to make construction and property ownership achievable for everyone, wherever they are in the world.</w:t>
            </w:r>
          </w:p>
        </w:tc>
      </w:tr>
    </w:tbl>
    <w:p>
      <w:pPr>
        <w:spacing w:after="0" w:before="12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5C6B7A"/>
          <w:sz w:val="18"/>
          <w:szCs w:val="18"/>
        </w:rPr>
        <w:t xml:space="preserve">civilbridge.rw  |  contact@civilbridge.rw  |  Kigali, Rwanda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5C6B7A"/>
        <w:sz w:val="16"/>
        <w:szCs w:val="16"/>
      </w:rPr>
      <w:t xml:space="preserve">civilbridge.rw  |  contact@civilbridge.rw</w:t>
    </w:r>
    <w:r>
      <w:rPr>
        <w:rFonts w:ascii="Arial" w:cs="Arial" w:eastAsia="Arial" w:hAnsi="Arial"/>
        <w:color w:val="5C6B7A"/>
        <w:sz w:val="16"/>
        <w:szCs w:val="16"/>
      </w:rPr>
      <w:t xml:space="preserve">	Page </w:t>
    </w:r>
    <w:r>
      <w:rPr>
        <w:rFonts w:ascii="Arial" w:cs="Arial" w:eastAsia="Arial" w:hAnsi="Arial"/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CIVILBRIDGE</w:t>
    </w:r>
    <w:r>
      <w:rPr>
        <w:rFonts w:ascii="Arial" w:cs="Arial" w:eastAsia="Arial" w:hAnsi="Arial"/>
        <w:color w:val="5C6B7A"/>
        <w:sz w:val="18"/>
        <w:szCs w:val="18"/>
      </w:rPr>
      <w:t xml:space="preserve">	Business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2026-04-19T02:24:57.510Z</dcterms:created>
  <dcterms:modified xsi:type="dcterms:W3CDTF">2026-04-19T02:24:57.511Z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