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3111E"/>
  <w:body>
    <w:p>
      <w:pPr>
        <w:spacing w:before="40" w:after="100"/>
        <w:jc w:val="center"/>
      </w:pPr>
      <w:r>
        <w:rPr>
          <w:rFonts w:ascii="Segoe UI Semibold" w:hAnsi="Segoe UI Semibold" w:eastAsia="Arial"/>
          <w:b/>
          <w:color w:val="16C9FF"/>
          <w:sz w:val="20"/>
        </w:rPr>
        <w:t>KANE-O'S HASHME</w:t>
      </w:r>
    </w:p>
    <w:p>
      <w:pPr>
        <w:spacing w:before="0" w:after="100"/>
        <w:jc w:val="center"/>
      </w:pPr>
      <w:r>
        <w:rPr>
          <w:rFonts w:ascii="Segoe UI Semibold" w:hAnsi="Segoe UI Semibold" w:eastAsia="Arial"/>
          <w:b/>
          <w:color w:val="F3FAFF"/>
          <w:sz w:val="60"/>
        </w:rPr>
        <w:t>OPERATING MANUAL</w:t>
      </w:r>
    </w:p>
    <w:p>
      <w:pPr>
        <w:spacing w:before="0" w:after="100"/>
        <w:jc w:val="center"/>
      </w:pPr>
      <w:r>
        <w:rPr>
          <w:rFonts w:ascii="Segoe UI Semibold" w:hAnsi="Segoe UI Semibold" w:eastAsia="Arial"/>
          <w:b/>
          <w:color w:val="16C9FF"/>
          <w:sz w:val="36"/>
        </w:rPr>
        <w:t>+ TECHNICAL SPECIFICATION</w:t>
      </w:r>
    </w:p>
    <w:p>
      <w:pPr>
        <w:keepLines/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903720" cy="3703558"/>
            <wp:docPr id="1" name="Picture 1" descr="Approved HASHME cover artwork showing KANE-O, HashMe character, and the HASHME v1.2 interface." title="Approved HASHME cover artwork showing KANE-O, HashMe character, and the HASHME v1.2 inte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COVER-approv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70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  <w:pBdr>
          <w:bottom w:val="single" w:sz="14" w:space="5" w:color="00AEDD"/>
        </w:pBdr>
      </w:pPr>
      <w:r>
        <w:rPr>
          <w:rFonts w:ascii="Segoe UI Semibold" w:hAnsi="Segoe UI Semibold" w:eastAsia="Arial"/>
          <w:b/>
          <w:color w:val="F3FAFF"/>
          <w:sz w:val="22"/>
        </w:rPr>
        <w:t>FAST. SIMPLE. SECURE. SHA-256 ON THE GO.</w:t>
      </w:r>
    </w:p>
    <w:p>
      <w:pPr>
        <w:spacing w:before="180" w:after="60"/>
        <w:jc w:val="center"/>
      </w:pPr>
      <w:r>
        <w:rPr>
          <w:rFonts w:ascii="Segoe UI Semibold" w:hAnsi="Segoe UI Semibold" w:eastAsia="Arial"/>
          <w:b/>
          <w:color w:val="16C9FF"/>
          <w:sz w:val="20"/>
        </w:rPr>
        <w:t>VERSION 1.2  |  WINDOWS 11+ x64</w:t>
      </w:r>
    </w:p>
    <w:p>
      <w:pPr>
        <w:spacing w:after="60"/>
        <w:jc w:val="center"/>
      </w:pPr>
      <w:r>
        <w:rPr>
          <w:rFonts w:ascii="Segoe UI Semibold" w:hAnsi="Segoe UI Semibold"/>
          <w:b/>
          <w:color w:val="F3FAFF"/>
          <w:sz w:val="26"/>
        </w:rPr>
        <w:t>PRIVATE SOURCE-AVAILABLE CANDIDATE</w:t>
      </w:r>
    </w:p>
    <w:p>
      <w:pPr>
        <w:spacing w:after="60"/>
        <w:jc w:val="center"/>
      </w:pPr>
      <w:r>
        <w:rPr>
          <w:rFonts w:ascii="Segoe UI" w:hAnsi="Segoe UI"/>
          <w:b w:val="0"/>
          <w:color w:val="8EBFD6"/>
          <w:sz w:val="18"/>
        </w:rPr>
        <w:t>KANE-O-TECH  |  SOVEREIGN / KANE-O  |  20 SEPTEMBER 2026</w:t>
      </w:r>
    </w:p>
    <w:p>
      <w:pPr>
        <w:sectPr>
          <w:headerReference w:type="default" r:id="rId19"/>
          <w:footerReference w:type="default" r:id="rId20"/>
          <w:pgSz w:w="12240" w:h="15840"/>
          <w:pgMar w:top="1008" w:right="1066" w:bottom="950" w:left="1066" w:header="288" w:footer="346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Segoe UI Semibold" w:hAnsi="Segoe UI Semibold"/>
          <w:b/>
          <w:color w:val="F3FAFF"/>
          <w:sz w:val="40"/>
        </w:rPr>
        <w:t>1. Quick Start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EDD"/>
          <w:left w:val="single" w:sz="10" w:space="0" w:color="00AEDD"/>
          <w:bottom w:val="single" w:sz="10" w:space="0" w:color="00AEDD"/>
          <w:right w:val="single" w:sz="10" w:space="0" w:color="00AEDD"/>
          <w:insideH w:val="single" w:sz="10" w:space="0" w:color="00AEDD"/>
          <w:insideV w:val="single" w:sz="10" w:space="0" w:color="00AEDD"/>
        </w:tblBorders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3111E"/>
            <w:tcBorders>
              <w:top w:val="nil" w:sz="0" w:color="03111E"/>
              <w:left w:val="nil" w:sz="0" w:color="03111E"/>
              <w:bottom w:val="nil" w:sz="0" w:color="03111E"/>
              <w:right w:val="nil" w:sz="0" w:color="03111E"/>
              <w:insideH w:val="nil" w:sz="0" w:color="03111E"/>
              <w:insideV w:val="nil" w:sz="0" w:color="03111E"/>
            </w:tcBorders>
          </w:tcPr>
          <w:p>
            <w:pPr>
              <w:spacing w:before="40" w:after="0" w:line="259" w:lineRule="auto"/>
            </w:pPr>
            <w:r>
              <w:rPr>
                <w:rFonts w:ascii="Segoe UI" w:hAnsi="Segoe UI" w:eastAsia="Calibri"/>
                <w:b/>
                <w:color w:val="F3FAFF"/>
                <w:sz w:val="19"/>
              </w:rPr>
              <w:t xml:space="preserve">PURPOSE  </w:t>
            </w:r>
            <w:r>
              <w:rPr>
                <w:rFonts w:ascii="Segoe UI" w:hAnsi="Segoe UI" w:eastAsia="Calibri"/>
                <w:color w:val="F3FAFF"/>
                <w:sz w:val="19"/>
              </w:rPr>
              <w:t>HASHME calculates a file's SHA-256 fingerprint locally, identifies whether the content is new or already known, and places complete evidence-ready output one click away.</w:t>
            </w:r>
          </w:p>
        </w:tc>
      </w:tr>
    </w:tbl>
    <w:p>
      <w:pPr>
        <w:spacing w:after="120" w:before="0"/>
      </w:pP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6172200" cy="555498"/>
            <wp:docPr id="2" name="Picture 2" descr="HASHME v1.2 in READY state." title="HASHME v1.2 in READY st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weZcx5jL2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READY - the complete strip is a file drop target.</w:t>
      </w:r>
    </w:p>
    <w:p>
      <w:pPr>
        <w:pStyle w:val="Heading2"/>
        <w:keepNext/>
      </w:pPr>
      <w:r>
        <w:rPr>
          <w:rFonts w:ascii="Segoe UI Semibold" w:hAnsi="Segoe UI Semibold"/>
          <w:b/>
          <w:color w:val="16C9FF"/>
          <w:sz w:val="27"/>
        </w:rPr>
        <w:t>Standard workflow</w:t>
      </w:r>
    </w:p>
    <w:p>
      <w:pPr>
        <w:pStyle w:val="ListNumber"/>
        <w:spacing w:after="6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Open HASHME from the Windows Start menu or launch the portable HASHME.exe.</w:t>
      </w:r>
    </w:p>
    <w:p>
      <w:pPr>
        <w:pStyle w:val="ListNumber"/>
        <w:spacing w:after="6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Drag one file or several files from Windows Explorer onto any part of the strip.</w:t>
      </w:r>
    </w:p>
    <w:p>
      <w:pPr>
        <w:pStyle w:val="ListNumber"/>
        <w:spacing w:after="6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Wait while HASHME reads each file and calculates its complete 64-character SHA-256.</w:t>
      </w:r>
    </w:p>
    <w:p>
      <w:pPr>
        <w:pStyle w:val="ListNumber"/>
        <w:spacing w:after="6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Read the status badge, then press Copy to place every filename and SHA-256 on the clipboard.</w:t>
      </w:r>
    </w:p>
    <w:p>
      <w:pPr>
        <w:pStyle w:val="ListNumber"/>
        <w:spacing w:after="6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Press CLEAR when finished. The visible result is reset; the private verification catalogue remains intact.</w:t>
      </w: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6172200" cy="555498"/>
            <wp:docPr id="3" name="Picture 3" descr="HASHME displaying a NEW SHA-256 result." title="HASHME displaying a NEW SHA-256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BwAy6MVo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NEW - the content has not previously been recorded by this HASHME installation.</w:t>
      </w: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6172200" cy="555498"/>
            <wp:docPr id="4" name="Picture 4" descr="HASHME displaying an EXISTING SHA-256 result." title="HASHME displaying an EXISTING SHA-256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J9tv0Ga7d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EXISTING - the recalculated fingerprint matches a known record or recognised sidecar.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86916"/>
          <w:left w:val="single" w:sz="10" w:space="0" w:color="C86916"/>
          <w:bottom w:val="single" w:sz="10" w:space="0" w:color="C86916"/>
          <w:right w:val="single" w:sz="10" w:space="0" w:color="C86916"/>
          <w:insideH w:val="single" w:sz="10" w:space="0" w:color="C86916"/>
          <w:insideV w:val="single" w:sz="10" w:space="0" w:color="C86916"/>
        </w:tblBorders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3111E"/>
            <w:tcBorders>
              <w:top w:val="nil" w:sz="0" w:color="03111E"/>
              <w:left w:val="nil" w:sz="0" w:color="03111E"/>
              <w:bottom w:val="nil" w:sz="0" w:color="03111E"/>
              <w:right w:val="nil" w:sz="0" w:color="03111E"/>
              <w:insideH w:val="nil" w:sz="0" w:color="03111E"/>
              <w:insideV w:val="nil" w:sz="0" w:color="03111E"/>
            </w:tcBorders>
          </w:tcPr>
          <w:p>
            <w:pPr>
              <w:spacing w:before="40" w:after="0" w:line="259" w:lineRule="auto"/>
            </w:pPr>
            <w:r>
              <w:rPr>
                <w:rFonts w:ascii="Segoe UI" w:hAnsi="Segoe UI" w:eastAsia="Calibri"/>
                <w:b/>
                <w:color w:val="F3FAFF"/>
                <w:sz w:val="19"/>
              </w:rPr>
              <w:t xml:space="preserve">PRECISION NOTE  </w:t>
            </w:r>
            <w:r>
              <w:rPr>
                <w:rFonts w:ascii="Segoe UI" w:hAnsi="Segoe UI" w:eastAsia="Calibri"/>
                <w:color w:val="F3FAFF"/>
                <w:sz w:val="19"/>
              </w:rPr>
              <w:t>HASHME does not write a hash into the source file. It reads the file, calculates the fingerprint, and records the relationship in its own local catalogue. The source file is never rewritten.</w:t>
            </w:r>
          </w:p>
        </w:tc>
      </w:tr>
    </w:tbl>
    <w:p>
      <w:pPr>
        <w:spacing w:after="40" w:before="0"/>
      </w:pPr>
    </w:p>
    <w:p>
      <w:pPr>
        <w:pStyle w:val="Heading1"/>
        <w:keepNext/>
        <w:pageBreakBefore/>
      </w:pPr>
      <w:r>
        <w:rPr>
          <w:rFonts w:ascii="Segoe UI Semibold" w:hAnsi="Segoe UI Semibold"/>
          <w:b/>
          <w:color w:val="F3FAFF"/>
          <w:sz w:val="40"/>
        </w:rPr>
        <w:t>2. Status and Evidence Guide</w:t>
      </w:r>
    </w:p>
    <w:p>
      <w:pPr>
        <w:spacing w:after="80" w:line="269" w:lineRule="auto"/>
      </w:pPr>
      <w:r>
        <w:rPr>
          <w:rFonts w:ascii="Segoe UI" w:hAnsi="Segoe UI" w:eastAsia="Calibri"/>
          <w:color w:val="F3FAFF"/>
          <w:sz w:val="20"/>
        </w:rPr>
        <w:t>The badge colour is a fast signal; the text is the authoritative state. Hover over shortened status or result text to view the complete tooltip.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D7E5"/>
          <w:left w:val="single" w:sz="6" w:space="0" w:color="B9D7E5"/>
          <w:bottom w:val="single" w:sz="6" w:space="0" w:color="B9D7E5"/>
          <w:right w:val="single" w:sz="6" w:space="0" w:color="B9D7E5"/>
          <w:insideH w:val="single" w:sz="6" w:space="0" w:color="B9D7E5"/>
          <w:insideV w:val="single" w:sz="6" w:space="0" w:color="B9D7E5"/>
        </w:tblBorders>
      </w:tblPr>
      <w:tblGrid>
        <w:gridCol w:w="1450"/>
        <w:gridCol w:w="1050"/>
        <w:gridCol w:w="7580"/>
      </w:tblGrid>
      <w:tr>
        <w:trPr>
          <w:cantSplit/>
          <w:tblHeader w:val="true"/>
          <w:cantSplit/>
        </w:trPr>
        <w:tc>
          <w:tcPr>
            <w:tcW w:type="dxa" w:w="14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A7DA8"/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STATUS</w:t>
            </w:r>
          </w:p>
        </w:tc>
        <w:tc>
          <w:tcPr>
            <w:tcW w:type="dxa" w:w="10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A7DA8"/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SIGNAL</w:t>
            </w:r>
          </w:p>
        </w:tc>
        <w:tc>
          <w:tcPr>
            <w:tcW w:type="dxa" w:w="75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A7DA8"/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EXACT MEANING</w:t>
            </w:r>
          </w:p>
        </w:tc>
      </w:tr>
      <w:tr>
        <w:trPr>
          <w:cantSplit/>
        </w:trPr>
        <w:tc>
          <w:tcPr>
            <w:tcW w:type="dxa" w:w="145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READY</w:t>
            </w:r>
          </w:p>
        </w:tc>
        <w:tc>
          <w:tcPr>
            <w:tcW w:type="dxa" w:w="105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IDLE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A3551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Waiting for one or more files.</w:t>
            </w:r>
          </w:p>
        </w:tc>
      </w:tr>
      <w:tr>
        <w:trPr>
          <w:cantSplit/>
        </w:trPr>
        <w:tc>
          <w:tcPr>
            <w:tcW w:type="dxa" w:w="1450"/>
            <w:shd w:fill="082B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NEW</w:t>
            </w:r>
          </w:p>
        </w:tc>
        <w:tc>
          <w:tcPr>
            <w:tcW w:type="dxa" w:w="1050"/>
            <w:shd w:fill="0A7DA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BLUE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No matching HASHME record or recognised SHA-256 sidecar was found. The calculated fingerprint is recorded locally.</w:t>
            </w:r>
          </w:p>
        </w:tc>
      </w:tr>
      <w:tr>
        <w:trPr>
          <w:cantSplit/>
        </w:trPr>
        <w:tc>
          <w:tcPr>
            <w:tcW w:type="dxa" w:w="145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EXISTING</w:t>
            </w:r>
          </w:p>
        </w:tc>
        <w:tc>
          <w:tcPr>
            <w:tcW w:type="dxa" w:w="1050"/>
            <w:shd w:fill="C95E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ORANGE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A3551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The recalculated hash matches the prior path record, known identical content, or a recognised sidecar/manifest record.</w:t>
            </w:r>
          </w:p>
        </w:tc>
      </w:tr>
      <w:tr>
        <w:trPr>
          <w:cantSplit/>
        </w:trPr>
        <w:tc>
          <w:tcPr>
            <w:tcW w:type="dxa" w:w="1450"/>
            <w:shd w:fill="082B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CHANGED</w:t>
            </w:r>
          </w:p>
        </w:tc>
        <w:tc>
          <w:tcPr>
            <w:tcW w:type="dxa" w:w="1050"/>
            <w:shd w:fill="A826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RED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This path was recorded before, but its current bytes produce a different hash. The stored baseline is preserved.</w:t>
            </w:r>
          </w:p>
        </w:tc>
      </w:tr>
      <w:tr>
        <w:trPr>
          <w:cantSplit/>
        </w:trPr>
        <w:tc>
          <w:tcPr>
            <w:tcW w:type="dxa" w:w="145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MISMATCH</w:t>
            </w:r>
          </w:p>
        </w:tc>
        <w:tc>
          <w:tcPr>
            <w:tcW w:type="dxa" w:w="1050"/>
            <w:shd w:fill="A826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RED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A3551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The current hash does not match the expected value in a recognised sidecar or SHA256SUMS manifest.</w:t>
            </w:r>
          </w:p>
        </w:tc>
      </w:tr>
      <w:tr>
        <w:trPr>
          <w:cantSplit/>
        </w:trPr>
        <w:tc>
          <w:tcPr>
            <w:tcW w:type="dxa" w:w="1450"/>
            <w:shd w:fill="082B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MATCH</w:t>
            </w:r>
          </w:p>
        </w:tc>
        <w:tc>
          <w:tcPr>
            <w:tcW w:type="dxa" w:w="1050"/>
            <w:shd w:fill="0A7E5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GREEN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Pair Match received two files whose complete SHA-256 values are identical.</w:t>
            </w:r>
          </w:p>
        </w:tc>
      </w:tr>
      <w:tr>
        <w:trPr>
          <w:cantSplit/>
        </w:trPr>
        <w:tc>
          <w:tcPr>
            <w:tcW w:type="dxa" w:w="145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DIFFERENT</w:t>
            </w:r>
          </w:p>
        </w:tc>
        <w:tc>
          <w:tcPr>
            <w:tcW w:type="dxa" w:w="1050"/>
            <w:shd w:fill="A826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RED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A3551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Pair Match received two files with different SHA-256 values.</w:t>
            </w:r>
          </w:p>
        </w:tc>
      </w:tr>
      <w:tr>
        <w:trPr>
          <w:cantSplit/>
        </w:trPr>
        <w:tc>
          <w:tcPr>
            <w:tcW w:type="dxa" w:w="1450"/>
            <w:shd w:fill="082B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ERROR</w:t>
            </w:r>
          </w:p>
        </w:tc>
        <w:tc>
          <w:tcPr>
            <w:tcW w:type="dxa" w:w="1050"/>
            <w:shd w:fill="A826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/>
                <w:color w:val="F3FAFF"/>
                <w:sz w:val="17"/>
              </w:rPr>
              <w:t>RED</w:t>
            </w:r>
          </w:p>
        </w:tc>
        <w:tc>
          <w:tcPr>
            <w:tcW w:type="dxa" w:w="75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The file could not be read or hashed. The displayed detail explains why.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Segoe UI Semibold" w:hAnsi="Segoe UI Semibold"/>
          <w:b/>
          <w:color w:val="16C9FF"/>
          <w:sz w:val="27"/>
        </w:rPr>
        <w:t>Changed records are fail-closed</w:t>
      </w:r>
    </w:p>
    <w:p>
      <w:pPr>
        <w:spacing w:after="80" w:line="269" w:lineRule="auto"/>
      </w:pPr>
      <w:r>
        <w:rPr>
          <w:rFonts w:ascii="Segoe UI" w:hAnsi="Segoe UI" w:eastAsia="Calibri"/>
          <w:color w:val="F3FAFF"/>
          <w:sz w:val="20"/>
        </w:rPr>
        <w:t>HASHME never silently replaces a changed baseline. If the change is authorised, right-click and choose Replace stored record with current hash. HASHME rehashes the file before replacing the catalogue record; if the bytes changed again, replacement is refused.</w:t>
      </w:r>
    </w:p>
    <w:p>
      <w:pPr>
        <w:pStyle w:val="Heading2"/>
        <w:keepNext/>
      </w:pPr>
      <w:r>
        <w:rPr>
          <w:rFonts w:ascii="Segoe UI Semibold" w:hAnsi="Segoe UI Semibold"/>
          <w:b/>
          <w:color w:val="16C9FF"/>
          <w:sz w:val="27"/>
        </w:rPr>
        <w:t>Recognised verification records</w:t>
      </w:r>
    </w:p>
    <w:p>
      <w:pPr>
        <w:pStyle w:val="ListBullet"/>
        <w:spacing w:after="40" w:line="269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Sidecars: filename.ext.sha256 or filename.sha256; a bare 64-character hash is accepted in a sidecar.</w:t>
      </w:r>
    </w:p>
    <w:p>
      <w:pPr>
        <w:pStyle w:val="ListBullet"/>
        <w:spacing w:after="40" w:line="269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Manifests: SHA256SUMS, SHA256SUMS.txt, or SHA256SUMS.sha256 in the file's directory.</w:t>
      </w:r>
    </w:p>
    <w:p>
      <w:pPr>
        <w:pStyle w:val="ListBullet"/>
        <w:spacing w:after="40" w:line="269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Supported lines include conventional 'hash  filename' and BSD 'SHA256 (filename) = hash' formats.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EDD"/>
          <w:left w:val="single" w:sz="10" w:space="0" w:color="00AEDD"/>
          <w:bottom w:val="single" w:sz="10" w:space="0" w:color="00AEDD"/>
          <w:right w:val="single" w:sz="10" w:space="0" w:color="00AEDD"/>
          <w:insideH w:val="single" w:sz="10" w:space="0" w:color="00AEDD"/>
          <w:insideV w:val="single" w:sz="10" w:space="0" w:color="00AEDD"/>
        </w:tblBorders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3111E"/>
            <w:tcBorders>
              <w:top w:val="nil" w:sz="0" w:color="03111E"/>
              <w:left w:val="nil" w:sz="0" w:color="03111E"/>
              <w:bottom w:val="nil" w:sz="0" w:color="03111E"/>
              <w:right w:val="nil" w:sz="0" w:color="03111E"/>
              <w:insideH w:val="nil" w:sz="0" w:color="03111E"/>
              <w:insideV w:val="nil" w:sz="0" w:color="03111E"/>
            </w:tcBorders>
          </w:tcPr>
          <w:p>
            <w:pPr>
              <w:spacing w:before="40" w:after="0" w:line="259" w:lineRule="auto"/>
            </w:pPr>
            <w:r>
              <w:rPr>
                <w:rFonts w:ascii="Segoe UI" w:hAnsi="Segoe UI" w:eastAsia="Calibri"/>
                <w:b/>
                <w:color w:val="F3FAFF"/>
                <w:sz w:val="19"/>
              </w:rPr>
              <w:t xml:space="preserve">CLEAR IS NOT DELETE  </w:t>
            </w:r>
            <w:r>
              <w:rPr>
                <w:rFonts w:ascii="Segoe UI" w:hAnsi="Segoe UI" w:eastAsia="Calibri"/>
                <w:color w:val="F3FAFF"/>
                <w:sz w:val="19"/>
              </w:rPr>
              <w:t>CLEAR, Escape, or Delete removes the visible result and disarms Pair Match. It does not erase settings or the verification catalogue.</w:t>
            </w:r>
          </w:p>
        </w:tc>
      </w:tr>
    </w:tbl>
    <w:p>
      <w:pPr>
        <w:spacing w:after="40" w:before="0"/>
      </w:pPr>
    </w:p>
    <w:p>
      <w:pPr>
        <w:pStyle w:val="Heading1"/>
        <w:keepNext/>
        <w:pageBreakBefore/>
      </w:pPr>
      <w:r>
        <w:rPr>
          <w:rFonts w:ascii="Segoe UI Semibold" w:hAnsi="Segoe UI Semibold"/>
          <w:b/>
          <w:color w:val="F3FAFF"/>
          <w:sz w:val="40"/>
        </w:rPr>
        <w:t>3. Pair Match and Multi-File Work</w:t>
      </w:r>
    </w:p>
    <w:p>
      <w:pPr>
        <w:spacing w:after="80" w:line="269" w:lineRule="auto"/>
      </w:pPr>
      <w:r>
        <w:rPr>
          <w:rFonts w:ascii="Segoe UI" w:hAnsi="Segoe UI" w:eastAsia="Calibri"/>
          <w:color w:val="F3FAFF"/>
          <w:sz w:val="20"/>
        </w:rPr>
        <w:t>Pair Match is for direct evidence comparison: arm it first, then drop exactly two files together. The mode automatically disarms after that drop.</w:t>
      </w: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6172200" cy="555498"/>
            <wp:docPr id="5" name="Picture 5" descr="HASHME with Pair Match armed." title="HASHME with Pair Match ar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DiUdcb7CS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PAIR ARMED - the next drop must contain exactly two files.</w:t>
      </w: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6172200" cy="555498"/>
            <wp:docPr id="6" name="Picture 6" descr="HASHME showing a successful MATCH result." title="HASHME showing a successful MATCH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na5TSrPfQ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MATCH - both recalculated SHA-256 fingerprints are identical.</w:t>
      </w:r>
    </w:p>
    <w:p>
      <w:pPr>
        <w:pStyle w:val="Heading2"/>
        <w:keepNext/>
      </w:pPr>
      <w:r>
        <w:rPr>
          <w:rFonts w:ascii="Segoe UI Semibold" w:hAnsi="Segoe UI Semibold"/>
          <w:b/>
          <w:color w:val="16C9FF"/>
          <w:sz w:val="27"/>
        </w:rPr>
        <w:t>Run a pair comparison</w:t>
      </w:r>
    </w:p>
    <w:p>
      <w:pPr>
        <w:pStyle w:val="ListNumber"/>
        <w:spacing w:after="4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Right-click HASHME and select Pair Match - next drop.</w:t>
      </w:r>
    </w:p>
    <w:p>
      <w:pPr>
        <w:pStyle w:val="ListNumber"/>
        <w:spacing w:after="4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Drag exactly two files onto any part of the strip.</w:t>
      </w:r>
    </w:p>
    <w:p>
      <w:pPr>
        <w:pStyle w:val="ListNumber"/>
        <w:spacing w:after="40" w:line="264" w:lineRule="auto"/>
        <w:ind w:left="540" w:hanging="271"/>
      </w:pPr>
      <w:r>
        <w:rPr>
          <w:rFonts w:ascii="Segoe UI" w:hAnsi="Segoe UI" w:eastAsia="Calibri"/>
          <w:color w:val="F3FAFF"/>
          <w:sz w:val="20"/>
        </w:rPr>
        <w:t>Read MATCH or DIFFERENT, then press Copy for the complete paired evidence line.</w:t>
      </w: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5806440" cy="1856605"/>
            <wp:docPr id="7" name="Picture 7" descr="Clipboard output from a successful HASHME pair comparison." title="Clipboard output from a successful HASHME pair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_AIS8LNMd7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6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Clipboard proof preserves both filenames, both SHA-256 values, and MATCH: YES or NO.</w:t>
      </w:r>
    </w:p>
    <w:p>
      <w:pPr>
        <w:pStyle w:val="Heading2"/>
        <w:keepNext/>
      </w:pPr>
      <w:r>
        <w:rPr>
          <w:rFonts w:ascii="Segoe UI Semibold" w:hAnsi="Segoe UI Semibold"/>
          <w:b/>
          <w:color w:val="16C9FF"/>
          <w:sz w:val="27"/>
        </w:rPr>
        <w:t>Multiple ordinary files</w:t>
      </w:r>
    </w:p>
    <w:p>
      <w:pPr>
        <w:spacing w:after="80" w:line="269" w:lineRule="auto"/>
      </w:pPr>
      <w:r>
        <w:rPr>
          <w:rFonts w:ascii="Segoe UI" w:hAnsi="Segoe UI" w:eastAsia="Calibri"/>
          <w:color w:val="F3FAFF"/>
          <w:sz w:val="20"/>
        </w:rPr>
        <w:t>Outside Pair Match, drop any number of files together. HASHME processes them in deterministic drop order. The visible field remains a single truncated line; Copy returns every complete filename and SHA-256 on one continuous clipboard line separated by four spaces.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EDD"/>
          <w:left w:val="single" w:sz="10" w:space="0" w:color="00AEDD"/>
          <w:bottom w:val="single" w:sz="10" w:space="0" w:color="00AEDD"/>
          <w:right w:val="single" w:sz="10" w:space="0" w:color="00AEDD"/>
          <w:insideH w:val="single" w:sz="10" w:space="0" w:color="00AEDD"/>
          <w:insideV w:val="single" w:sz="10" w:space="0" w:color="00AEDD"/>
        </w:tblBorders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3111E"/>
            <w:tcBorders>
              <w:top w:val="nil" w:sz="0" w:color="03111E"/>
              <w:left w:val="nil" w:sz="0" w:color="03111E"/>
              <w:bottom w:val="nil" w:sz="0" w:color="03111E"/>
              <w:right w:val="nil" w:sz="0" w:color="03111E"/>
              <w:insideH w:val="nil" w:sz="0" w:color="03111E"/>
              <w:insideV w:val="nil" w:sz="0" w:color="03111E"/>
            </w:tcBorders>
          </w:tcPr>
          <w:p>
            <w:pPr>
              <w:spacing w:before="40" w:after="0" w:line="259" w:lineRule="auto"/>
            </w:pPr>
            <w:r>
              <w:rPr>
                <w:rFonts w:ascii="Segoe UI" w:hAnsi="Segoe UI" w:eastAsia="Calibri"/>
                <w:b/>
                <w:color w:val="F3FAFF"/>
                <w:sz w:val="19"/>
              </w:rPr>
              <w:t xml:space="preserve">COPY FORMAT  </w:t>
            </w:r>
            <w:r>
              <w:rPr>
                <w:rFonts w:ascii="Segoe UI" w:hAnsi="Segoe UI" w:eastAsia="Calibri"/>
                <w:color w:val="F3FAFF"/>
                <w:sz w:val="19"/>
              </w:rPr>
              <w:t>filename.ext  SHA256: &lt;64 hex characters&gt;    next-file.ext  SHA256: &lt;64 hex characters&gt;</w:t>
            </w:r>
          </w:p>
        </w:tc>
      </w:tr>
    </w:tbl>
    <w:p>
      <w:pPr>
        <w:spacing w:after="40" w:before="0"/>
      </w:pPr>
    </w:p>
    <w:p>
      <w:pPr>
        <w:pStyle w:val="Heading1"/>
        <w:keepNext/>
        <w:pageBreakBefore/>
      </w:pPr>
      <w:r>
        <w:rPr>
          <w:rFonts w:ascii="Segoe UI Semibold" w:hAnsi="Segoe UI Semibold"/>
          <w:b/>
          <w:color w:val="F3FAFF"/>
          <w:sz w:val="40"/>
        </w:rPr>
        <w:t>4. Controls and Settings</w:t>
      </w:r>
    </w:p>
    <w:p>
      <w:pPr>
        <w:spacing w:after="80" w:line="269" w:lineRule="auto"/>
      </w:pPr>
      <w:r>
        <w:rPr>
          <w:rFonts w:ascii="Segoe UI" w:hAnsi="Segoe UI" w:eastAsia="Calibri"/>
          <w:color w:val="F3FAFF"/>
          <w:sz w:val="20"/>
        </w:rPr>
        <w:t>Right-click anywhere on the strip to open HASHME's control menu. Settings persist locally between launches.</w:t>
      </w:r>
    </w:p>
    <w:p>
      <w:pPr>
        <w:keepLines/>
        <w:spacing w:before="60" w:after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3886200" cy="2334388"/>
            <wp:docPr id="8" name="Picture 8" descr="HASHME right-click control menu on Windows 11." title="HASHME right-click control menu on Windows 1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oRP7KoXq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3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The complete right-click menu, including position, verification, startup, tray and lifecycle controls.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D7E5"/>
          <w:left w:val="single" w:sz="6" w:space="0" w:color="B9D7E5"/>
          <w:bottom w:val="single" w:sz="6" w:space="0" w:color="B9D7E5"/>
          <w:right w:val="single" w:sz="6" w:space="0" w:color="B9D7E5"/>
          <w:insideH w:val="single" w:sz="6" w:space="0" w:color="B9D7E5"/>
          <w:insideV w:val="single" w:sz="6" w:space="0" w:color="B9D7E5"/>
        </w:tblBorders>
      </w:tblPr>
      <w:tblGrid>
        <w:gridCol w:w="1800"/>
        <w:gridCol w:w="8280"/>
      </w:tblGrid>
      <w:tr>
        <w:trPr>
          <w:cantSplit/>
        </w:trPr>
        <w:tc>
          <w:tcPr>
            <w:tcW w:type="dxa" w:w="1800"/>
            <w:shd w:fill="0A7DA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WINDOW</w:t>
            </w:r>
          </w:p>
        </w:tc>
        <w:tc>
          <w:tcPr>
            <w:tcW w:type="dxa" w:w="8280"/>
            <w:shd w:fill="082B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Always on top; Lock position; Reset position. When unlocked, drag the strip from any non-button area.</w:t>
            </w:r>
          </w:p>
        </w:tc>
      </w:tr>
      <w:tr>
        <w:trPr>
          <w:cantSplit/>
        </w:trPr>
        <w:tc>
          <w:tcPr>
            <w:tcW w:type="dxa" w:w="1800"/>
            <w:shd w:fill="0A7DA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EVIDENCE</w:t>
            </w:r>
          </w:p>
        </w:tc>
        <w:tc>
          <w:tcPr>
            <w:tcW w:type="dxa" w:w="828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Pair Match; Copy; Clear; Replace changed record; Open file location.</w:t>
            </w:r>
          </w:p>
        </w:tc>
      </w:tr>
      <w:tr>
        <w:trPr>
          <w:cantSplit/>
        </w:trPr>
        <w:tc>
          <w:tcPr>
            <w:tcW w:type="dxa" w:w="1800"/>
            <w:shd w:fill="0A7DA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APPEARANCE</w:t>
            </w:r>
          </w:p>
        </w:tc>
        <w:tc>
          <w:tcPr>
            <w:tcW w:type="dxa" w:w="8280"/>
            <w:shd w:fill="082B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  <w:t>HashMe Dark, Graphite, Light, and High Contrast themes.</w:t>
            </w:r>
          </w:p>
        </w:tc>
      </w:tr>
      <w:tr>
        <w:trPr>
          <w:cantSplit/>
        </w:trPr>
        <w:tc>
          <w:tcPr>
            <w:tcW w:type="dxa" w:w="1800"/>
            <w:shd w:fill="0A7DA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emibold" w:hAnsi="Segoe UI Semibold"/>
                <w:b/>
                <w:color w:val="F3FAFF"/>
                <w:sz w:val="17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7"/>
              </w:rPr>
              <w:t>LIFECYCLE</w:t>
            </w:r>
          </w:p>
        </w:tc>
        <w:tc>
          <w:tcPr>
            <w:tcW w:type="dxa" w:w="8280"/>
            <w:shd w:fill="0A355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7"/>
              </w:rPr>
            </w:r>
            <w:r>
              <w:rPr>
                <w:rFonts w:ascii="Segoe UI" w:hAnsi="Segoe UI" w:eastAsia="Calibri"/>
                <w:b w:val="0"/>
                <w:color w:val="F3FAFF"/>
                <w:sz w:val="17"/>
              </w:rPr>
              <w:t>Start with Windows; Hide to tray; About; Exit. Double-click the tray icon to restore HASHME.</w:t>
            </w:r>
          </w:p>
        </w:tc>
      </w:tr>
    </w:tbl>
    <w:p>
      <w:pPr>
        <w:spacing w:after="60"/>
      </w:pPr>
    </w:p>
    <w:p>
      <w:pPr>
        <w:keepNext w:val="0"/>
        <w:spacing w:before="0" w:after="40"/>
        <w:jc w:val="center"/>
      </w:pPr>
      <w:r>
        <w:rPr>
          <w:rFonts w:ascii="Segoe UI" w:hAnsi="Segoe UI"/>
          <w:color w:val="F3FAFF"/>
          <w:sz w:val="20"/>
        </w:rPr>
        <w:t>ABOUT AND COPYRIGHT  The About window identifies HASHME v1.2 and displays the interim notice: Copyright © 2026 KANE-O, trading as KANE-O-TECH. All rights reserved except as expressly permitted by the applicable licence.</w:t>
      </w:r>
    </w:p>
    <w:p>
      <w:pPr>
        <w:pStyle w:val="Heading1"/>
        <w:keepNext/>
        <w:pageBreakBefore/>
      </w:pPr>
      <w:r>
        <w:rPr>
          <w:rFonts w:ascii="Segoe UI Semibold" w:hAnsi="Segoe UI Semibold"/>
          <w:b/>
          <w:color w:val="F3FAFF"/>
          <w:sz w:val="40"/>
        </w:rPr>
        <w:t>5. Installation and Technical Specification</w:t>
      </w:r>
    </w:p>
    <w:p>
      <w:pPr>
        <w:spacing w:after="80" w:line="269" w:lineRule="auto"/>
      </w:pPr>
      <w:r>
        <w:rPr>
          <w:rFonts w:ascii="Segoe UI" w:hAnsi="Segoe UI" w:eastAsia="Calibri"/>
          <w:color w:val="F3FAFF"/>
          <w:sz w:val="20"/>
        </w:rPr>
        <w:t>Use the MSI for a normal per-user installation or direct update from v1.0/v1.1. The portable ZIP may be extracted and HASHME.exe launched directly.</w:t>
      </w:r>
    </w:p>
    <w:p>
      <w:pPr>
        <w:keepLines/>
        <w:spacing w:after="60" w:before="60"/>
        <w:jc w:val="center"/>
      </w:pPr>
      <w:r>
        <w:rPr>
          <w:rFonts w:ascii="Segoe UI" w:hAnsi="Segoe UI"/>
          <w:color w:val="F3FAFF"/>
          <w:sz w:val="20"/>
        </w:rPr>
        <w:drawing>
          <wp:inline xmlns:a="http://schemas.openxmlformats.org/drawingml/2006/main" xmlns:pic="http://schemas.openxmlformats.org/drawingml/2006/picture">
            <wp:extent cx="2971800" cy="2323407"/>
            <wp:docPr id="11" name="Picture 11" descr="HASHME Setup Wizard completion screen with Finish button." title="HASHME Setup Wizard completion screen with Finish butt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iexec_3wjV7tBcx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234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" w:hAnsi="Segoe UI" w:eastAsia="Calibri"/>
          <w:color w:val="F3FAFF"/>
          <w:sz w:val="20"/>
        </w:rPr>
        <w:t xml:space="preserve">     </w:t>
        <w:drawing>
          <wp:inline xmlns:a="http://schemas.openxmlformats.org/drawingml/2006/main" xmlns:pic="http://schemas.openxmlformats.org/drawingml/2006/picture">
            <wp:extent cx="1353312" cy="1565518"/>
            <wp:docPr id="12" name="Picture 12" descr="HASHME installed application entry in the Windows 11 Start menu." title="HASHME installed application entry in the Windows 11 Start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OULKapB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56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Segoe UI" w:hAnsi="Segoe UI" w:eastAsia="Calibri"/>
          <w:b w:val="0"/>
          <w:i/>
          <w:color w:val="8EBFD6"/>
          <w:sz w:val="16"/>
        </w:rPr>
        <w:t>Windows 11 device evidence: explicit installer completion and installed application entry.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D7E5"/>
          <w:left w:val="single" w:sz="6" w:space="0" w:color="B9D7E5"/>
          <w:bottom w:val="single" w:sz="6" w:space="0" w:color="B9D7E5"/>
          <w:right w:val="single" w:sz="6" w:space="0" w:color="B9D7E5"/>
          <w:insideH w:val="single" w:sz="6" w:space="0" w:color="B9D7E5"/>
          <w:insideV w:val="single" w:sz="6" w:space="0" w:color="B9D7E5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PRODUCT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HASHME - KANE-O's lightweight SHA-256 utility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RELEASE</w:t>
            </w:r>
          </w:p>
        </w:tc>
        <w:tc>
          <w:tcPr>
            <w:tcW w:type="dxa" w:w="768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  <w:t>v1.2.0; private source-available candidate; 20 September 2026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OWNER / PUBLISHER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after="0"/>
            </w:pPr>
            <w:r>
              <w:rPr>
                <w:rFonts w:ascii="Segoe UI" w:hAnsi="Segoe UI"/>
                <w:color w:val="F3FAFF"/>
                <w:sz w:val="16"/>
              </w:rPr>
              <w:t>KANE-O, trading as KANE-O-TECH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PLATFORM</w:t>
            </w:r>
          </w:p>
        </w:tc>
        <w:tc>
          <w:tcPr>
            <w:tcW w:type="dxa" w:w="768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Windows 11 or later, x64; Per-Monitor V2 high-DPI aware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APPLICATION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WPF, net10.0-windows; self-contained single-file PE32+ GUI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BUILD TOOLCHAIN</w:t>
            </w:r>
          </w:p>
        </w:tc>
        <w:tc>
          <w:tcPr>
            <w:tcW w:type="dxa" w:w="768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  <w:t>Official .NET SDK 10.0.401; 0 warnings/errors; 15/15 core tests passed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INTERFACE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600 x 54 device-independent pixels; whole-window drag/drop; notification-area support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HASHING</w:t>
            </w:r>
          </w:p>
        </w:tc>
        <w:tc>
          <w:tcPr>
            <w:tcW w:type="dxa" w:w="768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SHA-256; 64 lowercase hexadecimal characters; streaming, local and read-only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INSTALL SCOPE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Per-user, no elevation; %LOCALAPPDATA%\KANE-O\HASHME; Start-menu shortcut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LOCAL DATA</w:t>
            </w:r>
          </w:p>
        </w:tc>
        <w:tc>
          <w:tcPr>
            <w:tcW w:type="dxa" w:w="768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settings.json and hash-records.json under %LOCALAPPDATA%\KANE-O\HASHME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STARTUP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Optional HKCU Run entry: KANE-O.HASHME</w:t>
            </w:r>
          </w:p>
        </w:tc>
      </w:tr>
      <w:tr>
        <w:trPr>
          <w:cantSplit/>
        </w:trPr>
        <w:tc>
          <w:tcPr>
            <w:tcW w:type="dxa" w:w="240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</w:r>
            <w:r>
              <w:rPr>
                <w:rFonts w:ascii="Segoe UI Semibold" w:hAnsi="Segoe UI Semibold" w:eastAsia="Calibri"/>
                <w:b/>
                <w:color w:val="F3FAFF"/>
                <w:sz w:val="16"/>
              </w:rPr>
              <w:t>NETWORK / SOURCE FILES</w:t>
            </w:r>
          </w:p>
        </w:tc>
        <w:tc>
          <w:tcPr>
            <w:tcW w:type="dxa" w:w="7680"/>
            <w:shd w:fill="0A3551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F3FAFF"/>
                <w:sz w:val="16"/>
              </w:rPr>
            </w:r>
            <w:r>
              <w:rPr>
                <w:rFonts w:ascii="Segoe UI" w:hAnsi="Segoe UI" w:eastAsia="Calibri"/>
                <w:b w:val="0"/>
                <w:color w:val="F3FAFF"/>
                <w:sz w:val="16"/>
              </w:rPr>
              <w:t>No network access requested or used; dropped source files are never rewritten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A3551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3FAFF"/>
                <w:sz w:val="16"/>
              </w:rPr>
              <w:t>SUPPORT / SECURITY</w:t>
            </w:r>
          </w:p>
        </w:tc>
        <w:tc>
          <w:tcPr>
            <w:tcW w:type="dxa" w:w="7680"/>
            <w:vAlign w:val="center"/>
            <w:tcMar>
              <w:top w:w="50" w:type="dxa"/>
              <w:start w:w="115" w:type="dxa"/>
              <w:bottom w:w="50" w:type="dxa"/>
              <w:end w:w="115" w:type="dxa"/>
            </w:tcMar>
            <w:tcBorders>
              <w:top w:val="single" w:sz="7" w:color="0A7DA8"/>
              <w:left w:val="single" w:sz="7" w:color="0A7DA8"/>
              <w:bottom w:val="single" w:sz="7" w:color="0A7DA8"/>
              <w:right w:val="single" w:sz="7" w:color="0A7DA8"/>
              <w:insideH w:val="single" w:sz="7" w:color="0A7DA8"/>
              <w:insideV w:val="single" w:sz="7" w:color="0A7DA8"/>
            </w:tcBorders>
            <w:shd w:fill="082B44"/>
          </w:tcPr>
          <w:p>
            <w:pPr>
              <w:spacing w:after="0"/>
            </w:pPr>
            <w:r>
              <w:rPr>
                <w:rFonts w:ascii="Segoe UI" w:hAnsi="Segoe UI"/>
                <w:color w:val="F3FAFF"/>
                <w:sz w:val="16"/>
              </w:rPr>
              <w:t>hashme256@proton.me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Segoe UI Semibold" w:hAnsi="Segoe UI Semibold"/>
          <w:b/>
          <w:color w:val="16C9FF"/>
          <w:sz w:val="27"/>
        </w:rPr>
        <w:t>Release integrity</w:t>
      </w:r>
    </w:p>
    <w:p>
      <w:pPr>
        <w:spacing w:before="0" w:after="20"/>
      </w:pPr>
      <w:r>
        <w:rPr>
          <w:rFonts w:ascii="Cascadia Mono" w:hAnsi="Cascadia Mono"/>
          <w:color w:val="16C9FF"/>
          <w:sz w:val="15"/>
        </w:rPr>
        <w:t>HASHME.exe: cb4e8165f0f5dd232ea8eae2bbd0b10f679a5b2aa9348a985e565bef6f451147</w:t>
      </w:r>
    </w:p>
    <w:p>
      <w:pPr>
        <w:spacing w:before="0" w:after="20"/>
      </w:pPr>
      <w:r>
        <w:rPr>
          <w:rFonts w:ascii="Cascadia Mono" w:hAnsi="Cascadia Mono"/>
          <w:color w:val="16C9FF"/>
          <w:sz w:val="15"/>
        </w:rPr>
        <w:t>v1.2 MSI: c882a8e46ec0281a4b3f7d5b94a47ae8111990d4309e79dd5171dbc36ad85247</w:t>
      </w:r>
    </w:p>
    <w:p>
      <w:pPr>
        <w:spacing w:before="0" w:after="20"/>
      </w:pPr>
      <w:r>
        <w:rPr>
          <w:rFonts w:ascii="Cascadia Mono" w:hAnsi="Cascadia Mono"/>
          <w:color w:val="16C9FF"/>
          <w:sz w:val="15"/>
        </w:rPr>
        <w:t>HashMe mascot: e115eee7ef8df70ac89337664dbe4a8efa4451527a1888565264b1773a4e3319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6784F"/>
          <w:left w:val="single" w:sz="10" w:space="0" w:color="16784F"/>
          <w:bottom w:val="single" w:sz="10" w:space="0" w:color="16784F"/>
          <w:right w:val="single" w:sz="10" w:space="0" w:color="16784F"/>
          <w:insideH w:val="single" w:sz="10" w:space="0" w:color="16784F"/>
          <w:insideV w:val="single" w:sz="10" w:space="0" w:color="16784F"/>
        </w:tblBorders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03111E"/>
            <w:tcBorders>
              <w:top w:val="nil" w:sz="0" w:color="03111E"/>
              <w:left w:val="nil" w:sz="0" w:color="03111E"/>
              <w:bottom w:val="nil" w:sz="0" w:color="03111E"/>
              <w:right w:val="nil" w:sz="0" w:color="03111E"/>
              <w:insideH w:val="nil" w:sz="0" w:color="03111E"/>
              <w:insideV w:val="nil" w:sz="0" w:color="03111E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F3FAFF"/>
                <w:sz w:val="19"/>
              </w:rPr>
              <w:t>FINAL RECORD  Private source-available candidate rebuild: PASS (15/15). Windows device acceptance and explicit publication authorisation remain required. The installer is unsigned.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66" w:bottom="950" w:left="1066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Segoe UI Semibold" w:hAnsi="Segoe UI Semibold"/>
        <w:b/>
        <w:color w:val="8EBFD6"/>
        <w:sz w:val="16"/>
      </w:rPr>
      <w:t xml:space="preserve">© 2026 KANE-O / KANE-O-TECH  /  PAGE </w:t>
    </w:r>
    <w:r>
      <w:rPr>
        <w:rFonts w:ascii="Segoe UI" w:hAnsi="Segoe UI"/>
        <w:color w:val="8EBFD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Segoe UI Semibold" w:hAnsi="Segoe UI Semibold"/>
        <w:b/>
        <w:color w:val="8EBFD6"/>
        <w:sz w:val="17"/>
      </w:rPr>
      <w:t>COPYRIGHT © 2026 KANE-O, TRADING AS KANE-O-TECH.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pict>
      <v:rect id="HASHMEBodyBackground" style="position:absolute;left:0;top:0;width:612pt;height:792pt;z-index:-251654144;mso-position-horizontal-relative:page;mso-position-vertical-relative:page" fillcolor="#03111E" strokecolor="#0A7DA8" strokeweight="1.25pt">
        <v:fill type="gradient" color="#03111E" color2="#061F33" angle="315"/>
        <w10:wrap anchorx="page" anchory="page" type="none"/>
      </v:rect>
    </w:pict>
  </w:p>
  <w:p>
    <w:pPr>
      <w:spacing w:after="0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ASHM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egoe UI Semibold" w:hAnsi="Segoe UI Semibold"/>
        <w:b/>
        <w:color w:val="16C9FF"/>
        <w:sz w:val="16"/>
      </w:rPr>
      <w:t xml:space="preserve">   HASHME  /  OPERATOR'S MANUAL</w:t>
    </w:r>
    <w:r>
      <w:rPr>
        <w:rFonts w:ascii="Segoe UI Semibold" w:hAnsi="Segoe UI Semibold"/>
        <w:b/>
        <w:color w:val="8EBFD6"/>
        <w:sz w:val="16"/>
      </w:rPr>
      <w:t xml:space="preserve">                                      KANE-O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pict>
      <v:rect id="HASHMECoverBackground" style="position:absolute;left:0;top:0;width:612pt;height:792pt;z-index:-251654144;mso-position-horizontal-relative:page;mso-position-vertical-relative:page" fillcolor="#03111E" strokecolor="#0A7DA8" strokeweight="1.25pt">
        <v:fill type="gradient" color="#03111E" color2="#061F33" angle="315"/>
        <w10:wrap anchorx="page" anchory="page" type="none"/>
      </v:rect>
    </w:pict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Segoe UI" w:hAnsi="Segoe UI"/>
      <w:color w:val="F3FAF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F3FA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6C9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F3FAF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F3FAF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21" Type="http://schemas.openxmlformats.org/officeDocument/2006/relationships/image" Target="media/image11.png"/><Relationship Id="rId22" Type="http://schemas.openxmlformats.org/officeDocument/2006/relationships/image" Target="media/image12.jpg"/><Relationship Id="rId19" Type="http://schemas.openxmlformats.org/officeDocument/2006/relationships/header" Target="header2.xml"/><Relationship Id="rId20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HASHME v1.2 Operator's Manual and Technical Specification</dc:title>
  <dc:subject>Operating instructions, status meanings, controls, installation, and technical specification</dc:subject>
  <dc:creator>KANE-O</dc:creator>
  <cp:keywords>HASHME, SHA-256, Windows, KANE-O, operator manual</cp:keywords>
  <dc:description>Copyright © 2026 KANE-O, trading as KANE-O-TECH. All rights reserved except as expressly permitted by the applicable licence.</dc:description>
  <cp:lastModifiedBy>KANE-O</cp:lastModifiedBy>
  <cp:revision>1</cp:revision>
  <dcterms:created xsi:type="dcterms:W3CDTF">2013-12-23T23:15:00Z</dcterms:created>
  <dcterms:modified xsi:type="dcterms:W3CDTF">2013-12-23T23:15:00Z</dcterms:modified>
  <cp:category/>
</cp:coreProperties>
</file>