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27"/>
        <w:gridCol w:w="3281"/>
        <w:gridCol w:w="3420"/>
        <w:gridCol w:w="2880"/>
      </w:tblGrid>
      <w:tr w:rsidR="00A50807" w:rsidRPr="00A50807" w14:paraId="202FA966" w14:textId="77777777" w:rsidTr="00A50807">
        <w:trPr>
          <w:tblHeader/>
          <w:tblCellSpacing w:w="15" w:type="dxa"/>
        </w:trPr>
        <w:tc>
          <w:tcPr>
            <w:tcW w:w="1517" w:type="dxa"/>
            <w:vAlign w:val="center"/>
            <w:hideMark/>
          </w:tcPr>
          <w:p w14:paraId="29B9548C" w14:textId="77777777" w:rsidR="00A50807" w:rsidRPr="00A50807" w:rsidRDefault="00A50807" w:rsidP="00A5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  <w:hideMark/>
          </w:tcPr>
          <w:p w14:paraId="45ED5660" w14:textId="77777777" w:rsidR="00A50807" w:rsidRPr="00A50807" w:rsidRDefault="00A50807" w:rsidP="00A5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251" w:type="dxa"/>
            <w:vAlign w:val="center"/>
            <w:hideMark/>
          </w:tcPr>
          <w:p w14:paraId="3D1780B5" w14:textId="77777777" w:rsidR="00A50807" w:rsidRPr="00A50807" w:rsidRDefault="00A50807" w:rsidP="00A5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390" w:type="dxa"/>
            <w:vAlign w:val="center"/>
            <w:hideMark/>
          </w:tcPr>
          <w:p w14:paraId="49B185CE" w14:textId="77777777" w:rsidR="00A50807" w:rsidRPr="00A50807" w:rsidRDefault="00A50807" w:rsidP="00A5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Training (10 Minutes)</w:t>
            </w:r>
          </w:p>
        </w:tc>
        <w:tc>
          <w:tcPr>
            <w:tcW w:w="2835" w:type="dxa"/>
            <w:vAlign w:val="center"/>
            <w:hideMark/>
          </w:tcPr>
          <w:p w14:paraId="3A6718D0" w14:textId="77777777" w:rsidR="00A50807" w:rsidRPr="00A50807" w:rsidRDefault="00A50807" w:rsidP="00A5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A50807" w:rsidRPr="00A50807" w14:paraId="363ECE11" w14:textId="77777777" w:rsidTr="00A50807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5F826C9E" w14:textId="77777777" w:rsidR="00A50807" w:rsidRPr="00A50807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Graphic Design Fundamentals</w:t>
            </w:r>
          </w:p>
        </w:tc>
        <w:tc>
          <w:tcPr>
            <w:tcW w:w="797" w:type="dxa"/>
            <w:vAlign w:val="center"/>
            <w:hideMark/>
          </w:tcPr>
          <w:p w14:paraId="298DDCF1" w14:textId="77777777" w:rsidR="00A50807" w:rsidRPr="00A50807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7–12</w:t>
            </w:r>
          </w:p>
        </w:tc>
        <w:tc>
          <w:tcPr>
            <w:tcW w:w="3251" w:type="dxa"/>
            <w:vAlign w:val="center"/>
            <w:hideMark/>
          </w:tcPr>
          <w:p w14:paraId="2F62A37D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7: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Graphic Design.</w:t>
            </w:r>
          </w:p>
          <w:p w14:paraId="475CFD1B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8: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Color Theory &amp; Color Psychology.</w:t>
            </w:r>
          </w:p>
          <w:p w14:paraId="648582CD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Typography &amp; Font Selection.</w:t>
            </w:r>
          </w:p>
          <w:p w14:paraId="715F7CF3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Layout, Alignment &amp; White Space.</w:t>
            </w:r>
          </w:p>
          <w:p w14:paraId="5819A104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11: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 &amp; Logo Design Principles.</w:t>
            </w:r>
          </w:p>
          <w:p w14:paraId="4261C079" w14:textId="774974FA" w:rsidR="00A50807" w:rsidRPr="00A50807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12: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Graphic Design Applications.</w:t>
            </w:r>
          </w:p>
        </w:tc>
        <w:tc>
          <w:tcPr>
            <w:tcW w:w="3390" w:type="dxa"/>
            <w:vAlign w:val="center"/>
            <w:hideMark/>
          </w:tcPr>
          <w:p w14:paraId="26E0A9B6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7: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Good &amp; Bad Designs Activity.</w:t>
            </w:r>
          </w:p>
          <w:p w14:paraId="63EAE651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8: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Color Palette &amp; Color Harmony Activity.</w:t>
            </w:r>
          </w:p>
          <w:p w14:paraId="25485B19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Matching &amp; Typography Practice.</w:t>
            </w:r>
          </w:p>
          <w:p w14:paraId="781FCFF2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 Arrangement &amp; Design Balance Activity.</w:t>
            </w:r>
          </w:p>
          <w:p w14:paraId="06C22F58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11: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 Improvement &amp; Logo Sketch Activity.</w:t>
            </w:r>
          </w:p>
          <w:p w14:paraId="3B21C144" w14:textId="7779626F" w:rsidR="00A50807" w:rsidRPr="00A50807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12: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Graphic Design Practice, Design Review &amp; Practical Revision.</w:t>
            </w:r>
          </w:p>
        </w:tc>
        <w:tc>
          <w:tcPr>
            <w:tcW w:w="2835" w:type="dxa"/>
            <w:vAlign w:val="center"/>
            <w:hideMark/>
          </w:tcPr>
          <w:p w14:paraId="0658D0FD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Graphic Design Quiz &amp; Mini Design Assessment.</w:t>
            </w:r>
          </w:p>
          <w:p w14:paraId="3C5A492C" w14:textId="77777777" w:rsidR="00E54863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Awareness Poster Design Challenge.</w:t>
            </w:r>
          </w:p>
          <w:p w14:paraId="19002958" w14:textId="18562872" w:rsidR="00A50807" w:rsidRPr="00A50807" w:rsidRDefault="00A50807" w:rsidP="00A508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A508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Graphic Designer Award, Best Creative Design Team Award &amp; Practical Evaluation.</w:t>
            </w:r>
          </w:p>
        </w:tc>
      </w:tr>
    </w:tbl>
    <w:p w14:paraId="371C38FE" w14:textId="61262DD2" w:rsidR="0032010A" w:rsidRDefault="0032010A"/>
    <w:p w14:paraId="0F4680C7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 (Classes 7–12) – Class VIII</w:t>
      </w:r>
    </w:p>
    <w:p w14:paraId="1EC71AAD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Class-wise Topics</w:t>
      </w:r>
    </w:p>
    <w:p w14:paraId="57572FA8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11063">
          <v:rect id="_x0000_i1025" style="width:0;height:1.5pt" o:hralign="center" o:hrstd="t" o:hr="t" fillcolor="#a0a0a0" stroked="f"/>
        </w:pict>
      </w:r>
    </w:p>
    <w:p w14:paraId="46CC2931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7 – Introduction to Graphic Design</w:t>
      </w:r>
    </w:p>
    <w:p w14:paraId="21552733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5ACDA6AB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Introduction to Graphic Design </w:t>
      </w:r>
    </w:p>
    <w:p w14:paraId="1E7FD17A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What is Graphic Design? </w:t>
      </w:r>
    </w:p>
    <w:p w14:paraId="2894099E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Importance of Graphic Design </w:t>
      </w:r>
    </w:p>
    <w:p w14:paraId="5241B323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History of Graphic Design (Basic) </w:t>
      </w:r>
    </w:p>
    <w:p w14:paraId="3D821D28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Types of Graphic Design </w:t>
      </w:r>
    </w:p>
    <w:p w14:paraId="43A56065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Principles of Good Design </w:t>
      </w:r>
    </w:p>
    <w:p w14:paraId="3A6FECDE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Thinking Process </w:t>
      </w:r>
    </w:p>
    <w:p w14:paraId="72DEC2E2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14:paraId="66E747D1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Elements of Graphic Design </w:t>
      </w:r>
    </w:p>
    <w:p w14:paraId="51BB1689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Software Overview </w:t>
      </w:r>
    </w:p>
    <w:p w14:paraId="115C580B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Canva vs Professional Design Software </w:t>
      </w:r>
    </w:p>
    <w:p w14:paraId="1EAA6268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Applications of Graphic Design </w:t>
      </w:r>
    </w:p>
    <w:p w14:paraId="098E0368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Career Opportunities in Graphic Design </w:t>
      </w:r>
    </w:p>
    <w:p w14:paraId="2825552B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Graphic Design Ethics </w:t>
      </w:r>
    </w:p>
    <w:p w14:paraId="3B4128CA" w14:textId="77777777" w:rsidR="00A50807" w:rsidRPr="00A50807" w:rsidRDefault="00A50807" w:rsidP="00A50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DC6A2E0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3E8E0B">
          <v:rect id="_x0000_i1026" style="width:0;height:1.5pt" o:hralign="center" o:hrstd="t" o:hr="t" fillcolor="#a0a0a0" stroked="f"/>
        </w:pict>
      </w:r>
    </w:p>
    <w:p w14:paraId="58634EE1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Color Theory &amp; Color Psychology</w:t>
      </w:r>
    </w:p>
    <w:p w14:paraId="74D5EFF7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4E63DBF4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Introduction to Color Theory </w:t>
      </w:r>
    </w:p>
    <w:p w14:paraId="67F9F7FB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Primary Colors </w:t>
      </w:r>
    </w:p>
    <w:p w14:paraId="7BAB37F0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Secondary Colors </w:t>
      </w:r>
    </w:p>
    <w:p w14:paraId="728DF7A2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Tertiary Colors </w:t>
      </w:r>
    </w:p>
    <w:p w14:paraId="4B61EF06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Warm Colors </w:t>
      </w:r>
    </w:p>
    <w:p w14:paraId="071B85AF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Cool Colors </w:t>
      </w:r>
    </w:p>
    <w:p w14:paraId="45E44F82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Color Wheel </w:t>
      </w:r>
    </w:p>
    <w:p w14:paraId="62CB0C43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Complementary Colors </w:t>
      </w:r>
    </w:p>
    <w:p w14:paraId="22A23E9C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Analogous Colors </w:t>
      </w:r>
    </w:p>
    <w:p w14:paraId="45489919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Monochromatic Colors </w:t>
      </w:r>
    </w:p>
    <w:p w14:paraId="0D26374A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0E23D83E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Color Psychology </w:t>
      </w:r>
    </w:p>
    <w:p w14:paraId="102B8B82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Color Contrast </w:t>
      </w:r>
    </w:p>
    <w:p w14:paraId="7193AA8D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Brand Colors </w:t>
      </w:r>
    </w:p>
    <w:p w14:paraId="4902E97E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Choosing the Right Color Palette </w:t>
      </w:r>
    </w:p>
    <w:p w14:paraId="0FC473CC" w14:textId="77777777" w:rsidR="00A50807" w:rsidRPr="00A50807" w:rsidRDefault="00A50807" w:rsidP="00A50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7E9B1799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DBFAEF">
          <v:rect id="_x0000_i1027" style="width:0;height:1.5pt" o:hralign="center" o:hrstd="t" o:hr="t" fillcolor="#a0a0a0" stroked="f"/>
        </w:pict>
      </w:r>
    </w:p>
    <w:p w14:paraId="1EE53528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9 – Typography &amp; Font Selection</w:t>
      </w:r>
    </w:p>
    <w:p w14:paraId="5A34FAA6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D809835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Introduction to Typography </w:t>
      </w:r>
    </w:p>
    <w:p w14:paraId="095C044C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Importance of Typography </w:t>
      </w:r>
    </w:p>
    <w:p w14:paraId="2A1D7F53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Font Families </w:t>
      </w:r>
    </w:p>
    <w:p w14:paraId="48AA50F8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Serif Fonts </w:t>
      </w:r>
    </w:p>
    <w:p w14:paraId="48F10E50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Sans Serif Fonts </w:t>
      </w:r>
    </w:p>
    <w:p w14:paraId="62BEF332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Script Fonts </w:t>
      </w:r>
    </w:p>
    <w:p w14:paraId="5284A0BA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Display Fonts </w:t>
      </w:r>
    </w:p>
    <w:p w14:paraId="4516D810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Font Pairing Techniques </w:t>
      </w:r>
    </w:p>
    <w:p w14:paraId="186BA526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Font Size &amp; Hierarchy </w:t>
      </w:r>
    </w:p>
    <w:p w14:paraId="74AB5348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Text Alignment </w:t>
      </w:r>
    </w:p>
    <w:p w14:paraId="6BA6DF00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Letter Spacing </w:t>
      </w:r>
    </w:p>
    <w:p w14:paraId="7BC5E7ED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Line Spacing </w:t>
      </w:r>
    </w:p>
    <w:p w14:paraId="725F62B6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Readability &amp; Legibility </w:t>
      </w:r>
    </w:p>
    <w:p w14:paraId="505AC472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Typography in Posters </w:t>
      </w:r>
    </w:p>
    <w:p w14:paraId="452F2BA5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Typography Best Practices </w:t>
      </w:r>
    </w:p>
    <w:p w14:paraId="3DAA37CD" w14:textId="77777777" w:rsidR="00A50807" w:rsidRPr="00A50807" w:rsidRDefault="00A50807" w:rsidP="00A50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62B8BAA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3692D7">
          <v:rect id="_x0000_i1028" style="width:0;height:1.5pt" o:hralign="center" o:hrstd="t" o:hr="t" fillcolor="#a0a0a0" stroked="f"/>
        </w:pict>
      </w:r>
    </w:p>
    <w:p w14:paraId="0F99CA95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10 – Layout, Alignment &amp; White Space</w:t>
      </w:r>
    </w:p>
    <w:p w14:paraId="19FD7718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2BCE99B4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Introduction to Layout Design </w:t>
      </w:r>
    </w:p>
    <w:p w14:paraId="2FEB5AE5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Importance of Layout </w:t>
      </w:r>
    </w:p>
    <w:p w14:paraId="730AC81F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Grid System </w:t>
      </w:r>
    </w:p>
    <w:p w14:paraId="7FAC51A8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Alignment </w:t>
      </w:r>
    </w:p>
    <w:p w14:paraId="10C598BD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Visual Balance </w:t>
      </w:r>
    </w:p>
    <w:p w14:paraId="07814422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White Space </w:t>
      </w:r>
    </w:p>
    <w:p w14:paraId="051F8C0B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Visual Hierarchy </w:t>
      </w:r>
    </w:p>
    <w:p w14:paraId="264C449C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Rule of Thirds </w:t>
      </w:r>
    </w:p>
    <w:p w14:paraId="56F0DA81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Grouping Elements </w:t>
      </w:r>
    </w:p>
    <w:p w14:paraId="70FB6BCA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Contrast in Layout </w:t>
      </w:r>
    </w:p>
    <w:p w14:paraId="786317EB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Consistency in Design </w:t>
      </w:r>
    </w:p>
    <w:p w14:paraId="0C99962C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Organizing Content </w:t>
      </w:r>
    </w:p>
    <w:p w14:paraId="7B22DCF0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Composition </w:t>
      </w:r>
    </w:p>
    <w:p w14:paraId="0382E3EB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Layout Improvement Techniques </w:t>
      </w:r>
    </w:p>
    <w:p w14:paraId="4F6E643E" w14:textId="77777777" w:rsidR="00A50807" w:rsidRPr="00A50807" w:rsidRDefault="00A50807" w:rsidP="00A50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59088F5D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C3139">
          <v:rect id="_x0000_i1029" style="width:0;height:1.5pt" o:hralign="center" o:hrstd="t" o:hr="t" fillcolor="#a0a0a0" stroked="f"/>
        </w:pict>
      </w:r>
    </w:p>
    <w:p w14:paraId="3870D1C1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11 – Poster &amp; Logo Design Principles</w:t>
      </w:r>
    </w:p>
    <w:p w14:paraId="5B2BB353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68B6BAB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Introduction to Poster Design </w:t>
      </w:r>
    </w:p>
    <w:p w14:paraId="1DAE43E8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Types of Posters </w:t>
      </w:r>
    </w:p>
    <w:p w14:paraId="416FEB61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Poster Layout Planning </w:t>
      </w:r>
    </w:p>
    <w:p w14:paraId="7DA5C8BE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Poster Typography </w:t>
      </w:r>
    </w:p>
    <w:p w14:paraId="5C131F6D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Image Selection </w:t>
      </w:r>
    </w:p>
    <w:p w14:paraId="64A982EB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Color Selection </w:t>
      </w:r>
    </w:p>
    <w:p w14:paraId="561067E8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Logo Design Basics </w:t>
      </w:r>
    </w:p>
    <w:p w14:paraId="4E6F16C2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Types of Logos </w:t>
      </w:r>
    </w:p>
    <w:p w14:paraId="16C8E466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Logo Design Principles </w:t>
      </w:r>
    </w:p>
    <w:p w14:paraId="33EEE151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Logo Sketching </w:t>
      </w:r>
    </w:p>
    <w:p w14:paraId="6E46A61B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275F572A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Simple Branding Concepts </w:t>
      </w:r>
    </w:p>
    <w:p w14:paraId="0F9FBBC1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Poster &amp; Logo Evaluation </w:t>
      </w:r>
    </w:p>
    <w:p w14:paraId="7DF29840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Common Design Mistakes </w:t>
      </w:r>
    </w:p>
    <w:p w14:paraId="5EC7D7D8" w14:textId="77777777" w:rsidR="00A50807" w:rsidRPr="00A50807" w:rsidRDefault="00A50807" w:rsidP="00A50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3B05867" w14:textId="77777777" w:rsidR="00A50807" w:rsidRPr="00A50807" w:rsidRDefault="00000000" w:rsidP="00A5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93FF0">
          <v:rect id="_x0000_i1030" style="width:0;height:1.5pt" o:hralign="center" o:hrstd="t" o:hr="t" fillcolor="#a0a0a0" stroked="f"/>
        </w:pict>
      </w:r>
    </w:p>
    <w:p w14:paraId="0F3C4695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12 – Revision &amp; Graphic Design Applications</w:t>
      </w:r>
    </w:p>
    <w:p w14:paraId="166C6978" w14:textId="77777777" w:rsidR="00A50807" w:rsidRPr="00A50807" w:rsidRDefault="00A50807" w:rsidP="00A5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807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5816E1EE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Graphic Design Basics </w:t>
      </w:r>
    </w:p>
    <w:p w14:paraId="00E6504A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Color Theory </w:t>
      </w:r>
    </w:p>
    <w:p w14:paraId="1EA2DEC8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Typography </w:t>
      </w:r>
    </w:p>
    <w:p w14:paraId="69496576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Layout Principles </w:t>
      </w:r>
    </w:p>
    <w:p w14:paraId="3FC65E29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Poster Design </w:t>
      </w:r>
    </w:p>
    <w:p w14:paraId="38171779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Revision of Logo Design </w:t>
      </w:r>
    </w:p>
    <w:p w14:paraId="68EC48DB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Graphic Design Workflow </w:t>
      </w:r>
    </w:p>
    <w:p w14:paraId="4BB3F9D6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Graphic Design Best Practices </w:t>
      </w:r>
    </w:p>
    <w:p w14:paraId="52845F62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Critique &amp; Improvement </w:t>
      </w:r>
    </w:p>
    <w:p w14:paraId="3B4C07DF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Real-World Applications of Graphic Design </w:t>
      </w:r>
    </w:p>
    <w:p w14:paraId="6ED6C49C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Graphic Design Portfolio Basics </w:t>
      </w:r>
    </w:p>
    <w:p w14:paraId="40418344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Design Presentation Skills </w:t>
      </w:r>
    </w:p>
    <w:p w14:paraId="2C55A571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Chapter Review </w:t>
      </w:r>
    </w:p>
    <w:p w14:paraId="6CB89C71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Practical Revision </w:t>
      </w:r>
    </w:p>
    <w:p w14:paraId="01568454" w14:textId="77777777" w:rsidR="00A50807" w:rsidRPr="00A50807" w:rsidRDefault="00A50807" w:rsidP="00A50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807">
        <w:rPr>
          <w:rFonts w:ascii="Times New Roman" w:eastAsia="Times New Roman" w:hAnsi="Times New Roman" w:cs="Times New Roman"/>
          <w:sz w:val="24"/>
          <w:szCs w:val="24"/>
        </w:rPr>
        <w:t xml:space="preserve">Chapter Assessment Preparation </w:t>
      </w:r>
    </w:p>
    <w:p w14:paraId="10B8C44F" w14:textId="77777777" w:rsidR="00A50807" w:rsidRDefault="00A50807"/>
    <w:sectPr w:rsidR="00A50807" w:rsidSect="00E54863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39F8"/>
    <w:multiLevelType w:val="multilevel"/>
    <w:tmpl w:val="351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D4E07"/>
    <w:multiLevelType w:val="multilevel"/>
    <w:tmpl w:val="4B9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37B2"/>
    <w:multiLevelType w:val="multilevel"/>
    <w:tmpl w:val="E90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F2BD7"/>
    <w:multiLevelType w:val="multilevel"/>
    <w:tmpl w:val="3B4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4A2B"/>
    <w:multiLevelType w:val="multilevel"/>
    <w:tmpl w:val="3414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553AC"/>
    <w:multiLevelType w:val="multilevel"/>
    <w:tmpl w:val="5B4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73308">
    <w:abstractNumId w:val="5"/>
  </w:num>
  <w:num w:numId="2" w16cid:durableId="1476097838">
    <w:abstractNumId w:val="0"/>
  </w:num>
  <w:num w:numId="3" w16cid:durableId="1632662645">
    <w:abstractNumId w:val="1"/>
  </w:num>
  <w:num w:numId="4" w16cid:durableId="1463185757">
    <w:abstractNumId w:val="3"/>
  </w:num>
  <w:num w:numId="5" w16cid:durableId="1465126049">
    <w:abstractNumId w:val="4"/>
  </w:num>
  <w:num w:numId="6" w16cid:durableId="48204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07"/>
    <w:rsid w:val="0032010A"/>
    <w:rsid w:val="003F15AF"/>
    <w:rsid w:val="00A50807"/>
    <w:rsid w:val="00E5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8489"/>
  <w15:chartTrackingRefBased/>
  <w15:docId w15:val="{EA1835B9-8EF1-4E49-8947-FC0268C8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0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0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08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08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080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2026-07-28T04:04:00Z</dcterms:created>
  <dcterms:modified xsi:type="dcterms:W3CDTF">2026-07-30T08:06:00Z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a4092347-c0ae-4b2f-a24d-eaef3acbf24d</vt:lpwstr>
  </property>
</Properties>
</file>