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3F" w:rsidRPr="00103241" w:rsidRDefault="00103241" w:rsidP="00103241">
      <w:pPr>
        <w:pStyle w:val="Title"/>
        <w:jc w:val="center"/>
        <w:rPr>
          <w:u w:val="single"/>
        </w:rPr>
      </w:pPr>
      <w:r w:rsidRPr="00103241">
        <w:rPr>
          <w:u w:val="single"/>
        </w:rPr>
        <w:t>STORY-TELLING</w:t>
      </w:r>
    </w:p>
    <w:p w:rsidR="00103241" w:rsidRPr="00103241" w:rsidRDefault="00103241" w:rsidP="00103241">
      <w:pPr>
        <w:pStyle w:val="Title"/>
        <w:jc w:val="center"/>
        <w:rPr>
          <w:u w:val="single"/>
        </w:rPr>
      </w:pPr>
      <w:r w:rsidRPr="00103241">
        <w:rPr>
          <w:u w:val="single"/>
        </w:rPr>
        <w:t>OF</w:t>
      </w:r>
    </w:p>
    <w:p w:rsidR="00103241" w:rsidRDefault="00103241" w:rsidP="00103241">
      <w:pPr>
        <w:pStyle w:val="Title"/>
        <w:jc w:val="center"/>
        <w:rPr>
          <w:u w:val="single"/>
        </w:rPr>
      </w:pPr>
      <w:r w:rsidRPr="00103241">
        <w:rPr>
          <w:u w:val="single"/>
        </w:rPr>
        <w:t>KIGNELMAN</w:t>
      </w:r>
    </w:p>
    <w:p w:rsidR="00103241" w:rsidRDefault="00103241" w:rsidP="00103241"/>
    <w:p w:rsidR="00103241" w:rsidRDefault="00103241" w:rsidP="00103241">
      <w:pPr>
        <w:pStyle w:val="Heading1"/>
        <w:numPr>
          <w:ilvl w:val="0"/>
          <w:numId w:val="1"/>
        </w:numPr>
      </w:pPr>
      <w:proofErr w:type="spellStart"/>
      <w:r>
        <w:t>Presentation</w:t>
      </w:r>
      <w:proofErr w:type="spellEnd"/>
    </w:p>
    <w:p w:rsidR="0036128C" w:rsidRPr="004C63E5" w:rsidRDefault="004C63E5" w:rsidP="004C63E5">
      <w:r>
        <w:t xml:space="preserve">Originaire de la </w:t>
      </w:r>
      <w:proofErr w:type="spellStart"/>
      <w:r>
        <w:t>Cote-d’</w:t>
      </w:r>
      <w:r w:rsidR="006C3719">
        <w:t>Ivoire</w:t>
      </w:r>
      <w:proofErr w:type="spellEnd"/>
      <w:r>
        <w:t xml:space="preserve">, je suis Tuho </w:t>
      </w:r>
      <w:r w:rsidRPr="006C3719">
        <w:rPr>
          <w:i/>
        </w:rPr>
        <w:t>Kignelman</w:t>
      </w:r>
      <w:r>
        <w:t xml:space="preserve"> Yann-Kizito</w:t>
      </w:r>
      <w:r w:rsidR="00B37F15">
        <w:t xml:space="preserve"> Marie Joseph. Et comme j’aime </w:t>
      </w:r>
      <w:r>
        <w:t>le dire j’étudie deux sortes d’Art</w:t>
      </w:r>
      <w:r w:rsidR="00B37F15">
        <w:t>s</w:t>
      </w:r>
      <w:r>
        <w:t>. L’un concernant l’allocation des ressources rares, l’Economie et l’autre dont le princi</w:t>
      </w:r>
      <w:r w:rsidR="006C3719">
        <w:t>pe</w:t>
      </w:r>
      <w:r w:rsidR="00310D36">
        <w:t xml:space="preserve"> est de disposer des </w:t>
      </w:r>
      <w:r w:rsidR="00310D36" w:rsidRPr="006C3719">
        <w:rPr>
          <w:i/>
        </w:rPr>
        <w:t>clous</w:t>
      </w:r>
      <w:r w:rsidR="00310D36">
        <w:t xml:space="preserve"> sur </w:t>
      </w:r>
      <w:r w:rsidR="00B37F15">
        <w:t xml:space="preserve">un </w:t>
      </w:r>
      <w:r w:rsidR="00310D36" w:rsidRPr="006C3719">
        <w:rPr>
          <w:i/>
        </w:rPr>
        <w:t>support</w:t>
      </w:r>
      <w:r w:rsidR="00310D36">
        <w:t xml:space="preserve">, et </w:t>
      </w:r>
      <w:r w:rsidR="00B37F15">
        <w:t xml:space="preserve">de </w:t>
      </w:r>
      <w:r w:rsidR="00310D36">
        <w:t xml:space="preserve">faire passer des </w:t>
      </w:r>
      <w:r w:rsidR="00310D36" w:rsidRPr="006C3719">
        <w:rPr>
          <w:i/>
        </w:rPr>
        <w:t>fils</w:t>
      </w:r>
      <w:r w:rsidR="006C3719">
        <w:t xml:space="preserve"> autour, dont je vais essayer d’expliquer la dévotion que j’ai envers celui-ci. </w:t>
      </w:r>
    </w:p>
    <w:p w:rsidR="00103241" w:rsidRDefault="00103241" w:rsidP="00103241">
      <w:pPr>
        <w:pStyle w:val="Heading1"/>
        <w:numPr>
          <w:ilvl w:val="0"/>
          <w:numId w:val="1"/>
        </w:numPr>
        <w:rPr>
          <w:lang w:val="en-US"/>
        </w:rPr>
      </w:pPr>
      <w:r w:rsidRPr="00103241">
        <w:rPr>
          <w:lang w:val="en-US"/>
        </w:rPr>
        <w:t>Why String Art </w:t>
      </w:r>
      <w:r>
        <w:rPr>
          <w:lang w:val="en-US"/>
        </w:rPr>
        <w:t>a</w:t>
      </w:r>
      <w:r w:rsidR="00B523E5">
        <w:rPr>
          <w:lang w:val="en-US"/>
        </w:rPr>
        <w:t>nd nothing else</w:t>
      </w:r>
      <w:r>
        <w:rPr>
          <w:lang w:val="en-US"/>
        </w:rPr>
        <w:t>?</w:t>
      </w:r>
    </w:p>
    <w:p w:rsidR="0036128C" w:rsidRPr="00F60835" w:rsidRDefault="006C3719" w:rsidP="006C3719">
      <w:pPr>
        <w:rPr>
          <w:i/>
          <w:lang w:val="fr-BE"/>
        </w:rPr>
      </w:pPr>
      <w:r w:rsidRPr="006C3719">
        <w:rPr>
          <w:lang w:val="fr-BE"/>
        </w:rPr>
        <w:t>L’</w:t>
      </w:r>
      <w:r>
        <w:rPr>
          <w:lang w:val="fr-BE"/>
        </w:rPr>
        <w:t>Art que je p</w:t>
      </w:r>
      <w:r w:rsidRPr="006C3719">
        <w:rPr>
          <w:lang w:val="fr-BE"/>
        </w:rPr>
        <w:t>r</w:t>
      </w:r>
      <w:r>
        <w:rPr>
          <w:lang w:val="fr-BE"/>
        </w:rPr>
        <w:t>a</w:t>
      </w:r>
      <w:r w:rsidRPr="006C3719">
        <w:rPr>
          <w:lang w:val="fr-BE"/>
        </w:rPr>
        <w:t xml:space="preserve">tique est le </w:t>
      </w:r>
      <w:r>
        <w:rPr>
          <w:lang w:val="fr-BE"/>
        </w:rPr>
        <w:t>String Art.</w:t>
      </w:r>
      <w:r w:rsidR="003109F4">
        <w:rPr>
          <w:lang w:val="fr-BE"/>
        </w:rPr>
        <w:t xml:space="preserve"> Et pour la petite histoire, i</w:t>
      </w:r>
      <w:r>
        <w:rPr>
          <w:lang w:val="fr-BE"/>
        </w:rPr>
        <w:t xml:space="preserve">l fut inventé par Mary </w:t>
      </w:r>
      <w:r w:rsidR="003109F4">
        <w:rPr>
          <w:lang w:val="fr-BE"/>
        </w:rPr>
        <w:t>Everest Boole qui l’a utilisé pour expliquer les mathématiques aux enfants. Je l’ai co</w:t>
      </w:r>
      <w:r w:rsidR="00B37F15">
        <w:rPr>
          <w:lang w:val="fr-BE"/>
        </w:rPr>
        <w:t xml:space="preserve">nnu par mon grand frère qui m’a </w:t>
      </w:r>
      <w:r w:rsidR="003109F4">
        <w:rPr>
          <w:lang w:val="fr-BE"/>
        </w:rPr>
        <w:t xml:space="preserve">donné un livret d’initiation dans lequel j’ai appris les figures de bases. Pour être honnête, au début, je ne m’imaginais pas être épris de cet art jusqu’à y envisager une carrière. Je voulais juste l’apprendre pour </w:t>
      </w:r>
      <w:r w:rsidR="0095022E">
        <w:rPr>
          <w:lang w:val="fr-BE"/>
        </w:rPr>
        <w:t>un but lucratif</w:t>
      </w:r>
      <w:r w:rsidR="003109F4">
        <w:rPr>
          <w:lang w:val="fr-BE"/>
        </w:rPr>
        <w:t>.</w:t>
      </w:r>
      <w:r w:rsidR="00B523E5">
        <w:rPr>
          <w:lang w:val="fr-BE"/>
        </w:rPr>
        <w:t xml:space="preserve"> Mais comment j’en suis arrivé </w:t>
      </w:r>
      <w:r w:rsidR="003109F4">
        <w:rPr>
          <w:lang w:val="fr-BE"/>
        </w:rPr>
        <w:t xml:space="preserve">là ? </w:t>
      </w:r>
      <w:r w:rsidR="00084A56">
        <w:rPr>
          <w:lang w:val="fr-BE"/>
        </w:rPr>
        <w:t xml:space="preserve">Tout part du sentiment que </w:t>
      </w:r>
      <w:bookmarkStart w:id="0" w:name="_GoBack"/>
      <w:bookmarkEnd w:id="0"/>
      <w:r w:rsidR="00084A56">
        <w:rPr>
          <w:lang w:val="fr-BE"/>
        </w:rPr>
        <w:t xml:space="preserve">j’éprouvais avant la confection du premier tableau. J’étais dans un désarroi total. </w:t>
      </w:r>
      <w:r w:rsidR="003F0F62">
        <w:rPr>
          <w:lang w:val="fr-BE"/>
        </w:rPr>
        <w:t>J’étais en proie aux difficultés de la vie en gros et j’avais perdu mon moi, ma vision.</w:t>
      </w:r>
      <w:r w:rsidR="003F0F62" w:rsidRPr="003F0F62">
        <w:rPr>
          <w:lang w:val="fr-BE"/>
        </w:rPr>
        <w:t xml:space="preserve"> </w:t>
      </w:r>
      <w:r w:rsidR="003F0F62">
        <w:rPr>
          <w:lang w:val="fr-BE"/>
        </w:rPr>
        <w:t>Et c’est dans cette profonde affliction, que la Divine Providence m’a fait grâce de cette lumière, cet art</w:t>
      </w:r>
      <w:r w:rsidR="003F0F62">
        <w:rPr>
          <w:lang w:val="fr-BE"/>
        </w:rPr>
        <w:t xml:space="preserve">. Qui c’est d’abord exprimer par un </w:t>
      </w:r>
      <w:r w:rsidR="003F0F62" w:rsidRPr="003F0F62">
        <w:rPr>
          <w:i/>
          <w:lang w:val="fr-BE"/>
        </w:rPr>
        <w:t>courage</w:t>
      </w:r>
      <w:r w:rsidR="003F0F62">
        <w:rPr>
          <w:lang w:val="fr-BE"/>
        </w:rPr>
        <w:t xml:space="preserve"> et une </w:t>
      </w:r>
      <w:r w:rsidR="003F0F62" w:rsidRPr="003F0F62">
        <w:rPr>
          <w:i/>
          <w:lang w:val="fr-BE"/>
        </w:rPr>
        <w:t>espérance</w:t>
      </w:r>
      <w:r w:rsidR="003F0F62">
        <w:rPr>
          <w:lang w:val="fr-BE"/>
        </w:rPr>
        <w:t xml:space="preserve"> titanesque en demain et surtout</w:t>
      </w:r>
      <w:r w:rsidR="003F0F62" w:rsidRPr="003F0F62">
        <w:rPr>
          <w:lang w:val="fr-BE"/>
        </w:rPr>
        <w:t xml:space="preserve"> </w:t>
      </w:r>
      <w:r w:rsidR="003F0F62">
        <w:rPr>
          <w:lang w:val="fr-BE"/>
        </w:rPr>
        <w:t xml:space="preserve">en moi. </w:t>
      </w:r>
      <w:r w:rsidR="003F0F62">
        <w:rPr>
          <w:lang w:val="fr-BE"/>
        </w:rPr>
        <w:t xml:space="preserve">Je me tenais donc debout </w:t>
      </w:r>
      <w:r w:rsidR="003F0F62">
        <w:rPr>
          <w:lang w:val="fr-BE"/>
        </w:rPr>
        <w:t xml:space="preserve">prêt à faire </w:t>
      </w:r>
      <w:r w:rsidR="003F0F62">
        <w:rPr>
          <w:lang w:val="fr-BE"/>
        </w:rPr>
        <w:t xml:space="preserve">face aux difficultés que je vivais grâce à cet art. </w:t>
      </w:r>
      <w:r w:rsidR="00F60835" w:rsidRPr="00F60835">
        <w:rPr>
          <w:i/>
          <w:lang w:val="fr-BE"/>
        </w:rPr>
        <w:t xml:space="preserve">Autant </w:t>
      </w:r>
      <w:proofErr w:type="spellStart"/>
      <w:r w:rsidR="00F60835" w:rsidRPr="00F60835">
        <w:rPr>
          <w:i/>
          <w:lang w:val="fr-BE"/>
        </w:rPr>
        <w:t>Soundjata</w:t>
      </w:r>
      <w:proofErr w:type="spellEnd"/>
      <w:r w:rsidR="00F60835" w:rsidRPr="00F60835">
        <w:rPr>
          <w:i/>
          <w:lang w:val="fr-BE"/>
        </w:rPr>
        <w:t xml:space="preserve"> Keita eut une barre de fer pour se</w:t>
      </w:r>
      <w:r w:rsidR="006D17D5">
        <w:rPr>
          <w:i/>
          <w:lang w:val="fr-BE"/>
        </w:rPr>
        <w:t xml:space="preserve"> re</w:t>
      </w:r>
      <w:r w:rsidR="00F60835" w:rsidRPr="00F60835">
        <w:rPr>
          <w:i/>
          <w:lang w:val="fr-BE"/>
        </w:rPr>
        <w:t xml:space="preserve">lever, j’eu </w:t>
      </w:r>
      <w:r w:rsidR="006D17D5">
        <w:rPr>
          <w:i/>
          <w:lang w:val="fr-BE"/>
        </w:rPr>
        <w:t>pour ma part mon art</w:t>
      </w:r>
      <w:r w:rsidR="00F60835" w:rsidRPr="00F60835">
        <w:rPr>
          <w:i/>
          <w:lang w:val="fr-BE"/>
        </w:rPr>
        <w:t>.</w:t>
      </w:r>
    </w:p>
    <w:p w:rsidR="00103241" w:rsidRPr="00084A56" w:rsidRDefault="00604698" w:rsidP="00103241">
      <w:pPr>
        <w:pStyle w:val="Heading1"/>
        <w:numPr>
          <w:ilvl w:val="0"/>
          <w:numId w:val="1"/>
        </w:numPr>
        <w:rPr>
          <w:lang w:val="fr-BE"/>
        </w:rPr>
      </w:pPr>
      <w:r>
        <w:rPr>
          <w:lang w:val="fr-BE"/>
        </w:rPr>
        <w:t>Herméneutique</w:t>
      </w:r>
    </w:p>
    <w:p w:rsidR="00434E3C" w:rsidRDefault="00604698" w:rsidP="0036128C">
      <w:pPr>
        <w:rPr>
          <w:lang w:val="fr-BE"/>
        </w:rPr>
      </w:pPr>
      <w:r>
        <w:rPr>
          <w:lang w:val="fr-BE"/>
        </w:rPr>
        <w:t>En ce qui concerne l</w:t>
      </w:r>
      <w:r w:rsidRPr="000A7401">
        <w:rPr>
          <w:lang w:val="fr-BE"/>
        </w:rPr>
        <w:t xml:space="preserve">’herméneutique que je donne à mes tableaux </w:t>
      </w:r>
      <w:r>
        <w:rPr>
          <w:lang w:val="fr-BE"/>
        </w:rPr>
        <w:t xml:space="preserve">il </w:t>
      </w:r>
      <w:r w:rsidRPr="000A7401">
        <w:rPr>
          <w:lang w:val="fr-BE"/>
        </w:rPr>
        <w:t>s’</w:t>
      </w:r>
      <w:r>
        <w:rPr>
          <w:lang w:val="fr-BE"/>
        </w:rPr>
        <w:t>articule</w:t>
      </w:r>
      <w:r w:rsidRPr="000A7401">
        <w:rPr>
          <w:lang w:val="fr-BE"/>
        </w:rPr>
        <w:t xml:space="preserve"> autour de deux volets. La forme et le fond. Pour la forme, au-d</w:t>
      </w:r>
      <w:r>
        <w:rPr>
          <w:lang w:val="fr-BE"/>
        </w:rPr>
        <w:t>elà de la beaut</w:t>
      </w:r>
      <w:r w:rsidR="00DA1F19">
        <w:rPr>
          <w:lang w:val="fr-BE"/>
        </w:rPr>
        <w:t xml:space="preserve">é qui est la chose </w:t>
      </w:r>
      <w:proofErr w:type="gramStart"/>
      <w:r w:rsidR="00DA1F19">
        <w:rPr>
          <w:lang w:val="fr-BE"/>
        </w:rPr>
        <w:t>l</w:t>
      </w:r>
      <w:r w:rsidR="005B05C2">
        <w:rPr>
          <w:lang w:val="fr-BE"/>
        </w:rPr>
        <w:t>a</w:t>
      </w:r>
      <w:proofErr w:type="gramEnd"/>
      <w:r w:rsidR="005B05C2">
        <w:rPr>
          <w:lang w:val="fr-BE"/>
        </w:rPr>
        <w:t xml:space="preserve"> </w:t>
      </w:r>
      <w:r>
        <w:rPr>
          <w:lang w:val="fr-BE"/>
        </w:rPr>
        <w:t>mieux partagé</w:t>
      </w:r>
      <w:r w:rsidR="00DA1F19">
        <w:rPr>
          <w:lang w:val="fr-BE"/>
        </w:rPr>
        <w:t>e</w:t>
      </w:r>
      <w:r>
        <w:rPr>
          <w:lang w:val="fr-BE"/>
        </w:rPr>
        <w:t xml:space="preserve"> dans le domaine du String Art, </w:t>
      </w:r>
      <w:r w:rsidR="005B05C2">
        <w:rPr>
          <w:lang w:val="fr-BE"/>
        </w:rPr>
        <w:t xml:space="preserve">à chaque tableau </w:t>
      </w:r>
      <w:r w:rsidR="00DA1F19">
        <w:rPr>
          <w:lang w:val="fr-BE"/>
        </w:rPr>
        <w:t xml:space="preserve">j’attribue une </w:t>
      </w:r>
      <w:r w:rsidR="00DA1F19" w:rsidRPr="00BB18FE">
        <w:rPr>
          <w:i/>
          <w:lang w:val="fr-BE"/>
        </w:rPr>
        <w:t>vertu</w:t>
      </w:r>
      <w:r w:rsidR="005B05C2">
        <w:rPr>
          <w:lang w:val="fr-BE"/>
        </w:rPr>
        <w:t>. Mes tableaux sont la réalisation,</w:t>
      </w:r>
      <w:r w:rsidR="00DA1F19">
        <w:rPr>
          <w:lang w:val="fr-BE"/>
        </w:rPr>
        <w:t xml:space="preserve"> la matérialisation de vertus, car </w:t>
      </w:r>
      <w:r w:rsidR="00BB18FE">
        <w:rPr>
          <w:lang w:val="fr-BE"/>
        </w:rPr>
        <w:t>elles sont</w:t>
      </w:r>
      <w:r w:rsidR="00BB18FE" w:rsidRPr="00BB18FE">
        <w:rPr>
          <w:lang w:val="fr-BE"/>
        </w:rPr>
        <w:t xml:space="preserve"> </w:t>
      </w:r>
      <w:r w:rsidR="00BB18FE">
        <w:rPr>
          <w:lang w:val="fr-BE"/>
        </w:rPr>
        <w:t>dans n</w:t>
      </w:r>
      <w:r w:rsidR="00BB18FE">
        <w:rPr>
          <w:lang w:val="fr-BE"/>
        </w:rPr>
        <w:t>os</w:t>
      </w:r>
      <w:r w:rsidR="00BB18FE">
        <w:rPr>
          <w:lang w:val="fr-BE"/>
        </w:rPr>
        <w:t xml:space="preserve"> vie</w:t>
      </w:r>
      <w:r w:rsidR="00BB18FE">
        <w:rPr>
          <w:lang w:val="fr-BE"/>
        </w:rPr>
        <w:t>s</w:t>
      </w:r>
      <w:r w:rsidR="00BB18FE">
        <w:rPr>
          <w:lang w:val="fr-BE"/>
        </w:rPr>
        <w:t xml:space="preserve"> </w:t>
      </w:r>
      <w:r w:rsidR="00BB18FE">
        <w:rPr>
          <w:lang w:val="fr-BE"/>
        </w:rPr>
        <w:t>qui ne tiennent</w:t>
      </w:r>
      <w:r w:rsidR="00BB18FE">
        <w:rPr>
          <w:lang w:val="fr-BE"/>
        </w:rPr>
        <w:t xml:space="preserve"> qu’à </w:t>
      </w:r>
      <w:r w:rsidR="00BB18FE">
        <w:rPr>
          <w:lang w:val="fr-BE"/>
        </w:rPr>
        <w:t xml:space="preserve">des ficelles, </w:t>
      </w:r>
      <w:r w:rsidR="00BB18FE">
        <w:rPr>
          <w:lang w:val="fr-BE"/>
        </w:rPr>
        <w:t>des piliers solides à l’élaboration de la paix</w:t>
      </w:r>
      <w:r w:rsidR="00BB18FE">
        <w:rPr>
          <w:lang w:val="fr-BE"/>
        </w:rPr>
        <w:t xml:space="preserve"> intérieure.</w:t>
      </w:r>
      <w:r w:rsidR="00DA1F19">
        <w:rPr>
          <w:lang w:val="fr-BE"/>
        </w:rPr>
        <w:t xml:space="preserve"> Point</w:t>
      </w:r>
      <w:r w:rsidR="005B05C2">
        <w:rPr>
          <w:lang w:val="fr-BE"/>
        </w:rPr>
        <w:t xml:space="preserve"> qui différencie </w:t>
      </w:r>
      <w:r w:rsidR="00A4101F">
        <w:rPr>
          <w:lang w:val="fr-BE"/>
        </w:rPr>
        <w:t xml:space="preserve">mon art </w:t>
      </w:r>
      <w:r w:rsidR="005B05C2">
        <w:rPr>
          <w:lang w:val="fr-BE"/>
        </w:rPr>
        <w:t>des autres formes (du domaine) sans interprétation, qui sont limités dans une sorte de concupiscence du regard</w:t>
      </w:r>
      <w:r w:rsidR="00DA1F19">
        <w:rPr>
          <w:lang w:val="fr-BE"/>
        </w:rPr>
        <w:t>, et utilisée comme de</w:t>
      </w:r>
      <w:r w:rsidR="00A4101F">
        <w:rPr>
          <w:lang w:val="fr-BE"/>
        </w:rPr>
        <w:t xml:space="preserve">sign. La question du fond relève plus du </w:t>
      </w:r>
      <w:r w:rsidR="00A4101F">
        <w:rPr>
          <w:lang w:val="fr-BE"/>
        </w:rPr>
        <w:lastRenderedPageBreak/>
        <w:t>matériel que j’utilise. Comme dit en amont, j’utilise un support, des pointes</w:t>
      </w:r>
      <w:r w:rsidR="00F60835" w:rsidRPr="00F60835">
        <w:rPr>
          <w:lang w:val="fr-BE"/>
        </w:rPr>
        <w:t xml:space="preserve"> </w:t>
      </w:r>
      <w:r w:rsidR="00F60835">
        <w:rPr>
          <w:lang w:val="fr-BE"/>
        </w:rPr>
        <w:t>et des fils</w:t>
      </w:r>
      <w:r w:rsidR="00A4101F">
        <w:rPr>
          <w:lang w:val="fr-BE"/>
        </w:rPr>
        <w:t>. Pour support</w:t>
      </w:r>
      <w:r w:rsidR="00B523E5">
        <w:rPr>
          <w:lang w:val="fr-BE"/>
        </w:rPr>
        <w:t>,</w:t>
      </w:r>
      <w:r w:rsidR="00434E3C">
        <w:rPr>
          <w:lang w:val="fr-BE"/>
        </w:rPr>
        <w:t xml:space="preserve"> j’utilise très souvent du bois, </w:t>
      </w:r>
      <w:r w:rsidR="00BB18FE">
        <w:rPr>
          <w:lang w:val="fr-BE"/>
        </w:rPr>
        <w:t xml:space="preserve">matériel très solide mais sans pour autant être restreint à </w:t>
      </w:r>
      <w:r w:rsidR="00434E3C">
        <w:rPr>
          <w:lang w:val="fr-BE"/>
        </w:rPr>
        <w:t>celui-ci,</w:t>
      </w:r>
      <w:r w:rsidR="00BB18FE">
        <w:rPr>
          <w:lang w:val="fr-BE"/>
        </w:rPr>
        <w:t xml:space="preserve"> je pourrais en user de d’autres aussi solide. </w:t>
      </w:r>
      <w:r w:rsidR="00434E3C">
        <w:rPr>
          <w:lang w:val="fr-BE"/>
        </w:rPr>
        <w:t>Le</w:t>
      </w:r>
      <w:r w:rsidR="00BB18FE">
        <w:rPr>
          <w:lang w:val="fr-BE"/>
        </w:rPr>
        <w:t xml:space="preserve"> </w:t>
      </w:r>
      <w:r w:rsidR="00434E3C">
        <w:rPr>
          <w:lang w:val="fr-BE"/>
        </w:rPr>
        <w:t xml:space="preserve">fils, </w:t>
      </w:r>
      <w:r w:rsidR="00BB18FE">
        <w:rPr>
          <w:lang w:val="fr-BE"/>
        </w:rPr>
        <w:t>qui est couramment utiliser dans le domaine</w:t>
      </w:r>
      <w:r>
        <w:rPr>
          <w:lang w:val="fr-BE"/>
        </w:rPr>
        <w:t xml:space="preserve"> </w:t>
      </w:r>
      <w:r w:rsidR="00BB18FE">
        <w:rPr>
          <w:lang w:val="fr-BE"/>
        </w:rPr>
        <w:t>bien qu’il soit moins solide que le bois</w:t>
      </w:r>
      <w:r w:rsidR="00F60835">
        <w:rPr>
          <w:lang w:val="fr-BE"/>
        </w:rPr>
        <w:t>,</w:t>
      </w:r>
      <w:r w:rsidR="00BB18FE">
        <w:rPr>
          <w:lang w:val="fr-BE"/>
        </w:rPr>
        <w:t xml:space="preserve"> participe à l’élaboration de la</w:t>
      </w:r>
      <w:r w:rsidR="003F0F62">
        <w:rPr>
          <w:lang w:val="fr-BE"/>
        </w:rPr>
        <w:t xml:space="preserve"> vertu souhaitée. </w:t>
      </w:r>
      <w:r w:rsidR="00F60835">
        <w:rPr>
          <w:lang w:val="fr-BE"/>
        </w:rPr>
        <w:t xml:space="preserve">Enfin, les pointes viennent guidées la trajectoire des fils, afin que ceci donne vie, à l’œuvre. Voyez-vous ce que cela montre ? </w:t>
      </w:r>
      <w:r w:rsidR="00B523E5">
        <w:rPr>
          <w:lang w:val="fr-BE"/>
        </w:rPr>
        <w:t xml:space="preserve">Je m’explique. </w:t>
      </w:r>
      <w:r w:rsidR="00F60835">
        <w:rPr>
          <w:lang w:val="fr-BE"/>
        </w:rPr>
        <w:t>Il y a toujours des personnes qui nous</w:t>
      </w:r>
      <w:r w:rsidR="008C3C2A">
        <w:rPr>
          <w:lang w:val="fr-BE"/>
        </w:rPr>
        <w:t xml:space="preserve"> aideront à mieux agir dont nous n’avons pas forcément conscience de l’existence. Ces personnes, sont </w:t>
      </w:r>
      <w:r w:rsidR="0036128C">
        <w:rPr>
          <w:lang w:val="fr-BE"/>
        </w:rPr>
        <w:t>l</w:t>
      </w:r>
      <w:r w:rsidR="00B523E5">
        <w:rPr>
          <w:lang w:val="fr-BE"/>
        </w:rPr>
        <w:t>à</w:t>
      </w:r>
      <w:r w:rsidR="0036128C">
        <w:rPr>
          <w:lang w:val="fr-BE"/>
        </w:rPr>
        <w:t xml:space="preserve"> à</w:t>
      </w:r>
      <w:r w:rsidR="00B523E5">
        <w:rPr>
          <w:lang w:val="fr-BE"/>
        </w:rPr>
        <w:t xml:space="preserve"> chaque étape de notre vie. Ils sont donc disposés dans nos vie d’une manière ordonnée, telles les pointes qui sont disposés sur le support avant que les fils les rejoignent. </w:t>
      </w:r>
      <w:r w:rsidR="0036128C">
        <w:rPr>
          <w:lang w:val="fr-BE"/>
        </w:rPr>
        <w:t>Ils représentent donc nos clous</w:t>
      </w:r>
      <w:r w:rsidR="008C3C2A">
        <w:rPr>
          <w:lang w:val="fr-BE"/>
        </w:rPr>
        <w:t>. Il</w:t>
      </w:r>
      <w:r w:rsidR="0036128C">
        <w:rPr>
          <w:lang w:val="fr-BE"/>
        </w:rPr>
        <w:t>s nous aideront dans un endroit où nous pourrions échanger avec eux,</w:t>
      </w:r>
      <w:r w:rsidR="008C3C2A">
        <w:rPr>
          <w:lang w:val="fr-BE"/>
        </w:rPr>
        <w:t xml:space="preserve"> qui représente notre support, et forcément </w:t>
      </w:r>
      <w:r w:rsidR="0036128C">
        <w:rPr>
          <w:lang w:val="fr-BE"/>
        </w:rPr>
        <w:t xml:space="preserve">cette rencontre aura lieu </w:t>
      </w:r>
      <w:r w:rsidR="008C3C2A">
        <w:rPr>
          <w:lang w:val="fr-BE"/>
        </w:rPr>
        <w:t>au cours de notre vie, notre unique et fragile vie qui incarne</w:t>
      </w:r>
      <w:r w:rsidR="0036128C">
        <w:rPr>
          <w:lang w:val="fr-BE"/>
        </w:rPr>
        <w:t xml:space="preserve"> le fils et plus, </w:t>
      </w:r>
      <w:r w:rsidR="008C3C2A">
        <w:rPr>
          <w:lang w:val="fr-BE"/>
        </w:rPr>
        <w:t xml:space="preserve">nous-même. Nous arriverons toujours à </w:t>
      </w:r>
      <w:r w:rsidR="00434E3C">
        <w:rPr>
          <w:lang w:val="fr-BE"/>
        </w:rPr>
        <w:t xml:space="preserve">nous défaire de l’emprise de l’affliction, si nous avons la sagesse d’écouter les conseils de ceux que La Divine Providence a choisi pour nous aider et aussi ceux de notre être intérieur qui nous </w:t>
      </w:r>
      <w:r w:rsidR="0036128C">
        <w:rPr>
          <w:lang w:val="fr-BE"/>
        </w:rPr>
        <w:t>montre</w:t>
      </w:r>
      <w:r w:rsidR="00434E3C">
        <w:rPr>
          <w:lang w:val="fr-BE"/>
        </w:rPr>
        <w:t xml:space="preserve"> toujours le chemin vers le bonheur.</w:t>
      </w:r>
    </w:p>
    <w:p w:rsidR="00F60835" w:rsidRDefault="00F60835" w:rsidP="00434E3C">
      <w:pPr>
        <w:ind w:left="360"/>
        <w:rPr>
          <w:lang w:val="fr-BE"/>
        </w:rPr>
      </w:pPr>
    </w:p>
    <w:p w:rsidR="00F60835" w:rsidRDefault="00F60835" w:rsidP="003F0F62">
      <w:pPr>
        <w:ind w:left="360"/>
        <w:rPr>
          <w:lang w:val="fr-BE"/>
        </w:rPr>
      </w:pPr>
    </w:p>
    <w:p w:rsidR="00F60835" w:rsidRDefault="00F60835" w:rsidP="003F0F62">
      <w:pPr>
        <w:ind w:left="360"/>
        <w:rPr>
          <w:lang w:val="fr-BE"/>
        </w:rPr>
      </w:pPr>
    </w:p>
    <w:p w:rsidR="00F60835" w:rsidRDefault="00F60835" w:rsidP="003F0F62">
      <w:pPr>
        <w:ind w:left="360"/>
        <w:rPr>
          <w:lang w:val="fr-BE"/>
        </w:rPr>
      </w:pPr>
    </w:p>
    <w:p w:rsidR="00F60835" w:rsidRDefault="00F60835" w:rsidP="003F0F62">
      <w:pPr>
        <w:ind w:left="360"/>
        <w:rPr>
          <w:lang w:val="fr-BE"/>
        </w:rPr>
      </w:pPr>
    </w:p>
    <w:p w:rsidR="00103241" w:rsidRPr="00084A56" w:rsidRDefault="00103241" w:rsidP="00103241">
      <w:pPr>
        <w:rPr>
          <w:lang w:val="fr-BE"/>
        </w:rPr>
      </w:pPr>
    </w:p>
    <w:sectPr w:rsidR="00103241" w:rsidRPr="00084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D45D6"/>
    <w:multiLevelType w:val="hybridMultilevel"/>
    <w:tmpl w:val="FBE6449C"/>
    <w:lvl w:ilvl="0" w:tplc="61F8FE1C">
      <w:start w:val="1"/>
      <w:numFmt w:val="upperRoman"/>
      <w:lvlText w:val="%1."/>
      <w:lvlJc w:val="left"/>
      <w:pPr>
        <w:ind w:left="1080" w:hanging="720"/>
      </w:pPr>
      <w:rPr>
        <w:rFonts w:hint="default"/>
        <w:lang w:val="fr-B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1"/>
    <w:rsid w:val="00084A56"/>
    <w:rsid w:val="000A7401"/>
    <w:rsid w:val="00103241"/>
    <w:rsid w:val="00134C9F"/>
    <w:rsid w:val="003109F4"/>
    <w:rsid w:val="00310D36"/>
    <w:rsid w:val="0036128C"/>
    <w:rsid w:val="003F0F62"/>
    <w:rsid w:val="00434E3C"/>
    <w:rsid w:val="004C63E5"/>
    <w:rsid w:val="005B05C2"/>
    <w:rsid w:val="00604698"/>
    <w:rsid w:val="006C3719"/>
    <w:rsid w:val="006D17D5"/>
    <w:rsid w:val="00784BA0"/>
    <w:rsid w:val="008C3C2A"/>
    <w:rsid w:val="0095022E"/>
    <w:rsid w:val="009B543F"/>
    <w:rsid w:val="009E738F"/>
    <w:rsid w:val="00A4101F"/>
    <w:rsid w:val="00B37F15"/>
    <w:rsid w:val="00B523E5"/>
    <w:rsid w:val="00BB18FE"/>
    <w:rsid w:val="00CA70C2"/>
    <w:rsid w:val="00DA1F19"/>
    <w:rsid w:val="00F6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732D"/>
  <w15:chartTrackingRefBased/>
  <w15:docId w15:val="{012311D9-C127-4D7E-9354-13FEE397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8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738F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38F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738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8F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Yann-Kizito Tuho</dc:creator>
  <cp:keywords/>
  <dc:description/>
  <cp:lastModifiedBy>Yann-Kizito Tuho</cp:lastModifiedBy>
  <cp:revision>3</cp:revision>
  <dcterms:created xsi:type="dcterms:W3CDTF">2020-03-03T21:39:00Z</dcterms:created>
  <dcterms:modified xsi:type="dcterms:W3CDTF">2020-03-08T23:37:00Z</dcterms:modified>
</cp:coreProperties>
</file>