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0" w14:textId="02FAFC6A" w:rsidR="00527001" w:rsidRPr="00527001" w:rsidRDefault="0052700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52700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ANSWERS TO </w:t>
      </w:r>
      <w:r w:rsidRPr="00527001">
        <w:rPr>
          <w:rFonts w:ascii="Segoe UI Symbol" w:eastAsia="NotoSans" w:hAnsi="Segoe UI Symbol" w:cs="Segoe UI Symbol"/>
          <w:color w:val="1155CD"/>
          <w:sz w:val="24"/>
          <w:szCs w:val="24"/>
        </w:rPr>
        <w:t>☆</w:t>
      </w:r>
      <w:r w:rsidRPr="0052700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527001">
        <w:rPr>
          <w:rFonts w:ascii="Arial" w:hAnsi="Arial" w:cs="Arial"/>
          <w:b/>
          <w:bCs/>
          <w:sz w:val="28"/>
          <w:szCs w:val="28"/>
          <w:u w:val="single"/>
          <w:lang w:val="en-US"/>
        </w:rPr>
        <w:t>QUESTIONS:-</w:t>
      </w:r>
      <w:proofErr w:type="gramEnd"/>
    </w:p>
    <w:p w14:paraId="22E89740" w14:textId="2F440891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4"/>
          <w:szCs w:val="24"/>
        </w:rPr>
      </w:pPr>
      <w:r>
        <w:rPr>
          <w:rFonts w:ascii="NotoSans" w:eastAsia="NotoSans" w:hAnsi="Arial-BoldItalicMT" w:cs="NotoSans" w:hint="eastAsia"/>
          <w:color w:val="1155CD"/>
          <w:sz w:val="24"/>
          <w:szCs w:val="24"/>
        </w:rPr>
        <w:t>☆</w:t>
      </w:r>
      <w:r>
        <w:rPr>
          <w:rFonts w:ascii="NotoSans" w:eastAsia="NotoSans" w:hAnsi="Arial-BoldItalicMT" w:cs="NotoSans"/>
          <w:color w:val="1155CD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1155CD"/>
          <w:sz w:val="24"/>
          <w:szCs w:val="24"/>
        </w:rPr>
        <w:t>What are the pros and cons of for loop</w:t>
      </w:r>
    </w:p>
    <w:p w14:paraId="0D7637D4" w14:textId="65104653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5270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Pros: It’s very flexible. You can start where you want, when to end, and how you want to increase your index by.</w:t>
      </w:r>
    </w:p>
    <w:p w14:paraId="048994BD" w14:textId="23A2350C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5270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It’s straightforward. You loop through every single element for a given </w:t>
      </w:r>
      <w:r w:rsidRPr="00527001">
        <w:rPr>
          <w:rStyle w:val="HTMLCode"/>
          <w:rFonts w:ascii="Arial" w:eastAsiaTheme="minorHAnsi" w:hAnsi="Arial" w:cs="Arial"/>
          <w:color w:val="292929"/>
          <w:spacing w:val="-1"/>
          <w:sz w:val="28"/>
          <w:szCs w:val="28"/>
          <w:shd w:val="clear" w:color="auto" w:fill="F2F2F2"/>
        </w:rPr>
        <w:t>string</w:t>
      </w:r>
      <w:r w:rsidRPr="005270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 or </w:t>
      </w:r>
      <w:r w:rsidRPr="00527001">
        <w:rPr>
          <w:rStyle w:val="HTMLCode"/>
          <w:rFonts w:ascii="Arial" w:eastAsiaTheme="minorHAnsi" w:hAnsi="Arial" w:cs="Arial"/>
          <w:color w:val="292929"/>
          <w:spacing w:val="-1"/>
          <w:sz w:val="28"/>
          <w:szCs w:val="28"/>
          <w:shd w:val="clear" w:color="auto" w:fill="F2F2F2"/>
        </w:rPr>
        <w:t>array</w:t>
      </w:r>
      <w:r w:rsidRPr="005270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23D06E42" w14:textId="0E22B16C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</w:p>
    <w:p w14:paraId="6E527954" w14:textId="5B8C7F34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527001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Cons: It’s very restricting, you can’t determine where to start or how long you want to go on for. Incrementing is always set to one at a time.</w:t>
      </w:r>
    </w:p>
    <w:p w14:paraId="37F8D54B" w14:textId="77777777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0000" w:themeColor="text1"/>
          <w:sz w:val="28"/>
          <w:szCs w:val="28"/>
        </w:rPr>
      </w:pPr>
    </w:p>
    <w:p w14:paraId="4FFF244D" w14:textId="601B6B32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Is JavaScript a compiled or interpreted language</w:t>
      </w:r>
    </w:p>
    <w:p w14:paraId="16EC4BE9" w14:textId="085D6AD8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 w:rsidRPr="00527001">
        <w:rPr>
          <w:rFonts w:ascii="Arial-BoldItalicMT" w:hAnsi="Arial-BoldItalicMT" w:cs="Arial-BoldItalicMT"/>
          <w:color w:val="000000" w:themeColor="text1"/>
          <w:sz w:val="25"/>
          <w:szCs w:val="25"/>
        </w:rPr>
        <w:t>JavaScript is an interpreted language, not a compiled language</w:t>
      </w:r>
    </w:p>
    <w:p w14:paraId="164FA443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</w:p>
    <w:p w14:paraId="4C4E3E74" w14:textId="70BEC068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Is JavaScript a case-sensitive language</w:t>
      </w:r>
    </w:p>
    <w:p w14:paraId="50CF01D8" w14:textId="49C1F28A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color w:val="1155CD"/>
          <w:sz w:val="25"/>
          <w:szCs w:val="25"/>
        </w:rPr>
      </w:pPr>
      <w:r w:rsidRPr="00527001">
        <w:rPr>
          <w:rFonts w:ascii="Arial-BoldItalicMT" w:hAnsi="Arial-BoldItalicMT" w:cs="Arial-BoldItalicMT"/>
          <w:color w:val="000000" w:themeColor="text1"/>
          <w:sz w:val="25"/>
          <w:szCs w:val="25"/>
        </w:rPr>
        <w:t>JavaScript is a case-sensitive language</w:t>
      </w:r>
    </w:p>
    <w:p w14:paraId="308285AE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</w:p>
    <w:p w14:paraId="1C8FA1FE" w14:textId="1A4F2D1E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What is the difference between == and === operators</w:t>
      </w:r>
    </w:p>
    <w:p w14:paraId="6A82A79F" w14:textId="18BC5FD8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222222"/>
          <w:sz w:val="28"/>
          <w:szCs w:val="28"/>
          <w:shd w:val="clear" w:color="auto" w:fill="FFFFFF"/>
        </w:rPr>
      </w:pPr>
      <w:r w:rsidRPr="00527001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== is used for comparing two variables, but it ignores the datatype of variable whereas === is used for comparing two variables, but this operator also checks datatype and compares two values.</w:t>
      </w:r>
    </w:p>
    <w:p w14:paraId="0DB5A582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</w:p>
    <w:p w14:paraId="4D465461" w14:textId="73323F78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 xml:space="preserve">What is the use of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 xml:space="preserve">the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preventDefault method</w:t>
      </w:r>
    </w:p>
    <w:p w14:paraId="69B9D20E" w14:textId="0A545B44" w:rsidR="00527001" w:rsidRP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8"/>
          <w:szCs w:val="28"/>
        </w:rPr>
      </w:pPr>
      <w:r w:rsidRPr="0052700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 </w:t>
      </w:r>
      <w:proofErr w:type="gramStart"/>
      <w:r w:rsidRPr="00527001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preventDefault(</w:t>
      </w:r>
      <w:proofErr w:type="gramEnd"/>
      <w:r w:rsidRPr="00527001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2700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method is used to prevent the browser from executing the default action of the selected element. It can prevent the user from processing the request by clicking the link.</w:t>
      </w:r>
    </w:p>
    <w:p w14:paraId="1E1FF58A" w14:textId="613E01F0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Why is JavaScript treated as Single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-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threaded</w:t>
      </w:r>
    </w:p>
    <w:p w14:paraId="22DD43E8" w14:textId="26750B8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 w:rsidRPr="00527001">
        <w:rPr>
          <w:rFonts w:ascii="Arial-BoldItalicMT" w:hAnsi="Arial-BoldItalicMT" w:cs="Arial-BoldItalicMT"/>
          <w:color w:val="000000" w:themeColor="text1"/>
          <w:sz w:val="28"/>
          <w:szCs w:val="28"/>
        </w:rPr>
        <w:t>J</w:t>
      </w:r>
      <w:r w:rsidRPr="00527001">
        <w:rPr>
          <w:rFonts w:ascii="Arial-BoldItalicMT" w:hAnsi="Arial-BoldItalicMT" w:cs="Arial-BoldItalicMT"/>
          <w:color w:val="000000" w:themeColor="text1"/>
          <w:sz w:val="28"/>
          <w:szCs w:val="28"/>
        </w:rPr>
        <w:t>avaScript is a single-threaded language, which means it has only one call stack that is used to execute the program</w:t>
      </w:r>
      <w:r w:rsidRPr="00527001"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.</w:t>
      </w:r>
    </w:p>
    <w:p w14:paraId="082B03F1" w14:textId="734813E1" w:rsidR="00527001" w:rsidRDefault="00527001" w:rsidP="00527001">
      <w:pP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  <w:r>
        <w:rPr>
          <w:rFonts w:ascii="NotoSans" w:eastAsia="NotoSans" w:hAnsi="Arial-BoldItalicMT" w:cs="NotoSans" w:hint="eastAsia"/>
          <w:color w:val="1155CD"/>
          <w:sz w:val="25"/>
          <w:szCs w:val="25"/>
        </w:rPr>
        <w:t>☆</w:t>
      </w:r>
      <w:r>
        <w:rPr>
          <w:rFonts w:ascii="NotoSans" w:eastAsia="NotoSans" w:hAnsi="Arial-BoldItalicMT" w:cs="NotoSans"/>
          <w:color w:val="1155CD"/>
          <w:sz w:val="25"/>
          <w:szCs w:val="25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  <w:t>What is ECMAScript</w:t>
      </w:r>
    </w:p>
    <w:p w14:paraId="2F2F96C6" w14:textId="4FB80378" w:rsidR="00527001" w:rsidRDefault="00527001" w:rsidP="00527001">
      <w:pPr>
        <w:rPr>
          <w:rFonts w:ascii="Arial-BoldItalicMT" w:hAnsi="Arial-BoldItalicMT" w:cs="Arial-BoldItalicMT"/>
          <w:b/>
          <w:bCs/>
          <w:i/>
          <w:iCs/>
          <w:color w:val="1155CD"/>
          <w:sz w:val="25"/>
          <w:szCs w:val="25"/>
        </w:rPr>
      </w:pPr>
    </w:p>
    <w:p w14:paraId="6169EEC1" w14:textId="77B0480D" w:rsidR="00527001" w:rsidRDefault="00527001" w:rsidP="00527001">
      <w:pP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What are break and continue statements</w:t>
      </w:r>
    </w:p>
    <w:p w14:paraId="40C912D5" w14:textId="0B21E018" w:rsidR="00527001" w:rsidRPr="00527001" w:rsidRDefault="00527001" w:rsidP="00527001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gramStart"/>
      <w:r w:rsidRPr="00527001">
        <w:rPr>
          <w:rFonts w:ascii="Arial-BoldMT" w:eastAsia="NotoSans" w:hAnsi="Arial-BoldMT" w:cs="Arial-BoldMT"/>
          <w:b/>
          <w:bCs/>
          <w:color w:val="000000" w:themeColor="text1"/>
          <w:sz w:val="28"/>
          <w:szCs w:val="28"/>
        </w:rPr>
        <w:t>Break:-</w:t>
      </w:r>
      <w:proofErr w:type="gramEnd"/>
      <w:r w:rsidRPr="00527001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break statement is used to "jump out" of a loop. i.e, </w:t>
      </w:r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</w:t>
      </w:r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breaks the loop and continues executing the code after the loop.</w:t>
      </w:r>
    </w:p>
    <w:p w14:paraId="2D9EB3B0" w14:textId="7B08EB93" w:rsidR="00527001" w:rsidRPr="00527001" w:rsidRDefault="00527001" w:rsidP="00527001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gramStart"/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Continue:-</w:t>
      </w:r>
      <w:proofErr w:type="gramEnd"/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continue statement is used to "jump over" one iteration in the loop. i.e, </w:t>
      </w:r>
      <w:proofErr w:type="gramStart"/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</w:t>
      </w:r>
      <w:proofErr w:type="gramEnd"/>
      <w:r w:rsidRPr="0052700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breaks one iteration (in the loop), if a specified condition occurs, and continues with the next iteration in the loop.</w:t>
      </w:r>
    </w:p>
    <w:p w14:paraId="08C53219" w14:textId="77777777" w:rsidR="00527001" w:rsidRDefault="00527001" w:rsidP="00527001">
      <w:pPr>
        <w:rPr>
          <w:rFonts w:ascii="NotoSans" w:eastAsia="NotoSans" w:cs="NotoSans"/>
          <w:color w:val="1155CD"/>
          <w:sz w:val="24"/>
          <w:szCs w:val="24"/>
        </w:rPr>
      </w:pPr>
    </w:p>
    <w:p w14:paraId="60685902" w14:textId="262ADE1E" w:rsidR="00527001" w:rsidRDefault="00527001" w:rsidP="0052700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 xml:space="preserve">What is a conditional operator in </w:t>
      </w:r>
      <w:proofErr w:type="spellStart"/>
      <w:proofErr w:type="gramStart"/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javascript</w:t>
      </w:r>
      <w:proofErr w:type="spellEnd"/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 xml:space="preserve"> ?</w:t>
      </w:r>
      <w:proofErr w:type="gramEnd"/>
    </w:p>
    <w:p w14:paraId="01C34F91" w14:textId="5ABFA6EC" w:rsidR="00527001" w:rsidRPr="00527001" w:rsidRDefault="00527001" w:rsidP="00527001">
      <w:pPr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</w:pP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The </w:t>
      </w:r>
      <w:r w:rsidRPr="00527001">
        <w:rPr>
          <w:rStyle w:val="Strong"/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conditional (ternary) operator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 is the only JavaScript operator that takes three operands: a condition followed by a question mark (</w:t>
      </w:r>
      <w:r w:rsidRPr="00527001">
        <w:rPr>
          <w:rStyle w:val="HTMLCode"/>
          <w:rFonts w:ascii="Consolas" w:eastAsiaTheme="minorHAnsi" w:hAnsi="Consolas"/>
          <w:color w:val="1B1B1B"/>
          <w:spacing w:val="-1"/>
          <w:sz w:val="28"/>
          <w:szCs w:val="28"/>
          <w:shd w:val="clear" w:color="auto" w:fill="F4F4F4"/>
        </w:rPr>
        <w:t>?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), then an expression to execute if the condition is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 xml:space="preserve"> true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 followed by a colon (</w:t>
      </w:r>
      <w:r w:rsidRPr="00527001">
        <w:rPr>
          <w:rStyle w:val="HTMLCode"/>
          <w:rFonts w:ascii="Consolas" w:eastAsiaTheme="minorHAnsi" w:hAnsi="Consolas"/>
          <w:color w:val="1B1B1B"/>
          <w:spacing w:val="-1"/>
          <w:sz w:val="28"/>
          <w:szCs w:val="28"/>
          <w:shd w:val="clear" w:color="auto" w:fill="F4F4F4"/>
        </w:rPr>
        <w:t>: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), and finally the expression to execute if the condition is </w:t>
      </w:r>
      <w:r w:rsidRPr="00527001">
        <w:rPr>
          <w:sz w:val="28"/>
          <w:szCs w:val="28"/>
        </w:rPr>
        <w:t>false</w:t>
      </w:r>
      <w:r w:rsidRPr="00527001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 xml:space="preserve">. </w:t>
      </w:r>
    </w:p>
    <w:p w14:paraId="0406AB5E" w14:textId="77777777" w:rsidR="00527001" w:rsidRPr="00527001" w:rsidRDefault="00527001" w:rsidP="00527001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eastAsia="en-IN"/>
        </w:rPr>
      </w:pPr>
      <w:proofErr w:type="gramStart"/>
      <w:r w:rsidRPr="00527001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en-IN"/>
        </w:rPr>
        <w:t>condition ?</w:t>
      </w:r>
      <w:proofErr w:type="gramEnd"/>
      <w:r w:rsidRPr="00527001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en-IN"/>
        </w:rPr>
        <w:t xml:space="preserve"> </w:t>
      </w:r>
      <w:proofErr w:type="spellStart"/>
      <w:r w:rsidRPr="00527001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en-IN"/>
        </w:rPr>
        <w:t>exprIfTrue</w:t>
      </w:r>
      <w:proofErr w:type="spellEnd"/>
      <w:r w:rsidRPr="00527001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en-IN"/>
        </w:rPr>
        <w:t xml:space="preserve"> : </w:t>
      </w:r>
      <w:proofErr w:type="spellStart"/>
      <w:r w:rsidRPr="00527001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en-IN"/>
        </w:rPr>
        <w:t>exprIfFalse</w:t>
      </w:r>
      <w:proofErr w:type="spellEnd"/>
    </w:p>
    <w:p w14:paraId="22BEBB69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 xml:space="preserve">What are various operators supported by </w:t>
      </w:r>
      <w:proofErr w:type="spellStart"/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javascript</w:t>
      </w:r>
      <w:proofErr w:type="spellEnd"/>
    </w:p>
    <w:p w14:paraId="0A2868F7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What is the purpose of switch-case</w:t>
      </w:r>
    </w:p>
    <w:p w14:paraId="4B4F7996" w14:textId="77777777" w:rsidR="00527001" w:rsidRDefault="00527001" w:rsidP="00527001">
      <w:pPr>
        <w:autoSpaceDE w:val="0"/>
        <w:autoSpaceDN w:val="0"/>
        <w:adjustRightInd w:val="0"/>
        <w:spacing w:after="0" w:line="240" w:lineRule="auto"/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What are primitive data types</w:t>
      </w:r>
    </w:p>
    <w:p w14:paraId="0573928A" w14:textId="42F84FA0" w:rsidR="00527001" w:rsidRPr="00527001" w:rsidRDefault="00527001" w:rsidP="0052700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NotoSans" w:eastAsia="NotoSans" w:cs="NotoSans" w:hint="eastAsia"/>
          <w:color w:val="1155CD"/>
          <w:sz w:val="24"/>
          <w:szCs w:val="24"/>
        </w:rPr>
        <w:t>☆</w:t>
      </w:r>
      <w:r>
        <w:rPr>
          <w:rFonts w:ascii="NotoSans" w:eastAsia="NotoSans" w:cs="NotoSans"/>
          <w:color w:val="1155CD"/>
          <w:sz w:val="24"/>
          <w:szCs w:val="24"/>
        </w:rPr>
        <w:t xml:space="preserve"> </w:t>
      </w:r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 xml:space="preserve">What are the two types of loops in </w:t>
      </w:r>
      <w:proofErr w:type="spellStart"/>
      <w:r>
        <w:rPr>
          <w:rFonts w:ascii="Arial-BoldMT" w:eastAsia="NotoSans" w:hAnsi="Arial-BoldMT" w:cs="Arial-BoldMT"/>
          <w:b/>
          <w:bCs/>
          <w:color w:val="1155CD"/>
          <w:sz w:val="24"/>
          <w:szCs w:val="24"/>
        </w:rPr>
        <w:t>javascript</w:t>
      </w:r>
      <w:proofErr w:type="spellEnd"/>
    </w:p>
    <w:sectPr w:rsidR="00527001" w:rsidRPr="0052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zUxNzazMDMwMjVW0lEKTi0uzszPAykwrAUAFnbHeiwAAAA="/>
  </w:docVars>
  <w:rsids>
    <w:rsidRoot w:val="00527001"/>
    <w:rsid w:val="005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9A7"/>
  <w15:chartTrackingRefBased/>
  <w15:docId w15:val="{A379DCD2-33F1-47AD-AD31-2941A1D7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70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70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70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001"/>
    <w:rPr>
      <w:rFonts w:ascii="Courier New" w:eastAsia="Times New Roman" w:hAnsi="Courier New" w:cs="Courier New"/>
      <w:sz w:val="20"/>
      <w:lang w:eastAsia="en-IN"/>
    </w:rPr>
  </w:style>
  <w:style w:type="character" w:customStyle="1" w:styleId="token">
    <w:name w:val="token"/>
    <w:basedOn w:val="DefaultParagraphFont"/>
    <w:rsid w:val="0052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 Raj</dc:creator>
  <cp:keywords/>
  <dc:description/>
  <cp:lastModifiedBy>Karan  Raj</cp:lastModifiedBy>
  <cp:revision>1</cp:revision>
  <dcterms:created xsi:type="dcterms:W3CDTF">2021-09-16T14:17:00Z</dcterms:created>
  <dcterms:modified xsi:type="dcterms:W3CDTF">2021-09-16T15:37:00Z</dcterms:modified>
</cp:coreProperties>
</file>