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5E8" w:rsidRPr="007D3177" w:rsidRDefault="003D45E8" w:rsidP="003D45E8">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lang w:val="uz-Cyrl-UZ"/>
        </w:rPr>
        <w:t>ЎЗБЕКИСТОН РЕСПУБЛИКАСИ САМАРҚАНД ВИЛОЯТ</w:t>
      </w:r>
    </w:p>
    <w:p w:rsidR="003D45E8" w:rsidRPr="007D3177" w:rsidRDefault="003D45E8" w:rsidP="003D45E8">
      <w:pPr>
        <w:spacing w:after="0" w:line="240" w:lineRule="auto"/>
        <w:jc w:val="center"/>
        <w:rPr>
          <w:rFonts w:ascii="Times New Roman" w:hAnsi="Times New Roman" w:cs="Times New Roman"/>
          <w:b/>
          <w:spacing w:val="40"/>
          <w:sz w:val="28"/>
          <w:szCs w:val="28"/>
        </w:rPr>
      </w:pPr>
      <w:r w:rsidRPr="007D3177">
        <w:rPr>
          <w:rFonts w:ascii="Times New Roman" w:hAnsi="Times New Roman" w:cs="Times New Roman"/>
          <w:b/>
          <w:bCs/>
          <w:sz w:val="28"/>
          <w:szCs w:val="28"/>
        </w:rPr>
        <w:t>НОДАВЛАТ СУД ЭКСПЕРТИЗА ТАШКИЛОТИ</w:t>
      </w:r>
    </w:p>
    <w:p w:rsidR="003D45E8" w:rsidRPr="007D3177" w:rsidRDefault="003D45E8" w:rsidP="003D45E8">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rPr>
        <w:t>«</w:t>
      </w:r>
      <w:r w:rsidRPr="007D3177">
        <w:rPr>
          <w:rFonts w:ascii="Times New Roman" w:hAnsi="Times New Roman" w:cs="Times New Roman"/>
          <w:b/>
          <w:bCs/>
          <w:sz w:val="28"/>
          <w:szCs w:val="28"/>
          <w:lang w:val="en-US"/>
        </w:rPr>
        <w:t>INVEST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EXPERT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PRO</w:t>
      </w:r>
      <w:r w:rsidRPr="007D3177">
        <w:rPr>
          <w:rFonts w:ascii="Times New Roman" w:hAnsi="Times New Roman" w:cs="Times New Roman"/>
          <w:b/>
          <w:bCs/>
          <w:sz w:val="28"/>
          <w:szCs w:val="28"/>
        </w:rPr>
        <w:t>» МЧЖ</w:t>
      </w:r>
    </w:p>
    <w:p w:rsidR="003D45E8" w:rsidRPr="007D3177" w:rsidRDefault="003D45E8" w:rsidP="003D45E8">
      <w:pPr>
        <w:spacing w:after="0" w:line="240" w:lineRule="auto"/>
        <w:jc w:val="center"/>
        <w:rPr>
          <w:rFonts w:ascii="Times New Roman" w:hAnsi="Times New Roman" w:cs="Times New Roman"/>
          <w:b/>
          <w:sz w:val="28"/>
          <w:szCs w:val="28"/>
        </w:rPr>
      </w:pPr>
      <w:r w:rsidRPr="007D317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6C35C39" wp14:editId="0FB59A9A">
                <wp:simplePos x="0" y="0"/>
                <wp:positionH relativeFrom="column">
                  <wp:posOffset>-17145</wp:posOffset>
                </wp:positionH>
                <wp:positionV relativeFrom="paragraph">
                  <wp:posOffset>66675</wp:posOffset>
                </wp:positionV>
                <wp:extent cx="5937885" cy="9525"/>
                <wp:effectExtent l="24765" t="30480" r="28575" b="26670"/>
                <wp:wrapNone/>
                <wp:docPr id="100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48E95B"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pIw7MVwCAABtBAAADgAAAAAAAAAAAAAAAAAuAgAAZHJzL2Uyb0RvYy54&#10;bWxQSwECLQAUAAYACAAAACEAYP59nN4AAAAIAQAADwAAAAAAAAAAAAAAAAC2BAAAZHJzL2Rvd25y&#10;ZXYueG1sUEsFBgAAAAAEAAQA8wAAAMEFAAAAAA==&#10;" strokeweight="3.75pt">
                <v:stroke linestyle="thickThin"/>
              </v:line>
            </w:pict>
          </mc:Fallback>
        </mc:AlternateContent>
      </w:r>
    </w:p>
    <w:p w:rsidR="003D45E8" w:rsidRPr="007D3177" w:rsidRDefault="003D45E8" w:rsidP="003D45E8">
      <w:pPr>
        <w:spacing w:after="0" w:line="240" w:lineRule="auto"/>
        <w:jc w:val="center"/>
        <w:rPr>
          <w:rFonts w:ascii="Times New Roman" w:hAnsi="Times New Roman" w:cs="Times New Roman"/>
          <w:szCs w:val="21"/>
          <w:lang w:val="uz-Cyrl-UZ"/>
        </w:rPr>
      </w:pPr>
      <w:r w:rsidRPr="007D3177">
        <w:rPr>
          <w:rFonts w:ascii="Times New Roman" w:hAnsi="Times New Roman" w:cs="Times New Roman"/>
          <w:szCs w:val="21"/>
          <w:lang w:val="uz-Cyrl-UZ"/>
        </w:rPr>
        <w:t>Самарқанд</w:t>
      </w:r>
      <w:r w:rsidRPr="007D3177">
        <w:rPr>
          <w:rFonts w:ascii="Times New Roman" w:hAnsi="Times New Roman" w:cs="Times New Roman"/>
          <w:szCs w:val="21"/>
        </w:rPr>
        <w:t xml:space="preserve"> </w:t>
      </w:r>
      <w:proofErr w:type="spellStart"/>
      <w:r w:rsidRPr="007D3177">
        <w:rPr>
          <w:rFonts w:ascii="Times New Roman" w:hAnsi="Times New Roman" w:cs="Times New Roman"/>
          <w:szCs w:val="21"/>
        </w:rPr>
        <w:t>шаҳар</w:t>
      </w:r>
      <w:proofErr w:type="spellEnd"/>
      <w:r w:rsidRPr="007D3177">
        <w:rPr>
          <w:rFonts w:ascii="Times New Roman" w:hAnsi="Times New Roman" w:cs="Times New Roman"/>
          <w:szCs w:val="21"/>
        </w:rPr>
        <w:t xml:space="preserve">, </w:t>
      </w:r>
      <w:r w:rsidRPr="007D3177">
        <w:rPr>
          <w:rFonts w:ascii="Times New Roman" w:hAnsi="Times New Roman" w:cs="Times New Roman"/>
          <w:szCs w:val="21"/>
          <w:lang w:val="uz-Cyrl-UZ"/>
        </w:rPr>
        <w:t>Гагарин</w:t>
      </w:r>
      <w:r w:rsidRPr="007D3177">
        <w:rPr>
          <w:rFonts w:ascii="Times New Roman" w:hAnsi="Times New Roman" w:cs="Times New Roman"/>
          <w:szCs w:val="21"/>
        </w:rPr>
        <w:t xml:space="preserve"> </w:t>
      </w:r>
      <w:proofErr w:type="spellStart"/>
      <w:r w:rsidRPr="007D3177">
        <w:rPr>
          <w:rFonts w:ascii="Times New Roman" w:hAnsi="Times New Roman" w:cs="Times New Roman"/>
          <w:szCs w:val="21"/>
        </w:rPr>
        <w:t>кўчаси</w:t>
      </w:r>
      <w:proofErr w:type="spellEnd"/>
      <w:r w:rsidRPr="007D3177">
        <w:rPr>
          <w:rFonts w:ascii="Times New Roman" w:hAnsi="Times New Roman" w:cs="Times New Roman"/>
          <w:szCs w:val="21"/>
        </w:rPr>
        <w:t xml:space="preserve">, 36 </w:t>
      </w:r>
      <w:proofErr w:type="spellStart"/>
      <w:r w:rsidRPr="007D3177">
        <w:rPr>
          <w:rFonts w:ascii="Times New Roman" w:hAnsi="Times New Roman" w:cs="Times New Roman"/>
          <w:szCs w:val="21"/>
        </w:rPr>
        <w:t>уй</w:t>
      </w:r>
      <w:proofErr w:type="spellEnd"/>
      <w:r w:rsidRPr="007D3177">
        <w:rPr>
          <w:rFonts w:ascii="Times New Roman" w:hAnsi="Times New Roman" w:cs="Times New Roman"/>
          <w:szCs w:val="21"/>
        </w:rPr>
        <w:t>. Тел: (</w:t>
      </w:r>
      <w:r w:rsidRPr="007D3177">
        <w:rPr>
          <w:rFonts w:ascii="Times New Roman" w:hAnsi="Times New Roman" w:cs="Times New Roman"/>
          <w:szCs w:val="21"/>
          <w:lang w:val="uz-Cyrl-UZ"/>
        </w:rPr>
        <w:t>90</w:t>
      </w:r>
      <w:r w:rsidRPr="007D3177">
        <w:rPr>
          <w:rFonts w:ascii="Times New Roman" w:hAnsi="Times New Roman" w:cs="Times New Roman"/>
          <w:szCs w:val="21"/>
        </w:rPr>
        <w:t>)</w:t>
      </w:r>
      <w:r w:rsidRPr="007D3177">
        <w:rPr>
          <w:rFonts w:ascii="Times New Roman" w:hAnsi="Times New Roman" w:cs="Times New Roman"/>
          <w:szCs w:val="21"/>
          <w:lang w:val="uz-Cyrl-UZ"/>
        </w:rPr>
        <w:t>500</w:t>
      </w:r>
      <w:r w:rsidRPr="007D3177">
        <w:rPr>
          <w:rFonts w:ascii="Times New Roman" w:hAnsi="Times New Roman" w:cs="Times New Roman"/>
          <w:szCs w:val="21"/>
        </w:rPr>
        <w:t>-</w:t>
      </w:r>
      <w:r w:rsidRPr="007D3177">
        <w:rPr>
          <w:rFonts w:ascii="Times New Roman" w:hAnsi="Times New Roman" w:cs="Times New Roman"/>
          <w:szCs w:val="21"/>
          <w:lang w:val="uz-Cyrl-UZ"/>
        </w:rPr>
        <w:t>62</w:t>
      </w:r>
      <w:r w:rsidRPr="007D3177">
        <w:rPr>
          <w:rFonts w:ascii="Times New Roman" w:hAnsi="Times New Roman" w:cs="Times New Roman"/>
          <w:szCs w:val="21"/>
        </w:rPr>
        <w:t>-</w:t>
      </w:r>
      <w:r w:rsidRPr="007D3177">
        <w:rPr>
          <w:rFonts w:ascii="Times New Roman" w:hAnsi="Times New Roman" w:cs="Times New Roman"/>
          <w:szCs w:val="21"/>
          <w:lang w:val="uz-Cyrl-UZ"/>
        </w:rPr>
        <w:t>31</w:t>
      </w:r>
      <w:r w:rsidRPr="007D3177">
        <w:rPr>
          <w:rFonts w:ascii="Times New Roman" w:hAnsi="Times New Roman" w:cs="Times New Roman"/>
          <w:szCs w:val="21"/>
        </w:rPr>
        <w:t xml:space="preserve">  </w:t>
      </w:r>
    </w:p>
    <w:p w:rsidR="003D45E8" w:rsidRPr="007D3177" w:rsidRDefault="003D45E8" w:rsidP="003D45E8">
      <w:pPr>
        <w:spacing w:after="0" w:line="240" w:lineRule="auto"/>
        <w:jc w:val="center"/>
        <w:rPr>
          <w:rFonts w:ascii="Times New Roman" w:hAnsi="Times New Roman" w:cs="Times New Roman"/>
          <w:color w:val="000000" w:themeColor="text1"/>
        </w:rPr>
      </w:pPr>
      <w:r w:rsidRPr="007D3177">
        <w:rPr>
          <w:rFonts w:ascii="Times New Roman" w:hAnsi="Times New Roman" w:cs="Times New Roman"/>
          <w:noProof/>
          <w:color w:val="000000"/>
        </w:rPr>
        <mc:AlternateContent>
          <mc:Choice Requires="wps">
            <w:drawing>
              <wp:anchor distT="0" distB="0" distL="114300" distR="114300" simplePos="0" relativeHeight="251660288" behindDoc="0" locked="0" layoutInCell="1" allowOverlap="1" wp14:anchorId="44F8B9A5" wp14:editId="14F6D585">
                <wp:simplePos x="0" y="0"/>
                <wp:positionH relativeFrom="column">
                  <wp:posOffset>-7620</wp:posOffset>
                </wp:positionH>
                <wp:positionV relativeFrom="paragraph">
                  <wp:posOffset>83820</wp:posOffset>
                </wp:positionV>
                <wp:extent cx="5906135" cy="28575"/>
                <wp:effectExtent l="24765" t="26035" r="31750" b="31115"/>
                <wp:wrapNone/>
                <wp:docPr id="1002"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6135" cy="2857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CAB4CE" id="Прямая соединительная линия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6pt" to="464.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" strokeweight="3.75pt">
                <v:stroke linestyle="thickThin"/>
              </v:line>
            </w:pict>
          </mc:Fallback>
        </mc:AlternateContent>
      </w:r>
    </w:p>
    <w:p w:rsidR="003D45E8" w:rsidRPr="007D3177" w:rsidRDefault="003D45E8" w:rsidP="003D45E8">
      <w:pPr>
        <w:pStyle w:val="a5"/>
        <w:spacing w:after="0" w:line="240" w:lineRule="auto"/>
        <w:ind w:firstLine="709"/>
        <w:jc w:val="center"/>
        <w:rPr>
          <w:rFonts w:ascii="Times New Roman" w:hAnsi="Times New Roman"/>
          <w:b/>
          <w:bCs/>
          <w:sz w:val="6"/>
          <w:szCs w:val="28"/>
        </w:rPr>
      </w:pPr>
    </w:p>
    <w:p w:rsidR="003D45E8" w:rsidRPr="007D3177" w:rsidRDefault="003D45E8" w:rsidP="003D45E8">
      <w:pPr>
        <w:tabs>
          <w:tab w:val="left" w:pos="1080"/>
        </w:tabs>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b/>
          <w:sz w:val="28"/>
          <w:szCs w:val="28"/>
          <w:lang w:val="uz-Cyrl-UZ"/>
        </w:rPr>
        <w:t xml:space="preserve">ТРАНСПОРТ  БАХОЛАШ  ТАДҚИҚОТИ  БЎЙИЧА                                          МУТАХАССИС  ФИКРИ</w:t>
      </w:r>
    </w:p>
    <w:p w:rsidR="003D45E8" w:rsidRPr="006A12D6" w:rsidRDefault="003D45E8" w:rsidP="003D45E8">
      <w:pPr>
        <w:pStyle w:val="a5"/>
        <w:spacing w:after="0" w:line="240" w:lineRule="auto"/>
        <w:ind w:firstLine="709"/>
        <w:jc w:val="center"/>
        <w:rPr>
          <w:rFonts w:ascii="Times New Roman" w:hAnsi="Times New Roman"/>
          <w:b/>
          <w:bCs/>
          <w:sz w:val="28"/>
          <w:szCs w:val="28"/>
          <w:lang w:val="uz-Cyrl-UZ"/>
        </w:rPr>
      </w:pPr>
    </w:p>
    <w:tbl>
      <w:tblPr>
        <w:tblW w:w="10138" w:type="dxa"/>
        <w:tblLook w:val="04A0" w:firstRow="1" w:lastRow="0" w:firstColumn="1" w:lastColumn="0" w:noHBand="0" w:noVBand="1"/>
      </w:tblPr>
      <w:tblGrid>
        <w:gridCol w:w="5353"/>
        <w:gridCol w:w="4785"/>
      </w:tblGrid>
      <w:tr w:rsidR="003D45E8" w:rsidRPr="000843BD" w:rsidTr="00AF02BB">
        <w:tc>
          <w:tcPr>
            <w:tcW w:w="5353" w:type="dxa"/>
          </w:tcPr>
          <w:p w:rsidR="003D45E8" w:rsidRPr="000843BD" w:rsidRDefault="003D45E8" w:rsidP="00AF02BB">
            <w:pPr>
              <w:rPr>
                <w:rFonts w:ascii="Times New Roman" w:hAnsi="Times New Roman" w:cs="Times New Roman"/>
                <w:b/>
                <w:sz w:val="28"/>
                <w:szCs w:val="28"/>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
            </w:r>
            <w:r w:rsidRPr="000843BD">
              <w:rPr>
                <w:rFonts w:ascii="Times New Roman" w:hAnsi="Times New Roman" w:cs="Times New Roman"/>
                <w:b/>
                <w:sz w:val="28"/>
                <w:szCs w:val="28"/>
                <w:lang w:val="uz-Cyrl-UZ"/>
              </w:rPr>
              <w:t xml:space="preserve">сон    </w:t>
            </w:r>
          </w:p>
        </w:tc>
        <w:tc>
          <w:tcPr>
            <w:tcW w:w="4785" w:type="dxa"/>
          </w:tcPr>
          <w:p w:rsidR="003D45E8" w:rsidRPr="000843BD" w:rsidRDefault="003D45E8" w:rsidP="00AF02BB">
            <w:pPr>
              <w:jc w:val="center"/>
              <w:rPr>
                <w:rFonts w:ascii="Times New Roman" w:hAnsi="Times New Roman" w:cs="Times New Roman"/>
                <w:b/>
                <w:sz w:val="28"/>
                <w:szCs w:val="28"/>
                <w:lang w:val="uz-Cyrl-UZ"/>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2025</w:t>
            </w: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lang w:val="en-GB"/>
              </w:rPr>
              <w:t xml:space="preserve"> </w:t>
            </w:r>
            <w:proofErr w:type="spellStart"/>
            <w:r w:rsidRPr="000843BD">
              <w:rPr>
                <w:rFonts w:ascii="Times New Roman" w:hAnsi="Times New Roman" w:cs="Times New Roman"/>
                <w:b/>
                <w:sz w:val="28"/>
                <w:szCs w:val="28"/>
              </w:rPr>
              <w:t xml:space="preserve">йил</w:t>
            </w:r>
            <w:proofErr w:type="spellEnd"/>
            <w:r w:rsidRPr="000843BD">
              <w:rPr>
                <w:rFonts w:ascii="Times New Roman" w:hAnsi="Times New Roman" w:cs="Times New Roman"/>
                <w:b/>
                <w:sz w:val="28"/>
                <w:szCs w:val="28"/>
              </w:rPr>
              <w:t xml:space="preserve"> </w:t>
            </w:r>
          </w:p>
        </w:tc>
      </w:tr>
    </w:tbl>
    <w:p w:rsidR="003D45E8" w:rsidRPr="006A12D6" w:rsidRDefault="003D45E8" w:rsidP="003D45E8">
      <w:pPr>
        <w:spacing w:after="0" w:line="240" w:lineRule="auto"/>
        <w:jc w:val="both"/>
        <w:rPr>
          <w:rFonts w:ascii="Times New Roman" w:hAnsi="Times New Roman" w:cs="Times New Roman"/>
          <w:b/>
          <w:sz w:val="28"/>
          <w:szCs w:val="28"/>
          <w:lang w:val="uz-Cyrl-UZ"/>
        </w:rPr>
      </w:pPr>
      <w:proofErr w:type="gramStart"/>
      <w:r w:rsidRPr="006A12D6">
        <w:rPr>
          <w:rFonts w:ascii="Times New Roman" w:hAnsi="Times New Roman" w:cs="Times New Roman"/>
          <w:sz w:val="28"/>
          <w:szCs w:val="28"/>
        </w:rPr>
        <w:t xml:space="preserve">2025</w:t>
      </w:r>
      <w:r w:rsidRPr="00CF56EB">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йил </w:t>
      </w:r>
      <w:bookmarkStart w:id="0" w:name="_Hlk208508292"/>
      <w:r w:rsidRPr="006A12D6">
        <w:rPr>
          <w:rFonts w:ascii="Times New Roman" w:hAnsi="Times New Roman" w:cs="Times New Roman"/>
          <w:sz w:val="28"/>
          <w:szCs w:val="28"/>
        </w:rPr>
        <w:t xml:space="preserve"/>
      </w:r>
      <w:bookmarkEnd w:id="0"/>
      <w:r w:rsidRPr="006A12D6">
        <w:rPr>
          <w:rFonts w:ascii="Times New Roman" w:hAnsi="Times New Roman" w:cs="Times New Roman"/>
          <w:sz w:val="28"/>
          <w:szCs w:val="28"/>
          <w:lang w:val="uz-Cyrl-UZ"/>
        </w:rPr>
        <w:t xml:space="preserve"> куни, </w:t>
      </w:r>
      <w:r w:rsidRPr="006A12D6">
        <w:rPr>
          <w:rFonts w:ascii="Times New Roman" w:hAnsi="Times New Roman" w:cs="Times New Roman"/>
          <w:bCs/>
          <w:sz w:val="28"/>
          <w:szCs w:val="28"/>
        </w:rPr>
        <w:t>«</w:t>
      </w:r>
      <w:r w:rsidRPr="006A12D6">
        <w:rPr>
          <w:rFonts w:ascii="Times New Roman" w:hAnsi="Times New Roman" w:cs="Times New Roman"/>
          <w:bCs/>
          <w:sz w:val="28"/>
          <w:szCs w:val="28"/>
          <w:lang w:val="en-US"/>
        </w:rPr>
        <w:t>INVEST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EXPERT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PRO</w:t>
      </w:r>
      <w:r w:rsidRPr="006A12D6">
        <w:rPr>
          <w:rFonts w:ascii="Times New Roman" w:hAnsi="Times New Roman" w:cs="Times New Roman"/>
          <w:bCs/>
          <w:sz w:val="28"/>
          <w:szCs w:val="28"/>
        </w:rPr>
        <w:t>» МЧЖ</w:t>
      </w:r>
      <w:r w:rsidRPr="006A12D6">
        <w:rPr>
          <w:rFonts w:ascii="Times New Roman" w:hAnsi="Times New Roman" w:cs="Times New Roman"/>
          <w:sz w:val="28"/>
          <w:szCs w:val="28"/>
          <w:lang w:val="uz-Cyrl-UZ"/>
        </w:rPr>
        <w:t xml:space="preserve"> га,  мулк эгаси</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ишонч билдирилган шахс) томонидан “</w:t>
      </w:r>
      <w:r w:rsidRPr="006A12D6">
        <w:rPr>
          <w:rFonts w:ascii="Times New Roman" w:hAnsi="Times New Roman" w:cs="Times New Roman"/>
          <w:sz w:val="28"/>
          <w:szCs w:val="28"/>
        </w:rPr>
        <w:t xml:space="preserve"/>
      </w:r>
      <w:r w:rsidRPr="006A12D6">
        <w:rPr>
          <w:rFonts w:ascii="Times New Roman" w:hAnsi="Times New Roman" w:cs="Times New Roman"/>
          <w:sz w:val="28"/>
          <w:szCs w:val="28"/>
          <w:lang w:val="uz-Cyrl-UZ"/>
        </w:rPr>
        <w:t xml:space="preserve">” русумли давлат рақами </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транспорт воситасига етказилган моддий зарар миқдорини аниқлаш бўйича </w:t>
      </w:r>
      <w:r w:rsidRPr="006A12D6">
        <w:rPr>
          <w:rFonts w:ascii="Times New Roman" w:hAnsi="Times New Roman" w:cs="Times New Roman"/>
          <w:sz w:val="28"/>
          <w:szCs w:val="28"/>
        </w:rPr>
        <w:t xml:space="preserve">2025</w:t>
      </w:r>
      <w:r w:rsidRPr="006A12D6">
        <w:rPr>
          <w:rFonts w:ascii="Times New Roman" w:hAnsi="Times New Roman" w:cs="Times New Roman"/>
          <w:sz w:val="28"/>
          <w:szCs w:val="28"/>
          <w:lang w:val="uz-Cyrl-UZ"/>
        </w:rPr>
        <w:t xml:space="preserve"> йил </w:t>
      </w:r>
      <w:r w:rsidRPr="006A12D6">
        <w:rPr>
          <w:rFonts w:ascii="Times New Roman" w:hAnsi="Times New Roman" w:cs="Times New Roman"/>
          <w:sz w:val="28"/>
          <w:szCs w:val="28"/>
        </w:rPr>
        <w:t xml:space="preserve"/>
      </w:r>
      <w:r w:rsidRPr="006A12D6">
        <w:rPr>
          <w:rFonts w:ascii="Times New Roman" w:hAnsi="Times New Roman" w:cs="Times New Roman"/>
          <w:sz w:val="28"/>
          <w:szCs w:val="28"/>
          <w:lang w:val="uz-Cyrl-UZ"/>
        </w:rPr>
        <w:t xml:space="preserve"> </w:t>
      </w:r>
      <w:proofErr w:type="spellStart"/>
      <w:r w:rsidRPr="006A12D6">
        <w:rPr>
          <w:rFonts w:ascii="Times New Roman" w:hAnsi="Times New Roman" w:cs="Times New Roman"/>
          <w:sz w:val="28"/>
          <w:szCs w:val="28"/>
        </w:rPr>
        <w:t>кунидаги</w:t>
      </w:r>
      <w:proofErr w:type="spellEnd"/>
      <w:r w:rsidRPr="006A12D6">
        <w:rPr>
          <w:rFonts w:ascii="Times New Roman" w:hAnsi="Times New Roman" w:cs="Times New Roman"/>
          <w:sz w:val="28"/>
          <w:szCs w:val="28"/>
          <w:lang w:val="uz-Cyrl-UZ"/>
        </w:rPr>
        <w:t xml:space="preserve"> транспорт баҳолаш тадқиқотлари юзасидан мутахассис фикрини бериш ҳақидаги аризаси келиб тушди. </w:t>
      </w:r>
    </w:p>
    <w:p w:rsidR="003D45E8" w:rsidRPr="00207285" w:rsidRDefault="003D45E8" w:rsidP="003D45E8">
      <w:pPr>
        <w:spacing w:after="0" w:line="240" w:lineRule="auto"/>
        <w:jc w:val="both"/>
        <w:rPr>
          <w:rFonts w:ascii="Times New Roman" w:eastAsia="Arial Unicode MS" w:hAnsi="Times New Roman" w:cs="Times New Roman"/>
          <w:b/>
          <w:sz w:val="28"/>
          <w:szCs w:val="28"/>
          <w:lang w:val="uz-Cyrl-UZ"/>
        </w:rPr>
      </w:pPr>
      <w:r w:rsidRPr="006A12D6">
        <w:rPr>
          <w:rFonts w:ascii="Times New Roman" w:hAnsi="Times New Roman" w:cs="Times New Roman"/>
          <w:sz w:val="28"/>
          <w:szCs w:val="28"/>
          <w:lang w:val="uz-Cyrl-UZ"/>
        </w:rPr>
        <w:t xml:space="preserve">         Мутахассис  фикрни  бериш,  </w:t>
      </w:r>
      <w:r w:rsidRPr="006A12D6">
        <w:rPr>
          <w:rFonts w:ascii="Times New Roman" w:hAnsi="Times New Roman" w:cs="Times New Roman"/>
          <w:bCs/>
          <w:sz w:val="28"/>
          <w:szCs w:val="28"/>
          <w:lang w:val="uz-Cyrl-UZ"/>
        </w:rPr>
        <w:t xml:space="preserve">«INVEST  EXPERT  PRO» МЧЖ </w:t>
      </w:r>
      <w:r w:rsidRPr="006A12D6">
        <w:rPr>
          <w:rFonts w:ascii="Times New Roman" w:hAnsi="Times New Roman" w:cs="Times New Roman"/>
          <w:sz w:val="28"/>
          <w:szCs w:val="28"/>
          <w:lang w:val="uz-Cyrl-UZ"/>
        </w:rPr>
        <w:t xml:space="preserve">нинг  Нодавлат суд экспертиза ташкилоти  </w:t>
      </w:r>
      <w:r w:rsidRPr="006A12D6">
        <w:rPr>
          <w:rFonts w:ascii="Times New Roman" w:eastAsia="Arial Unicode MS" w:hAnsi="Times New Roman" w:cs="Times New Roman"/>
          <w:color w:val="000000"/>
          <w:sz w:val="28"/>
          <w:szCs w:val="28"/>
          <w:lang w:val="uz-Cyrl-UZ"/>
        </w:rPr>
        <w:t xml:space="preserve">мутахассиси </w:t>
      </w:r>
      <w:r w:rsidRPr="00E13DF0">
        <w:rPr>
          <w:rFonts w:ascii="Times New Roman" w:hAnsi="Times New Roman" w:cs="Times New Roman"/>
          <w:b/>
          <w:bCs/>
          <w:sz w:val="28"/>
          <w:szCs w:val="28"/>
          <w:lang w:val="uz-Cyrl-UZ"/>
        </w:rPr>
        <w:t xml:space="preserve">Тагаев Ж.К</w:t>
      </w:r>
      <w:r w:rsidRPr="006A12D6">
        <w:rPr>
          <w:rFonts w:ascii="Times New Roman" w:hAnsi="Times New Roman" w:cs="Times New Roman"/>
          <w:sz w:val="28"/>
          <w:szCs w:val="28"/>
          <w:lang w:val="uz-Cyrl-UZ"/>
        </w:rPr>
        <w:t>га</w:t>
      </w:r>
      <w:r w:rsidRPr="006A12D6">
        <w:rPr>
          <w:rFonts w:ascii="Times New Roman" w:hAnsi="Times New Roman" w:cs="Times New Roman"/>
          <w:color w:val="000000"/>
          <w:sz w:val="28"/>
          <w:szCs w:val="28"/>
          <w:lang w:val="uz-Cyrl-UZ"/>
        </w:rPr>
        <w:t xml:space="preserve"> топширилган.</w:t>
      </w:r>
      <w:r w:rsidRPr="006A12D6">
        <w:rPr>
          <w:rFonts w:ascii="Times New Roman" w:eastAsia="Arial Unicode MS" w:hAnsi="Times New Roman" w:cs="Times New Roman"/>
          <w:color w:val="000000"/>
          <w:sz w:val="28"/>
          <w:szCs w:val="28"/>
          <w:lang w:val="uz-Cyrl-UZ"/>
        </w:rPr>
        <w:t xml:space="preserve"> </w:t>
      </w:r>
      <w:r w:rsidRPr="006A12D6">
        <w:rPr>
          <w:rFonts w:ascii="Times New Roman" w:eastAsia="Arial Unicode MS" w:hAnsi="Times New Roman" w:cs="Times New Roman"/>
          <w:b/>
          <w:color w:val="000000"/>
          <w:sz w:val="28"/>
          <w:szCs w:val="28"/>
          <w:lang w:val="uz-Cyrl-UZ"/>
        </w:rPr>
        <w:t>(</w:t>
      </w:r>
      <w:r w:rsidRPr="006A12D6">
        <w:rPr>
          <w:rFonts w:ascii="Times New Roman" w:eastAsia="Arial Unicode MS" w:hAnsi="Times New Roman" w:cs="Times New Roman"/>
          <w:b/>
          <w:sz w:val="28"/>
          <w:szCs w:val="28"/>
          <w:lang w:val="uz-Cyrl-UZ"/>
        </w:rPr>
        <w:t>Х.Сулайманова номидаги Республика суд экспертиза маркази қарорига асосан берилган  нодавлат суд эксперти).</w:t>
      </w:r>
    </w:p>
    <w:p w:rsidR="003D45E8" w:rsidRPr="006A12D6" w:rsidRDefault="003D45E8" w:rsidP="003D45E8">
      <w:pPr>
        <w:pStyle w:val="a7"/>
        <w:spacing w:after="0" w:line="240" w:lineRule="auto"/>
        <w:ind w:left="0" w:firstLine="709"/>
        <w:jc w:val="both"/>
        <w:rPr>
          <w:rFonts w:ascii="Times New Roman" w:hAnsi="Times New Roman"/>
          <w:i/>
          <w:sz w:val="28"/>
          <w:szCs w:val="28"/>
          <w:lang w:val="uz-Cyrl-UZ"/>
        </w:rPr>
      </w:pPr>
      <w:r w:rsidRPr="006A12D6">
        <w:rPr>
          <w:rFonts w:ascii="Times New Roman" w:hAnsi="Times New Roman"/>
          <w:b/>
          <w:sz w:val="28"/>
          <w:szCs w:val="28"/>
          <w:lang w:val="uz-Cyrl-UZ"/>
        </w:rPr>
        <w:t>Изоҳ:</w:t>
      </w:r>
      <w:r w:rsidRPr="006A12D6">
        <w:rPr>
          <w:rFonts w:ascii="Times New Roman" w:hAnsi="Times New Roman"/>
          <w:sz w:val="28"/>
          <w:szCs w:val="28"/>
          <w:lang w:val="uz-Cyrl-UZ"/>
        </w:rPr>
        <w:t xml:space="preserve"> </w:t>
      </w:r>
      <w:r w:rsidRPr="006A12D6">
        <w:rPr>
          <w:rFonts w:ascii="Times New Roman" w:hAnsi="Times New Roman"/>
          <w:i/>
          <w:sz w:val="28"/>
          <w:szCs w:val="28"/>
          <w:lang w:val="uz-Cyrl-UZ"/>
        </w:rPr>
        <w:t xml:space="preserve">Мутахассисга тадқиқот учун тақдим этилган текшириш объектлари, таққословчи материаллар, маълумотларнинг ишончлилиги учун буюртмачи (аризачи) жавоб беради. </w:t>
      </w:r>
    </w:p>
    <w:p w:rsidR="003D45E8" w:rsidRPr="006A12D6" w:rsidRDefault="003D45E8" w:rsidP="003D45E8">
      <w:pPr>
        <w:spacing w:after="0" w:line="240" w:lineRule="auto"/>
        <w:ind w:firstLine="709"/>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Мутахассис фикрига асос бўлган маълумотлар:</w:t>
      </w:r>
    </w:p>
    <w:p w:rsidR="003D45E8" w:rsidRPr="006A12D6" w:rsidRDefault="003D45E8" w:rsidP="003D45E8">
      <w:pPr>
        <w:pStyle w:val="a5"/>
        <w:tabs>
          <w:tab w:val="left" w:pos="851"/>
        </w:tabs>
        <w:spacing w:after="0" w:line="240" w:lineRule="auto"/>
        <w:ind w:firstLine="709"/>
        <w:jc w:val="both"/>
        <w:rPr>
          <w:rFonts w:ascii="Times New Roman" w:hAnsi="Times New Roman"/>
          <w:sz w:val="28"/>
          <w:szCs w:val="28"/>
          <w:lang w:val="uz-Cyrl-UZ"/>
        </w:rPr>
      </w:pPr>
      <w:r w:rsidRPr="006A12D6">
        <w:rPr>
          <w:rFonts w:ascii="Times New Roman" w:hAnsi="Times New Roman"/>
          <w:iCs/>
          <w:sz w:val="28"/>
          <w:szCs w:val="28"/>
          <w:lang w:val="uz-Cyrl-UZ"/>
        </w:rPr>
        <w:t xml:space="preserve">1. </w:t>
      </w:r>
      <w:bookmarkStart w:id="1" w:name="_Hlk208509633"/>
      <w:r w:rsidRPr="006A12D6">
        <w:rPr>
          <w:rFonts w:ascii="Times New Roman" w:hAnsi="Times New Roman"/>
          <w:sz w:val="28"/>
          <w:szCs w:val="28"/>
          <w:lang w:val="uz-Cyrl-UZ"/>
        </w:rPr>
        <w:t xml:space="preserve">2025</w:t>
      </w:r>
      <w:bookmarkEnd w:id="1"/>
      <w:r w:rsidRPr="006A12D6">
        <w:rPr>
          <w:rFonts w:ascii="Times New Roman" w:hAnsi="Times New Roman"/>
          <w:sz w:val="28"/>
          <w:szCs w:val="28"/>
          <w:lang w:val="uz-Cyrl-UZ"/>
        </w:rPr>
        <w:t xml:space="preserve"> </w:t>
      </w:r>
      <w:r w:rsidRPr="006A12D6">
        <w:rPr>
          <w:rFonts w:ascii="Times New Roman" w:hAnsi="Times New Roman"/>
          <w:iCs/>
          <w:sz w:val="28"/>
          <w:szCs w:val="28"/>
          <w:lang w:val="uz-Cyrl-UZ"/>
        </w:rPr>
        <w:t>йилда ишлаб чиқарилган “</w:t>
      </w:r>
      <w:bookmarkStart w:id="2" w:name="_Hlk208508378"/>
      <w:r w:rsidRPr="006A12D6">
        <w:rPr>
          <w:rFonts w:ascii="Times New Roman" w:hAnsi="Times New Roman"/>
          <w:sz w:val="28"/>
          <w:szCs w:val="28"/>
          <w:lang w:val="uz-Cyrl-UZ"/>
        </w:rPr>
        <w:t xml:space="preserve"/>
      </w:r>
      <w:bookmarkEnd w:id="2"/>
      <w:r w:rsidRPr="006A12D6">
        <w:rPr>
          <w:rFonts w:ascii="Times New Roman" w:hAnsi="Times New Roman"/>
          <w:iCs/>
          <w:sz w:val="28"/>
          <w:szCs w:val="28"/>
          <w:lang w:val="uz-Cyrl-UZ"/>
        </w:rPr>
        <w:t xml:space="preserve">” русумли, давлат белгиси </w:t>
      </w:r>
      <w:bookmarkStart w:id="3" w:name="_Hlk208508405"/>
      <w:r w:rsidRPr="006A12D6">
        <w:rPr>
          <w:rFonts w:ascii="Times New Roman" w:hAnsi="Times New Roman"/>
          <w:sz w:val="28"/>
          <w:szCs w:val="28"/>
          <w:lang w:val="uz-Cyrl-UZ"/>
        </w:rPr>
        <w:t xml:space="preserve"/>
      </w:r>
      <w:bookmarkEnd w:id="3"/>
      <w:r w:rsidRPr="001F70DD">
        <w:rPr>
          <w:rFonts w:ascii="Times New Roman" w:hAnsi="Times New Roman"/>
          <w:sz w:val="28"/>
          <w:szCs w:val="28"/>
          <w:lang w:val="uz-Cyrl-UZ"/>
        </w:rPr>
        <w:t xml:space="preserve"> </w:t>
      </w:r>
      <w:r w:rsidRPr="006A12D6">
        <w:rPr>
          <w:rFonts w:ascii="Times New Roman" w:hAnsi="Times New Roman"/>
          <w:iCs/>
          <w:sz w:val="28"/>
          <w:szCs w:val="28"/>
          <w:lang w:val="uz-Cyrl-UZ"/>
        </w:rPr>
        <w:t>рақамли, кузов рақами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СЕДАН </w:t>
      </w:r>
      <w:r w:rsidRPr="006A12D6">
        <w:rPr>
          <w:rFonts w:ascii="Times New Roman" w:hAnsi="Times New Roman"/>
          <w:iCs/>
          <w:sz w:val="28"/>
          <w:szCs w:val="28"/>
          <w:lang w:val="uz-Cyrl-UZ"/>
        </w:rPr>
        <w:t>двигатель рақами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рангли автомобиль,  </w:t>
      </w:r>
      <w:r w:rsidRPr="006A12D6">
        <w:rPr>
          <w:rFonts w:ascii="Times New Roman" w:hAnsi="Times New Roman"/>
          <w:iCs/>
          <w:sz w:val="28"/>
          <w:szCs w:val="28"/>
          <w:lang w:val="uz-Cyrl-UZ"/>
        </w:rPr>
        <w:t xml:space="preserve">томонидан </w:t>
      </w:r>
      <w:r w:rsidRPr="006A12D6">
        <w:rPr>
          <w:rFonts w:ascii="Times New Roman" w:hAnsi="Times New Roman"/>
          <w:sz w:val="28"/>
          <w:szCs w:val="28"/>
          <w:lang w:val="uz-Cyrl-UZ"/>
        </w:rPr>
        <w:t xml:space="preserve">транспорт воситасини қайд этиш гувохномаси асосида тегишлилиги бўйича  номига рўйхатга олинган. (маълумотлар транспорт воситасининг қайд этиш гувохномаси нусхаси билан  ).</w:t>
      </w:r>
    </w:p>
    <w:p w:rsidR="003D45E8" w:rsidRPr="006A12D6" w:rsidRDefault="003D45E8" w:rsidP="003D45E8">
      <w:pPr>
        <w:pStyle w:val="a7"/>
        <w:widowControl w:val="0"/>
        <w:tabs>
          <w:tab w:val="left" w:pos="0"/>
        </w:tabs>
        <w:suppressAutoHyphens/>
        <w:spacing w:after="0"/>
        <w:ind w:left="0"/>
        <w:jc w:val="center"/>
        <w:rPr>
          <w:rFonts w:ascii="Times New Roman" w:hAnsi="Times New Roman"/>
          <w:b/>
          <w:sz w:val="28"/>
          <w:szCs w:val="28"/>
          <w:lang w:val="uz-Cyrl-UZ"/>
        </w:rPr>
      </w:pPr>
      <w:r w:rsidRPr="006A12D6">
        <w:rPr>
          <w:rFonts w:ascii="Times New Roman" w:hAnsi="Times New Roman"/>
          <w:b/>
          <w:sz w:val="28"/>
          <w:szCs w:val="28"/>
          <w:lang w:val="uz-Cyrl-UZ"/>
        </w:rPr>
        <w:t xml:space="preserve"> </w:t>
      </w:r>
    </w:p>
    <w:p w:rsidR="003D45E8" w:rsidRPr="006A12D6" w:rsidRDefault="003D45E8" w:rsidP="003D45E8">
      <w:pPr>
        <w:pStyle w:val="a7"/>
        <w:widowControl w:val="0"/>
        <w:tabs>
          <w:tab w:val="left" w:pos="0"/>
        </w:tabs>
        <w:suppressAutoHyphens/>
        <w:spacing w:after="0"/>
        <w:ind w:left="0"/>
        <w:jc w:val="center"/>
        <w:rPr>
          <w:rFonts w:ascii="Times New Roman" w:hAnsi="Times New Roman"/>
          <w:b/>
          <w:snapToGrid w:val="0"/>
          <w:sz w:val="28"/>
          <w:szCs w:val="28"/>
          <w:lang w:val="uz-Cyrl-UZ"/>
        </w:rPr>
      </w:pPr>
      <w:r w:rsidRPr="006A12D6">
        <w:rPr>
          <w:rFonts w:ascii="Times New Roman" w:hAnsi="Times New Roman"/>
          <w:b/>
          <w:snapToGrid w:val="0"/>
          <w:sz w:val="28"/>
          <w:szCs w:val="28"/>
          <w:lang w:val="uz-Cyrl-UZ"/>
        </w:rPr>
        <w:t>ФОЙДАЛАНИЛГАН АДАБИЁТЛАР</w:t>
      </w:r>
    </w:p>
    <w:p w:rsidR="003D45E8" w:rsidRPr="006A12D6" w:rsidRDefault="003D45E8" w:rsidP="003D45E8">
      <w:pPr>
        <w:pStyle w:val="a7"/>
        <w:spacing w:after="0" w:line="240" w:lineRule="auto"/>
        <w:ind w:firstLine="696"/>
        <w:jc w:val="both"/>
        <w:rPr>
          <w:rFonts w:ascii="Times New Roman" w:hAnsi="Times New Roman"/>
          <w:iCs/>
          <w:sz w:val="28"/>
          <w:szCs w:val="28"/>
          <w:lang w:val="uz-Cyrl-UZ"/>
        </w:rPr>
      </w:pPr>
      <w:r w:rsidRPr="006A12D6">
        <w:rPr>
          <w:rFonts w:ascii="Times New Roman" w:hAnsi="Times New Roman"/>
          <w:b/>
          <w:bCs/>
          <w:sz w:val="28"/>
          <w:szCs w:val="28"/>
          <w:lang w:val="uz-Cyrl-UZ"/>
        </w:rPr>
        <w:t>Мутахассис фикрига</w:t>
      </w:r>
      <w:r w:rsidRPr="006A12D6">
        <w:rPr>
          <w:rFonts w:ascii="Times New Roman" w:hAnsi="Times New Roman"/>
          <w:b/>
          <w:sz w:val="28"/>
          <w:szCs w:val="28"/>
          <w:lang w:val="uz-Cyrl-UZ"/>
        </w:rPr>
        <w:t xml:space="preserve"> қуйидаги меъёрий хужжатлар ва маълумотларга асосланиб берилган:</w:t>
      </w:r>
    </w:p>
    <w:p w:rsidR="003D45E8" w:rsidRPr="006A12D6" w:rsidRDefault="003D45E8" w:rsidP="003D45E8">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b/>
          <w:sz w:val="28"/>
          <w:szCs w:val="28"/>
          <w:lang w:val="uz-Cyrl-UZ"/>
        </w:rPr>
        <w:t xml:space="preserve">  </w:t>
      </w:r>
      <w:r w:rsidRPr="006A12D6">
        <w:rPr>
          <w:rFonts w:ascii="Times New Roman" w:hAnsi="Times New Roman"/>
          <w:iCs/>
          <w:sz w:val="28"/>
          <w:szCs w:val="28"/>
          <w:lang w:val="uz-Cyrl-UZ"/>
        </w:rPr>
        <w:t>Ўзбекистон Республикаси 2010 йил 01 июльдаги “Суд экспертизаси тўғрисида”ги қонуни. Тошкент №ЎРҚ-249;</w:t>
      </w:r>
    </w:p>
    <w:p w:rsidR="003D45E8" w:rsidRPr="006A12D6" w:rsidRDefault="003D45E8" w:rsidP="003D45E8">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iCs/>
          <w:sz w:val="28"/>
          <w:szCs w:val="28"/>
          <w:lang w:val="uz-Cyrl-UZ"/>
        </w:rPr>
        <w:t xml:space="preserve"> Ўзбекистон Республикаси 1999 йил 19 августдаги  «Баҳолаш фаолияти   тўғрисида»ги қонуни;</w:t>
      </w:r>
    </w:p>
    <w:p w:rsidR="003D45E8" w:rsidRPr="006A12D6" w:rsidRDefault="003D45E8" w:rsidP="003D45E8">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Ўзбекистон Республикасининг “Ягона миллий  бахолаш стандарти”, Адлия вазирлиги томонидан 2023 йил 28 декабрдаги 3487-сон билан давлат рўйхатидан ўтказилган. </w:t>
      </w:r>
    </w:p>
    <w:p w:rsidR="003D45E8" w:rsidRPr="006A12D6" w:rsidRDefault="003D45E8" w:rsidP="003D45E8">
      <w:pPr>
        <w:pStyle w:val="a7"/>
        <w:numPr>
          <w:ilvl w:val="0"/>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lastRenderedPageBreak/>
        <w:t xml:space="preserve">  Вазирлар Маҳкамасининг 2023 йил 21 февралдаги 73-сон давлат рўйхатидан ўтказилган “Суд экспертизаси тадқиқотларини ўтказиш тартиби тўғрисида” Низом </w:t>
      </w:r>
      <w:r w:rsidRPr="006A12D6">
        <w:rPr>
          <w:rFonts w:ascii="Times New Roman" w:eastAsia="Arial Unicode MS" w:hAnsi="Times New Roman"/>
          <w:sz w:val="28"/>
          <w:szCs w:val="28"/>
          <w:lang w:val="uz-Cyrl-UZ"/>
        </w:rPr>
        <w:t xml:space="preserve"> </w:t>
      </w:r>
    </w:p>
    <w:p w:rsidR="003D45E8" w:rsidRPr="006A12D6" w:rsidRDefault="003D45E8" w:rsidP="003D45E8">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Установление стоимости автомототранспортных средств, величины затрат на их восстановление Ташкент – 2010 год;</w:t>
      </w:r>
    </w:p>
    <w:p w:rsidR="003D45E8" w:rsidRPr="006A12D6" w:rsidRDefault="003D45E8" w:rsidP="003D45E8">
      <w:pPr>
        <w:pStyle w:val="a7"/>
        <w:numPr>
          <w:ilvl w:val="0"/>
          <w:numId w:val="3"/>
        </w:numPr>
        <w:tabs>
          <w:tab w:val="left" w:pos="993"/>
          <w:tab w:val="left" w:pos="6635"/>
        </w:tabs>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Норм времени на техническое обслуживание и ремонт автомобилей марок “</w:t>
      </w:r>
      <w:r w:rsidRPr="006A12D6">
        <w:rPr>
          <w:rFonts w:ascii="Times New Roman" w:hAnsi="Times New Roman"/>
          <w:sz w:val="28"/>
          <w:szCs w:val="28"/>
        </w:rPr>
        <w:t xml:space="preserve"/>
      </w:r>
      <w:r w:rsidRPr="006A12D6">
        <w:rPr>
          <w:rFonts w:ascii="Times New Roman" w:hAnsi="Times New Roman"/>
          <w:sz w:val="28"/>
          <w:szCs w:val="28"/>
          <w:lang w:val="uz-Cyrl-UZ"/>
        </w:rPr>
        <w:t>”. Издания В. ЗАО “GM Uzbekistan” / АК “Узавтосаноат” / ОАО «Узавтотеххизмат».2010 г.</w:t>
      </w:r>
    </w:p>
    <w:p w:rsidR="003D45E8" w:rsidRPr="006A12D6" w:rsidRDefault="003D45E8" w:rsidP="003D45E8">
      <w:pPr>
        <w:pStyle w:val="a7"/>
        <w:numPr>
          <w:ilvl w:val="1"/>
          <w:numId w:val="1"/>
        </w:numPr>
        <w:spacing w:after="0" w:line="240" w:lineRule="auto"/>
        <w:ind w:left="0" w:firstLine="426"/>
        <w:jc w:val="both"/>
        <w:rPr>
          <w:rFonts w:ascii="Times New Roman" w:hAnsi="Times New Roman"/>
          <w:bCs/>
          <w:iCs/>
          <w:sz w:val="28"/>
          <w:szCs w:val="28"/>
          <w:lang w:val="uz-Cyrl-UZ"/>
        </w:rPr>
      </w:pPr>
      <w:r w:rsidRPr="006A12D6">
        <w:rPr>
          <w:rFonts w:ascii="Times New Roman" w:hAnsi="Times New Roman"/>
          <w:bCs/>
          <w:iCs/>
          <w:sz w:val="28"/>
          <w:szCs w:val="28"/>
          <w:lang w:val="uz-Cyrl-UZ"/>
        </w:rPr>
        <w:t xml:space="preserve">  “</w:t>
      </w:r>
      <w:r w:rsidRPr="006A12D6">
        <w:rPr>
          <w:rFonts w:ascii="Times New Roman" w:hAnsi="Times New Roman"/>
          <w:sz w:val="28"/>
          <w:szCs w:val="28"/>
          <w:lang w:val="uz-Cyrl-UZ"/>
        </w:rPr>
        <w:t>Сиёб” савдо мажмуасида</w:t>
      </w:r>
      <w:r w:rsidRPr="006A12D6">
        <w:rPr>
          <w:rFonts w:ascii="Times New Roman" w:hAnsi="Times New Roman"/>
          <w:bCs/>
          <w:iCs/>
          <w:sz w:val="28"/>
          <w:szCs w:val="28"/>
          <w:lang w:val="uz-Cyrl-UZ"/>
        </w:rPr>
        <w:t xml:space="preserve"> ва </w:t>
      </w:r>
      <w:r w:rsidRPr="006A12D6">
        <w:rPr>
          <w:rFonts w:ascii="Times New Roman" w:hAnsi="Times New Roman"/>
          <w:sz w:val="28"/>
          <w:szCs w:val="28"/>
          <w:lang w:val="uz-Cyrl-UZ"/>
        </w:rPr>
        <w:t>www.olx.uz, www.avtoelon.uz</w:t>
      </w:r>
      <w:r w:rsidRPr="006A12D6">
        <w:rPr>
          <w:rFonts w:ascii="Times New Roman" w:hAnsi="Times New Roman"/>
          <w:bCs/>
          <w:iCs/>
          <w:sz w:val="28"/>
          <w:szCs w:val="28"/>
          <w:lang w:val="uz-Cyrl-UZ"/>
        </w:rPr>
        <w:t xml:space="preserve"> и</w:t>
      </w:r>
      <w:r w:rsidRPr="006A12D6">
        <w:rPr>
          <w:rFonts w:ascii="Times New Roman" w:hAnsi="Times New Roman"/>
          <w:sz w:val="28"/>
          <w:szCs w:val="28"/>
          <w:lang w:val="uz-Cyrl-UZ"/>
        </w:rPr>
        <w:t xml:space="preserve">нтернет сайтларидан </w:t>
      </w:r>
      <w:r w:rsidRPr="006A12D6">
        <w:rPr>
          <w:rFonts w:ascii="Times New Roman" w:hAnsi="Times New Roman"/>
          <w:bCs/>
          <w:iCs/>
          <w:sz w:val="28"/>
          <w:szCs w:val="28"/>
          <w:lang w:val="uz-Cyrl-UZ"/>
        </w:rPr>
        <w:t>“</w:t>
      </w:r>
      <w:r w:rsidRPr="006A12D6">
        <w:rPr>
          <w:rFonts w:ascii="Times New Roman" w:hAnsi="Times New Roman"/>
          <w:sz w:val="28"/>
          <w:szCs w:val="28"/>
          <w:lang w:val="uz-Cyrl-UZ"/>
        </w:rPr>
        <w:t xml:space="preserve"/>
      </w:r>
      <w:r w:rsidRPr="006A12D6">
        <w:rPr>
          <w:rFonts w:ascii="Times New Roman" w:hAnsi="Times New Roman"/>
          <w:bCs/>
          <w:iCs/>
          <w:sz w:val="28"/>
          <w:szCs w:val="28"/>
          <w:lang w:val="uz-Cyrl-UZ"/>
        </w:rPr>
        <w:t>” русумли транспорт воситалари эхтиёт қисмларининг ўртача нархлари тўғрисидаги  маълумот;</w:t>
      </w:r>
    </w:p>
    <w:p w:rsidR="003D45E8" w:rsidRPr="006A12D6" w:rsidRDefault="003D45E8" w:rsidP="003D45E8">
      <w:pPr>
        <w:pStyle w:val="a7"/>
        <w:numPr>
          <w:ilvl w:val="1"/>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  “Samavtotexxizmat” МЧЖ техник хизмат кўрсатиш станциясида,                       1 соатига тўланадиган иш ҳақи </w:t>
      </w:r>
      <w:r w:rsidRPr="006A12D6">
        <w:rPr>
          <w:rFonts w:ascii="Times New Roman" w:hAnsi="Times New Roman"/>
          <w:bCs/>
          <w:iCs/>
          <w:sz w:val="28"/>
          <w:szCs w:val="28"/>
          <w:lang w:val="uz-Cyrl-UZ"/>
        </w:rPr>
        <w:t>тўғрисидаги маълумот</w:t>
      </w:r>
      <w:r w:rsidRPr="006A12D6">
        <w:rPr>
          <w:rFonts w:ascii="Times New Roman" w:hAnsi="Times New Roman"/>
          <w:sz w:val="28"/>
          <w:szCs w:val="28"/>
          <w:lang w:val="uz-Cyrl-UZ"/>
        </w:rPr>
        <w:t>.</w:t>
      </w:r>
    </w:p>
    <w:p w:rsidR="003D45E8" w:rsidRPr="006A12D6" w:rsidRDefault="003D45E8" w:rsidP="003D45E8">
      <w:pPr>
        <w:widowControl w:val="0"/>
        <w:tabs>
          <w:tab w:val="left" w:pos="426"/>
          <w:tab w:val="num" w:pos="1702"/>
        </w:tabs>
        <w:suppressAutoHyphens/>
        <w:spacing w:after="0" w:line="240" w:lineRule="auto"/>
        <w:ind w:left="360"/>
        <w:jc w:val="center"/>
        <w:rPr>
          <w:rFonts w:ascii="Times New Roman" w:hAnsi="Times New Roman" w:cs="Times New Roman"/>
          <w:b/>
          <w:snapToGrid w:val="0"/>
          <w:sz w:val="28"/>
          <w:szCs w:val="28"/>
          <w:lang w:val="uz-Cyrl-UZ"/>
        </w:rPr>
      </w:pPr>
      <w:r w:rsidRPr="006A12D6">
        <w:rPr>
          <w:rFonts w:ascii="Times New Roman" w:hAnsi="Times New Roman" w:cs="Times New Roman"/>
          <w:b/>
          <w:snapToGrid w:val="0"/>
          <w:sz w:val="28"/>
          <w:szCs w:val="28"/>
          <w:lang w:val="uz-Cyrl-UZ"/>
        </w:rPr>
        <w:t>2. ТАҲЛИЛ УСУЛИ</w:t>
      </w:r>
    </w:p>
    <w:p w:rsidR="003D45E8" w:rsidRPr="006A12D6" w:rsidRDefault="003D45E8" w:rsidP="003D45E8">
      <w:pPr>
        <w:spacing w:after="0" w:line="240" w:lineRule="auto"/>
        <w:ind w:left="360"/>
        <w:jc w:val="center"/>
        <w:rPr>
          <w:rFonts w:ascii="Times New Roman" w:hAnsi="Times New Roman" w:cs="Times New Roman"/>
          <w:b/>
          <w:iCs/>
          <w:sz w:val="28"/>
          <w:szCs w:val="28"/>
          <w:lang w:val="uz-Cyrl-UZ"/>
        </w:rPr>
      </w:pPr>
      <w:r w:rsidRPr="006A12D6">
        <w:rPr>
          <w:rFonts w:ascii="Times New Roman" w:hAnsi="Times New Roman" w:cs="Times New Roman"/>
          <w:b/>
          <w:iCs/>
          <w:sz w:val="28"/>
          <w:szCs w:val="28"/>
          <w:lang w:val="uz-Cyrl-UZ"/>
        </w:rPr>
        <w:t>(усуллар ва услублар)</w:t>
      </w:r>
    </w:p>
    <w:p w:rsidR="003D45E8" w:rsidRPr="006A12D6" w:rsidRDefault="003D45E8" w:rsidP="003D45E8">
      <w:pPr>
        <w:tabs>
          <w:tab w:val="left" w:pos="546"/>
        </w:tabs>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b/>
          <w:bCs/>
          <w:i/>
          <w:iCs/>
          <w:sz w:val="28"/>
          <w:szCs w:val="28"/>
          <w:lang w:val="uz-Cyrl-UZ"/>
        </w:rPr>
        <w:t>========</w:t>
      </w:r>
      <w:r w:rsidRPr="006A12D6">
        <w:rPr>
          <w:rFonts w:ascii="Times New Roman" w:hAnsi="Times New Roman" w:cs="Times New Roman"/>
          <w:b/>
          <w:bCs/>
          <w:sz w:val="28"/>
          <w:szCs w:val="28"/>
          <w:lang w:val="uz-Cyrl-UZ"/>
        </w:rPr>
        <w:t xml:space="preserve">Объектни бахолаш  юзасидан </w:t>
      </w:r>
      <w:r w:rsidRPr="006A12D6">
        <w:rPr>
          <w:rFonts w:ascii="Times New Roman" w:hAnsi="Times New Roman" w:cs="Times New Roman"/>
          <w:b/>
          <w:bCs/>
          <w:i/>
          <w:iCs/>
          <w:sz w:val="28"/>
          <w:szCs w:val="28"/>
          <w:lang w:val="uz-Cyrl-UZ"/>
        </w:rPr>
        <w:t>=========</w:t>
      </w:r>
    </w:p>
    <w:p w:rsidR="003D45E8" w:rsidRPr="006A12D6" w:rsidRDefault="003D45E8" w:rsidP="003D45E8">
      <w:pPr>
        <w:tabs>
          <w:tab w:val="left" w:pos="546"/>
        </w:tabs>
        <w:spacing w:after="0" w:line="240" w:lineRule="auto"/>
        <w:ind w:left="360"/>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Ҳар қандай объектни бозор баҳосини аниқлаш учун, баҳоловчи мутахассис ёки эксперт битта ёки бир неча баҳолаш усулдан фойдаланиши мумкин.Бозор муносабатлари шаклланиб ва ривожланиб бораётган ҳозирги давр тажрибасида  объект баҳосини аниқлашнинг ЯМБСда назарда тутилган  3 (уч) хил услубий ёндашувлари  ишлаб  чиқилган: </w:t>
      </w:r>
      <w:r w:rsidRPr="006A12D6">
        <w:rPr>
          <w:rFonts w:ascii="Times New Roman" w:hAnsi="Times New Roman" w:cs="Times New Roman"/>
          <w:bCs/>
          <w:sz w:val="28"/>
          <w:szCs w:val="28"/>
          <w:lang w:val="uz-Cyrl-UZ"/>
        </w:rPr>
        <w:t>таққослаш-қиёслаш усули бўйича ёндашуви, сарф –харажатлар  усули  бўйича ёндашуви ва даромад  усули  бўйича  ёндашув</w:t>
      </w:r>
      <w:r w:rsidRPr="006A12D6">
        <w:rPr>
          <w:rFonts w:ascii="Times New Roman" w:hAnsi="Times New Roman" w:cs="Times New Roman"/>
          <w:sz w:val="28"/>
          <w:szCs w:val="28"/>
          <w:lang w:val="uz-Cyrl-UZ"/>
        </w:rPr>
        <w:t>;</w:t>
      </w:r>
    </w:p>
    <w:p w:rsidR="003D45E8" w:rsidRPr="006A12D6" w:rsidRDefault="003D45E8" w:rsidP="003D45E8">
      <w:pPr>
        <w:pStyle w:val="1"/>
        <w:ind w:left="360"/>
        <w:jc w:val="center"/>
        <w:rPr>
          <w:b/>
          <w:bCs/>
          <w:i/>
          <w:iCs/>
          <w:sz w:val="28"/>
          <w:szCs w:val="28"/>
          <w:lang w:val="uz-Cyrl-UZ"/>
        </w:rPr>
      </w:pPr>
      <w:r w:rsidRPr="006A12D6">
        <w:rPr>
          <w:b/>
          <w:bCs/>
          <w:i/>
          <w:iCs/>
          <w:sz w:val="28"/>
          <w:szCs w:val="28"/>
          <w:lang w:val="uz-Cyrl-UZ"/>
        </w:rPr>
        <w:t xml:space="preserve">========  </w:t>
      </w:r>
      <w:r w:rsidRPr="006A12D6">
        <w:rPr>
          <w:b/>
          <w:bCs/>
          <w:sz w:val="28"/>
          <w:szCs w:val="28"/>
          <w:lang w:val="uz-Cyrl-UZ"/>
        </w:rPr>
        <w:t>Сарф –харажатлар  усули бўйича   ёндашув</w:t>
      </w:r>
      <w:r w:rsidRPr="006A12D6">
        <w:rPr>
          <w:b/>
          <w:bCs/>
          <w:i/>
          <w:iCs/>
          <w:sz w:val="28"/>
          <w:szCs w:val="28"/>
          <w:lang w:val="uz-Cyrl-UZ"/>
        </w:rPr>
        <w:t>=======</w:t>
      </w:r>
    </w:p>
    <w:p w:rsidR="003D45E8" w:rsidRPr="006A12D6" w:rsidRDefault="003D45E8" w:rsidP="003D45E8">
      <w:pPr>
        <w:spacing w:after="0" w:line="240" w:lineRule="auto"/>
        <w:ind w:left="108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бахоланаётган  объектнинг нархи, унинг  жисмоний эскириш даражасини  ҳисобга  олган ҳолда, айни шу каби объектни  ишлаб чиқариш (тайёрлаш) учун сарф бўладиган жами харажатлар микдори орқали аниқланади.</w:t>
      </w:r>
      <w:r w:rsidRPr="006A12D6">
        <w:rPr>
          <w:rFonts w:ascii="Times New Roman" w:hAnsi="Times New Roman" w:cs="Times New Roman"/>
          <w:bCs/>
          <w:sz w:val="28"/>
          <w:szCs w:val="28"/>
          <w:lang w:val="uz-Cyrl-UZ"/>
        </w:rPr>
        <w:t xml:space="preserve"> Харажат  ёндошувида хисоблаш, куйдаги кетма-кетликда оширилади</w:t>
      </w:r>
      <w:r w:rsidRPr="006A12D6">
        <w:rPr>
          <w:rFonts w:ascii="Times New Roman" w:hAnsi="Times New Roman" w:cs="Times New Roman"/>
          <w:sz w:val="28"/>
          <w:szCs w:val="28"/>
          <w:lang w:val="uz-Cyrl-UZ"/>
        </w:rPr>
        <w:t>:</w:t>
      </w:r>
    </w:p>
    <w:p w:rsidR="003D45E8" w:rsidRPr="006A12D6" w:rsidRDefault="003D45E8" w:rsidP="003D45E8">
      <w:pPr>
        <w:spacing w:after="0" w:line="240" w:lineRule="auto"/>
        <w:ind w:left="360"/>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 тикланиш қийматини ёки алмаштириш қийматини аниқлаш, жисмоний эскиришни аниқлаш, бозор нархини аниқлаш. Тикланиш қиймати қуйидаги  усулларнинг бири  ёрдамида  хисобланади:</w:t>
      </w:r>
    </w:p>
    <w:p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тўғридан тўғри нархларни аниқлаш усули, турдош объект нархи бўйича ҳисоблаш усули, элементма-элемент ҳисоблаш усули. Тўғридан тўғри нархларни аниқлаш усулида бир хил (янги) техниканинг реализация қилиш нархи маълум бўлган ҳолларда уларнинг тикланиш қийматини аниқлашда мазкур ахборот  базавий ахборот  сифатида олинади. </w:t>
      </w:r>
    </w:p>
    <w:p w:rsidR="003D45E8" w:rsidRPr="006A12D6" w:rsidRDefault="003D45E8" w:rsidP="003D45E8">
      <w:pPr>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Таққослаш – қиёслаш усули бўйича ёндашув</w:t>
      </w:r>
      <w:r w:rsidRPr="006A12D6">
        <w:rPr>
          <w:rFonts w:ascii="Times New Roman" w:hAnsi="Times New Roman" w:cs="Times New Roman"/>
          <w:b/>
          <w:bCs/>
          <w:i/>
          <w:iCs/>
          <w:sz w:val="28"/>
          <w:szCs w:val="28"/>
          <w:lang w:val="uz-Cyrl-UZ"/>
        </w:rPr>
        <w:t>=======</w:t>
      </w:r>
    </w:p>
    <w:p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баҳоланаётган объектнинг нархи у билан бир хил ёки унга ўхшаш  объектнинг яқин ва шу оралиғида сотилиш  ёки  унга  таклиф этилган  нархдан келиб чиқади. Баҳоловчи иш (таққослаш-қиёслаш) вақтида, солиштирилаётган  объектларни ўзаро муҳим фарқларини акс эттириши ва туғирлашлар  киритиши лозим бўлади. Мутахассис ёки эксперт объектни ушбу усулида баҳолашга ёндашганда   қуйидаги  пунктларга  тўхталиб  ўтиши  лозим  бўлади:</w:t>
      </w:r>
    </w:p>
    <w:p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lastRenderedPageBreak/>
        <w:t xml:space="preserve">       - бозор ва сотув таклифларини, яъни баҳоланувчи объект билан солиштириб бўладиган  объектларни  ўрганиш;</w:t>
      </w:r>
    </w:p>
    <w:p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сўралган нарх, солиштириш нархи, келишишнинг бошқа  шартлари ҳам  хамда  танланган  объект  ҳақида  маълумотга эга бўлиш  ва тахлил  қилиш;</w:t>
      </w:r>
    </w:p>
    <w:p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ҳар бир солиштирувчи объект бўйича сотув нархлари ёки суралаётган ва баҳоланувчи объект ўртасидаги фарқларга мувофиқ тузатишлар  киритиш;</w:t>
      </w:r>
    </w:p>
    <w:p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солиштирувчи объектларнинг тузатилган нархларга келтириш ва баҳоланувчи объект қийматини чиқариш;</w:t>
      </w:r>
    </w:p>
    <w:p w:rsidR="003D45E8" w:rsidRPr="006A12D6" w:rsidRDefault="003D45E8" w:rsidP="003D45E8">
      <w:pPr>
        <w:spacing w:after="0" w:line="240" w:lineRule="auto"/>
        <w:ind w:left="360"/>
        <w:jc w:val="center"/>
        <w:rPr>
          <w:rFonts w:ascii="Times New Roman" w:hAnsi="Times New Roman" w:cs="Times New Roman"/>
          <w:b/>
          <w:b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Даромад усули бўйича ёндашув=======</w:t>
      </w:r>
    </w:p>
    <w:p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tab/>
        <w:t>Бахолаш натижаларини даромад ёндашуви доирасида аниқлаш учун турли усуллардан фойдаланилади, улардаги умумийлик шундан  иборатки, қиймат мулкдор олаётган ҳақиқий даромад ёки олиши мулжалланаётган  даромадларга  асосланади. Бахолаш объекти қийматини, даромад ёндашуви билан аниқлаш учун бахоловчи мутахассис бахолаш объектидан кутилаётган даромадларни бахолаш санасида қийматнинг ягона миқдорига ўзгартиришга асосланган  даромадни  капиталлаштириш  усулларидан  фойдаланилади.</w:t>
      </w:r>
    </w:p>
    <w:p w:rsidR="003D45E8" w:rsidRPr="006A12D6" w:rsidRDefault="003D45E8" w:rsidP="003D45E8">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Баҳоланётган транспорт воситасини</w:t>
      </w:r>
      <w:r w:rsidRPr="006A12D6">
        <w:rPr>
          <w:rFonts w:ascii="Times New Roman" w:hAnsi="Times New Roman" w:cs="Times New Roman"/>
          <w:color w:val="000000"/>
          <w:sz w:val="28"/>
          <w:szCs w:val="28"/>
          <w:lang w:val="uz-Cyrl-UZ"/>
        </w:rPr>
        <w:t xml:space="preserve"> бахолашда даромад услубидан фойдаланиш иқтисодий ва бухгалтерия хисоби сохалари бўйича автотех эксперти махсус билимга эга эмаслиги сабабли, </w:t>
      </w:r>
      <w:r w:rsidRPr="006A12D6">
        <w:rPr>
          <w:rFonts w:ascii="Times New Roman" w:hAnsi="Times New Roman" w:cs="Times New Roman"/>
          <w:sz w:val="28"/>
          <w:szCs w:val="28"/>
          <w:lang w:val="uz-Cyrl-UZ"/>
        </w:rPr>
        <w:t>даромад  усули  бўйича  ёндашув  қўлланилмайди.</w:t>
      </w:r>
    </w:p>
    <w:p w:rsidR="003D45E8" w:rsidRPr="006A12D6" w:rsidRDefault="003D45E8" w:rsidP="003D45E8">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Мутахассисга тақдим қилинган транспорт воситасига етказилган моддий зазар миқдорини аниқлашда </w:t>
      </w:r>
      <w:r w:rsidRPr="006A12D6">
        <w:rPr>
          <w:rFonts w:ascii="Times New Roman" w:hAnsi="Times New Roman" w:cs="Times New Roman"/>
          <w:b/>
          <w:sz w:val="28"/>
          <w:szCs w:val="28"/>
          <w:u w:val="single"/>
          <w:lang w:val="uz-Cyrl-UZ"/>
        </w:rPr>
        <w:t>“Ягона миллий  бахолаш стандарти”да назарда тутилган услубий ёндашувлардан: т</w:t>
      </w:r>
      <w:r w:rsidRPr="006A12D6">
        <w:rPr>
          <w:rFonts w:ascii="Times New Roman" w:hAnsi="Times New Roman" w:cs="Times New Roman"/>
          <w:b/>
          <w:bCs/>
          <w:sz w:val="28"/>
          <w:szCs w:val="28"/>
          <w:u w:val="single"/>
          <w:lang w:val="uz-Cyrl-UZ"/>
        </w:rPr>
        <w:t>аққослаш ва харажатлар усули бўйича  ёндашувлари</w:t>
      </w:r>
      <w:r w:rsidRPr="006A12D6">
        <w:rPr>
          <w:rFonts w:ascii="Times New Roman" w:hAnsi="Times New Roman" w:cs="Times New Roman"/>
          <w:bCs/>
          <w:sz w:val="28"/>
          <w:szCs w:val="28"/>
          <w:lang w:val="uz-Cyrl-UZ"/>
        </w:rPr>
        <w:t xml:space="preserve"> </w:t>
      </w:r>
      <w:r w:rsidRPr="006A12D6">
        <w:rPr>
          <w:rFonts w:ascii="Times New Roman" w:hAnsi="Times New Roman" w:cs="Times New Roman"/>
          <w:sz w:val="28"/>
          <w:szCs w:val="28"/>
          <w:lang w:val="uz-Cyrl-UZ"/>
        </w:rPr>
        <w:t xml:space="preserve"> қўлланилди.</w:t>
      </w:r>
    </w:p>
    <w:p w:rsidR="003D45E8" w:rsidRPr="006A12D6" w:rsidRDefault="003D45E8" w:rsidP="003D45E8">
      <w:pPr>
        <w:pStyle w:val="a7"/>
        <w:spacing w:after="0" w:line="240" w:lineRule="auto"/>
        <w:ind w:left="426"/>
        <w:jc w:val="both"/>
        <w:rPr>
          <w:rFonts w:ascii="Times New Roman" w:hAnsi="Times New Roman"/>
          <w:sz w:val="28"/>
          <w:szCs w:val="28"/>
          <w:lang w:val="uz-Cyrl-UZ"/>
        </w:rPr>
      </w:pPr>
    </w:p>
    <w:p w:rsidR="003D45E8" w:rsidRPr="006A12D6" w:rsidRDefault="003D45E8" w:rsidP="003D45E8">
      <w:pPr>
        <w:pStyle w:val="a7"/>
        <w:spacing w:after="0" w:line="240" w:lineRule="auto"/>
        <w:ind w:left="426"/>
        <w:rPr>
          <w:rFonts w:ascii="Times New Roman" w:hAnsi="Times New Roman"/>
          <w:b/>
          <w:iCs/>
          <w:sz w:val="28"/>
          <w:szCs w:val="28"/>
          <w:lang w:val="uz-Cyrl-UZ"/>
        </w:rPr>
      </w:pPr>
      <w:r w:rsidRPr="006A12D6">
        <w:rPr>
          <w:rFonts w:ascii="Times New Roman" w:hAnsi="Times New Roman"/>
          <w:b/>
          <w:iCs/>
          <w:sz w:val="28"/>
          <w:szCs w:val="28"/>
          <w:lang w:val="uz-Cyrl-UZ"/>
        </w:rPr>
        <w:t xml:space="preserve">                          ИШЛАТИЛГАН ТЕХНИК ВОСИТАЛАР:</w:t>
      </w:r>
    </w:p>
    <w:p w:rsidR="003D45E8" w:rsidRPr="00A718B9" w:rsidRDefault="003D45E8" w:rsidP="003D45E8">
      <w:pPr>
        <w:pStyle w:val="a7"/>
        <w:numPr>
          <w:ilvl w:val="0"/>
          <w:numId w:val="4"/>
        </w:numPr>
        <w:spacing w:after="0" w:line="240" w:lineRule="auto"/>
        <w:jc w:val="center"/>
        <w:rPr>
          <w:rFonts w:ascii="Times New Roman" w:hAnsi="Times New Roman"/>
          <w:sz w:val="28"/>
          <w:szCs w:val="28"/>
          <w:lang w:val="uz-Cyrl-UZ"/>
        </w:rPr>
      </w:pPr>
      <w:r w:rsidRPr="00A718B9">
        <w:rPr>
          <w:rFonts w:ascii="Times New Roman" w:hAnsi="Times New Roman"/>
          <w:bCs/>
          <w:sz w:val="28"/>
          <w:szCs w:val="28"/>
          <w:lang w:val="uz-Cyrl-UZ"/>
        </w:rPr>
        <w:t xml:space="preserve">“</w:t>
      </w:r>
      <w:r w:rsidRPr="00A718B9">
        <w:rPr>
          <w:rFonts w:ascii="Times New Roman" w:hAnsi="Times New Roman"/>
          <w:sz w:val="28"/>
          <w:szCs w:val="28"/>
        </w:rPr>
        <w:t xml:space="preserve"/>
      </w:r>
      <w:r w:rsidRPr="00A718B9">
        <w:rPr>
          <w:rFonts w:ascii="Times New Roman" w:hAnsi="Times New Roman"/>
          <w:bCs/>
          <w:sz w:val="28"/>
          <w:szCs w:val="28"/>
          <w:lang w:val="uz-Cyrl-UZ"/>
        </w:rPr>
        <w:t>” русумли рақамли фотоаппарат</w:t>
      </w:r>
    </w:p>
    <w:p w:rsidR="003D45E8" w:rsidRPr="00A718B9" w:rsidRDefault="003D45E8" w:rsidP="003D45E8">
      <w:pPr>
        <w:tabs>
          <w:tab w:val="left" w:pos="9355"/>
          <w:tab w:val="left" w:pos="9900"/>
        </w:tabs>
        <w:spacing w:after="0" w:line="240" w:lineRule="auto"/>
        <w:ind w:firstLine="567"/>
        <w:jc w:val="both"/>
        <w:rPr>
          <w:rFonts w:ascii="Times New Roman" w:eastAsia="Arial Unicode MS" w:hAnsi="Times New Roman" w:cs="Times New Roman"/>
          <w:bCs/>
          <w:color w:val="000000"/>
          <w:sz w:val="28"/>
          <w:szCs w:val="28"/>
          <w:lang w:val="uz-Cyrl-UZ"/>
        </w:rPr>
      </w:pPr>
      <w:r w:rsidRPr="00A718B9">
        <w:rPr>
          <w:rFonts w:ascii="Times New Roman" w:eastAsia="Arial Unicode MS" w:hAnsi="Times New Roman" w:cs="Times New Roman"/>
          <w:bCs/>
          <w:color w:val="000000"/>
          <w:sz w:val="28"/>
          <w:szCs w:val="28"/>
          <w:lang w:val="uz-Cyrl-UZ"/>
        </w:rPr>
        <w:t>“</w:t>
      </w:r>
      <w:r w:rsidRPr="00A718B9">
        <w:rPr>
          <w:rFonts w:ascii="Times New Roman" w:hAnsi="Times New Roman" w:cs="Times New Roman"/>
          <w:sz w:val="28"/>
          <w:szCs w:val="28"/>
          <w:lang w:val="uz-Cyrl-UZ"/>
        </w:rPr>
        <w:t xml:space="preserve"/>
      </w:r>
      <w:r w:rsidRPr="00A718B9">
        <w:rPr>
          <w:rFonts w:ascii="Times New Roman" w:eastAsia="Arial Unicode MS" w:hAnsi="Times New Roman" w:cs="Times New Roman"/>
          <w:bCs/>
          <w:color w:val="000000"/>
          <w:sz w:val="28"/>
          <w:szCs w:val="28"/>
          <w:lang w:val="uz-Cyrl-UZ"/>
        </w:rPr>
        <w:t xml:space="preserve">” русумли, </w:t>
      </w:r>
      <w:r w:rsidRPr="00A718B9">
        <w:rPr>
          <w:rFonts w:ascii="Times New Roman" w:hAnsi="Times New Roman" w:cs="Times New Roman"/>
          <w:sz w:val="28"/>
          <w:szCs w:val="28"/>
          <w:lang w:val="uz-Cyrl-UZ"/>
        </w:rPr>
        <w:t xml:space="preserve"/>
      </w:r>
      <w:r w:rsidRPr="001C42A2">
        <w:rPr>
          <w:rFonts w:ascii="Times New Roman" w:hAnsi="Times New Roman" w:cs="Times New Roman"/>
          <w:sz w:val="28"/>
          <w:szCs w:val="28"/>
          <w:lang w:val="uz-Cyrl-UZ"/>
        </w:rPr>
        <w:t xml:space="preserve"> </w:t>
      </w:r>
      <w:r w:rsidRPr="00A718B9">
        <w:rPr>
          <w:rFonts w:ascii="Times New Roman" w:eastAsia="Arial Unicode MS" w:hAnsi="Times New Roman" w:cs="Times New Roman"/>
          <w:bCs/>
          <w:color w:val="000000"/>
          <w:sz w:val="28"/>
          <w:szCs w:val="28"/>
          <w:lang w:val="uz-Cyrl-UZ"/>
        </w:rPr>
        <w:t>давлат рақам белгили автомашинага етказилган моддий зарар миқдори аниқлаш бўйича.</w:t>
      </w:r>
    </w:p>
    <w:p w:rsidR="003D45E8" w:rsidRPr="006A12D6" w:rsidRDefault="003D45E8" w:rsidP="003D45E8">
      <w:pPr>
        <w:pStyle w:val="a7"/>
        <w:numPr>
          <w:ilvl w:val="0"/>
          <w:numId w:val="5"/>
        </w:numPr>
        <w:tabs>
          <w:tab w:val="left" w:pos="546"/>
        </w:tabs>
        <w:spacing w:after="0" w:line="240" w:lineRule="auto"/>
        <w:ind w:left="0"/>
        <w:jc w:val="center"/>
        <w:rPr>
          <w:rFonts w:ascii="Times New Roman" w:hAnsi="Times New Roman"/>
          <w:b/>
          <w:sz w:val="28"/>
          <w:szCs w:val="28"/>
          <w:lang w:val="en-US"/>
        </w:rPr>
      </w:pPr>
      <w:r w:rsidRPr="006A12D6">
        <w:rPr>
          <w:rFonts w:ascii="Times New Roman" w:hAnsi="Times New Roman"/>
          <w:b/>
          <w:snapToGrid w:val="0"/>
          <w:sz w:val="28"/>
          <w:szCs w:val="28"/>
        </w:rPr>
        <w:t>ТАШ</w:t>
      </w:r>
      <w:r w:rsidRPr="006A12D6">
        <w:rPr>
          <w:rFonts w:ascii="Times New Roman" w:hAnsi="Times New Roman"/>
          <w:b/>
          <w:snapToGrid w:val="0"/>
          <w:sz w:val="28"/>
          <w:szCs w:val="28"/>
          <w:lang w:val="uz-Cyrl-UZ"/>
        </w:rPr>
        <w:t>Қ</w:t>
      </w:r>
      <w:r w:rsidRPr="006A12D6">
        <w:rPr>
          <w:rFonts w:ascii="Times New Roman" w:hAnsi="Times New Roman"/>
          <w:b/>
          <w:snapToGrid w:val="0"/>
          <w:sz w:val="28"/>
          <w:szCs w:val="28"/>
        </w:rPr>
        <w:t>И К</w:t>
      </w:r>
      <w:r w:rsidRPr="006A12D6">
        <w:rPr>
          <w:rFonts w:ascii="Times New Roman" w:hAnsi="Times New Roman"/>
          <w:b/>
          <w:snapToGrid w:val="0"/>
          <w:sz w:val="28"/>
          <w:szCs w:val="28"/>
          <w:lang w:val="uz-Cyrl-UZ"/>
        </w:rPr>
        <w:t>Ў</w:t>
      </w:r>
      <w:r w:rsidRPr="006A12D6">
        <w:rPr>
          <w:rFonts w:ascii="Times New Roman" w:hAnsi="Times New Roman"/>
          <w:b/>
          <w:snapToGrid w:val="0"/>
          <w:sz w:val="28"/>
          <w:szCs w:val="28"/>
        </w:rPr>
        <w:t xml:space="preserve">РИК</w:t>
      </w:r>
    </w:p>
    <w:p w:rsidR="003D45E8" w:rsidRPr="006A12D6" w:rsidRDefault="003D45E8" w:rsidP="003D45E8">
      <w:pPr>
        <w:tabs>
          <w:tab w:val="left" w:pos="709"/>
        </w:tabs>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 xml:space="preserve">1. Экспертизага тақдим этилган </w:t>
      </w:r>
      <w:r w:rsidRPr="006A12D6">
        <w:rPr>
          <w:rFonts w:ascii="Times New Roman" w:hAnsi="Times New Roman" w:cs="Times New Roman"/>
          <w:sz w:val="28"/>
          <w:szCs w:val="28"/>
          <w:lang w:val="en-US"/>
        </w:rPr>
        <w:t xml:space="preserve">2025</w:t>
      </w:r>
      <w:r w:rsidRPr="006A12D6">
        <w:rPr>
          <w:rFonts w:ascii="Times New Roman" w:hAnsi="Times New Roman" w:cs="Times New Roman"/>
          <w:sz w:val="28"/>
          <w:szCs w:val="28"/>
          <w:lang w:val="en-GB"/>
        </w:rPr>
        <w:t xml:space="preserve"> </w:t>
      </w:r>
      <w:r w:rsidRPr="006A12D6">
        <w:rPr>
          <w:rFonts w:ascii="Times New Roman" w:hAnsi="Times New Roman" w:cs="Times New Roman"/>
          <w:sz w:val="28"/>
          <w:szCs w:val="28"/>
          <w:lang w:val="uz-Cyrl-UZ"/>
        </w:rPr>
        <w:t>йилда ишлаб чиқарилган</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w:t>
      </w:r>
      <w:r w:rsidRPr="006A12D6">
        <w:rPr>
          <w:rFonts w:ascii="Times New Roman" w:hAnsi="Times New Roman" w:cs="Times New Roman"/>
          <w:sz w:val="28"/>
          <w:szCs w:val="28"/>
          <w:lang w:val="en-US"/>
        </w:rPr>
        <w:t xml:space="preserve"/>
      </w:r>
      <w:r w:rsidRPr="006A12D6">
        <w:rPr>
          <w:rFonts w:ascii="Times New Roman" w:eastAsia="Arial Unicode MS" w:hAnsi="Times New Roman" w:cs="Times New Roman"/>
          <w:color w:val="000000"/>
          <w:sz w:val="28"/>
          <w:szCs w:val="28"/>
          <w:lang w:val="uz-Cyrl-UZ"/>
        </w:rPr>
        <w:t xml:space="preserve">”</w:t>
      </w:r>
      <w:r w:rsidRPr="006A12D6">
        <w:rPr>
          <w:rFonts w:ascii="Times New Roman" w:hAnsi="Times New Roman" w:cs="Times New Roman"/>
          <w:sz w:val="28"/>
          <w:szCs w:val="28"/>
          <w:lang w:val="uz-Cyrl-UZ"/>
        </w:rPr>
        <w:t xml:space="preserve"> </w:t>
      </w:r>
      <w:r w:rsidRPr="006A12D6">
        <w:rPr>
          <w:rFonts w:ascii="Times New Roman" w:hAnsi="Times New Roman" w:cs="Times New Roman"/>
          <w:iCs/>
          <w:sz w:val="28"/>
          <w:szCs w:val="28"/>
          <w:lang w:val="uz-Cyrl-UZ"/>
        </w:rPr>
        <w:t xml:space="preserve">русумли, давлат рақам белгиси </w:t>
      </w:r>
      <w:r w:rsidRPr="006A12D6">
        <w:rPr>
          <w:rFonts w:ascii="Times New Roman" w:hAnsi="Times New Roman" w:cs="Times New Roman"/>
          <w:sz w:val="28"/>
          <w:szCs w:val="28"/>
          <w:lang w:val="en-US"/>
        </w:rPr>
        <w:t xml:space="preserve"/>
      </w:r>
      <w:r w:rsidRPr="006A12D6">
        <w:rPr>
          <w:rFonts w:ascii="Times New Roman" w:hAnsi="Times New Roman" w:cs="Times New Roman"/>
          <w:sz w:val="28"/>
          <w:szCs w:val="28"/>
          <w:lang w:val="en-GB"/>
        </w:rPr>
        <w:t xml:space="preserve"> </w:t>
      </w:r>
      <w:r w:rsidRPr="006A12D6">
        <w:rPr>
          <w:rFonts w:ascii="Times New Roman" w:hAnsi="Times New Roman" w:cs="Times New Roman"/>
          <w:iCs/>
          <w:sz w:val="28"/>
          <w:szCs w:val="28"/>
          <w:lang w:val="uz-Cyrl-UZ"/>
        </w:rPr>
        <w:t xml:space="preserve">бўлган транспорт воситаси бўйича </w:t>
      </w:r>
      <w:r w:rsidRPr="006A12D6">
        <w:rPr>
          <w:rFonts w:ascii="Times New Roman" w:hAnsi="Times New Roman" w:cs="Times New Roman"/>
          <w:sz w:val="28"/>
          <w:szCs w:val="28"/>
          <w:lang w:val="uz-Cyrl-UZ"/>
        </w:rPr>
        <w:t>эксперт</w:t>
      </w:r>
      <w:r w:rsidRPr="006A12D6">
        <w:rPr>
          <w:rFonts w:ascii="Times New Roman" w:hAnsi="Times New Roman" w:cs="Times New Roman"/>
          <w:iCs/>
          <w:sz w:val="28"/>
          <w:szCs w:val="28"/>
          <w:lang w:val="uz-Cyrl-UZ"/>
        </w:rPr>
        <w:t xml:space="preserve"> томонидан кўздан кечирилган маълумотлар асосида тузилди.</w:t>
      </w:r>
    </w:p>
    <w:p w:rsidR="003D45E8" w:rsidRPr="006A12D6" w:rsidRDefault="003D45E8" w:rsidP="003D45E8">
      <w:pPr>
        <w:tabs>
          <w:tab w:val="left" w:pos="0"/>
          <w:tab w:val="left" w:pos="1305"/>
        </w:tabs>
        <w:spacing w:after="120" w:line="240" w:lineRule="auto"/>
        <w:ind w:firstLine="181"/>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Автотранспорт воситасига таалуқли хужжатларни идентификaтция маълумотлари.</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
        <w:gridCol w:w="4296"/>
        <w:gridCol w:w="4388"/>
      </w:tblGrid>
      <w:tr w:rsidR="003D45E8" w:rsidRPr="00EC46CA" w:rsidTr="00AF02BB">
        <w:trPr>
          <w:trHeight w:val="327"/>
        </w:trPr>
        <w:tc>
          <w:tcPr>
            <w:tcW w:w="9222" w:type="dxa"/>
            <w:gridSpan w:val="3"/>
            <w:tcBorders>
              <w:top w:val="single" w:sz="4" w:space="0" w:color="000000"/>
              <w:left w:val="single" w:sz="4" w:space="0" w:color="000000"/>
              <w:bottom w:val="single" w:sz="4" w:space="0" w:color="000000"/>
              <w:right w:val="single" w:sz="4" w:space="0" w:color="000000"/>
            </w:tcBorders>
            <w:hideMark/>
          </w:tcPr>
          <w:p w:rsidR="003D45E8" w:rsidRPr="00154078" w:rsidRDefault="003D45E8" w:rsidP="00AF02BB">
            <w:pPr>
              <w:pStyle w:val="3"/>
              <w:spacing w:after="0"/>
              <w:jc w:val="center"/>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w:t>
            </w:r>
            <w:r w:rsidRPr="00154078">
              <w:rPr>
                <w:rFonts w:ascii="Times New Roman" w:hAnsi="Times New Roman" w:cs="Times New Roman"/>
                <w:b/>
                <w:bCs/>
                <w:sz w:val="28"/>
                <w:szCs w:val="28"/>
                <w:lang w:val="uz-Cyrl-UZ"/>
              </w:rPr>
              <w:t xml:space="preserve">“”   РУСУМЛИ,  ДАВЛАТ  РАҚАМИ  </w:t>
            </w:r>
          </w:p>
        </w:tc>
      </w:tr>
      <w:tr w:rsidR="003D45E8" w:rsidRPr="006A12D6" w:rsidTr="00AF02BB">
        <w:trPr>
          <w:trHeight w:val="189"/>
        </w:trPr>
        <w:tc>
          <w:tcPr>
            <w:tcW w:w="538" w:type="dxa"/>
            <w:tcBorders>
              <w:top w:val="single" w:sz="4" w:space="0" w:color="000000"/>
              <w:left w:val="single" w:sz="4" w:space="0" w:color="000000"/>
              <w:bottom w:val="single" w:sz="4" w:space="0" w:color="000000"/>
              <w:right w:val="single" w:sz="4" w:space="0" w:color="000000"/>
            </w:tcBorders>
          </w:tcPr>
          <w:p w:rsidR="003D45E8" w:rsidRPr="006A12D6" w:rsidRDefault="003D45E8" w:rsidP="003D45E8">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rsidR="003D45E8" w:rsidRPr="00154078" w:rsidRDefault="003D45E8"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Мулк эгаси</w:t>
            </w:r>
          </w:p>
        </w:tc>
        <w:tc>
          <w:tcPr>
            <w:tcW w:w="4388" w:type="dxa"/>
            <w:tcBorders>
              <w:top w:val="single" w:sz="4" w:space="0" w:color="000000"/>
              <w:left w:val="single" w:sz="4" w:space="0" w:color="000000"/>
              <w:bottom w:val="single" w:sz="4" w:space="0" w:color="000000"/>
              <w:right w:val="single" w:sz="4" w:space="0" w:color="000000"/>
            </w:tcBorders>
          </w:tcPr>
          <w:p w:rsidR="003D45E8" w:rsidRPr="006A12D6" w:rsidRDefault="003D45E8" w:rsidP="00AF02BB">
            <w:pPr>
              <w:pStyle w:val="3"/>
              <w:tabs>
                <w:tab w:val="left" w:pos="286"/>
                <w:tab w:val="center" w:pos="2087"/>
              </w:tabs>
              <w:spacing w:after="0"/>
              <w:ind w:left="-41"/>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
            </w:r>
          </w:p>
        </w:tc>
      </w:tr>
      <w:tr w:rsidR="003D45E8" w:rsidRPr="006A12D6" w:rsidTr="00AF02BB">
        <w:tc>
          <w:tcPr>
            <w:tcW w:w="538" w:type="dxa"/>
            <w:tcBorders>
              <w:top w:val="single" w:sz="4" w:space="0" w:color="000000"/>
              <w:left w:val="single" w:sz="4" w:space="0" w:color="000000"/>
              <w:bottom w:val="single" w:sz="4" w:space="0" w:color="000000"/>
              <w:right w:val="single" w:sz="4" w:space="0" w:color="000000"/>
            </w:tcBorders>
          </w:tcPr>
          <w:p w:rsidR="003D45E8" w:rsidRPr="006A12D6" w:rsidRDefault="003D45E8" w:rsidP="003D45E8">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rsidR="003D45E8" w:rsidRPr="00154078" w:rsidRDefault="003D45E8"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Кузов  рақами </w:t>
            </w:r>
          </w:p>
        </w:tc>
        <w:tc>
          <w:tcPr>
            <w:tcW w:w="4388" w:type="dxa"/>
            <w:tcBorders>
              <w:top w:val="single" w:sz="4" w:space="0" w:color="000000"/>
              <w:left w:val="single" w:sz="4" w:space="0" w:color="000000"/>
              <w:bottom w:val="single" w:sz="4" w:space="0" w:color="000000"/>
              <w:right w:val="single" w:sz="4" w:space="0" w:color="000000"/>
            </w:tcBorders>
          </w:tcPr>
          <w:p w:rsidR="003D45E8" w:rsidRPr="006A12D6" w:rsidRDefault="003D45E8"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 xml:space="preserve">№</w:t>
            </w:r>
            <w:r w:rsidRPr="006A12D6">
              <w:rPr>
                <w:rFonts w:ascii="Times New Roman" w:hAnsi="Times New Roman" w:cs="Times New Roman"/>
                <w:sz w:val="28"/>
                <w:szCs w:val="28"/>
              </w:rPr>
              <w:t xml:space="preserve"/>
            </w:r>
          </w:p>
        </w:tc>
      </w:tr>
      <w:tr w:rsidR="003D45E8" w:rsidRPr="006A12D6" w:rsidTr="00AF02BB">
        <w:tc>
          <w:tcPr>
            <w:tcW w:w="538" w:type="dxa"/>
            <w:tcBorders>
              <w:top w:val="single" w:sz="4" w:space="0" w:color="000000"/>
              <w:left w:val="single" w:sz="4" w:space="0" w:color="000000"/>
              <w:bottom w:val="single" w:sz="4" w:space="0" w:color="000000"/>
              <w:right w:val="single" w:sz="4" w:space="0" w:color="000000"/>
            </w:tcBorders>
          </w:tcPr>
          <w:p w:rsidR="003D45E8" w:rsidRPr="006A12D6" w:rsidRDefault="003D45E8" w:rsidP="003D45E8">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rsidR="003D45E8" w:rsidRPr="00154078" w:rsidRDefault="003D45E8"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Двигатель  рақами </w:t>
            </w:r>
          </w:p>
        </w:tc>
        <w:tc>
          <w:tcPr>
            <w:tcW w:w="4388" w:type="dxa"/>
            <w:tcBorders>
              <w:top w:val="single" w:sz="4" w:space="0" w:color="000000"/>
              <w:left w:val="single" w:sz="4" w:space="0" w:color="000000"/>
              <w:bottom w:val="single" w:sz="4" w:space="0" w:color="000000"/>
              <w:right w:val="single" w:sz="4" w:space="0" w:color="000000"/>
            </w:tcBorders>
            <w:hideMark/>
          </w:tcPr>
          <w:p w:rsidR="003D45E8" w:rsidRPr="006A12D6" w:rsidRDefault="003D45E8"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 xml:space="preserve">№</w:t>
            </w:r>
            <w:r w:rsidRPr="006A12D6">
              <w:rPr>
                <w:rFonts w:ascii="Times New Roman" w:hAnsi="Times New Roman" w:cs="Times New Roman"/>
                <w:sz w:val="28"/>
                <w:szCs w:val="28"/>
              </w:rPr>
              <w:t xml:space="preserve"/>
            </w:r>
          </w:p>
        </w:tc>
      </w:tr>
      <w:tr w:rsidR="003D45E8" w:rsidRPr="006A12D6" w:rsidTr="00AF02BB">
        <w:tc>
          <w:tcPr>
            <w:tcW w:w="538" w:type="dxa"/>
            <w:tcBorders>
              <w:top w:val="single" w:sz="4" w:space="0" w:color="000000"/>
              <w:left w:val="single" w:sz="4" w:space="0" w:color="000000"/>
              <w:bottom w:val="single" w:sz="4" w:space="0" w:color="000000"/>
              <w:right w:val="single" w:sz="4" w:space="0" w:color="000000"/>
            </w:tcBorders>
          </w:tcPr>
          <w:p w:rsidR="003D45E8" w:rsidRPr="006A12D6" w:rsidRDefault="003D45E8" w:rsidP="003D45E8">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rsidR="003D45E8" w:rsidRPr="00154078" w:rsidRDefault="003D45E8"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Ишлаб чиқарилган  йили</w:t>
            </w:r>
          </w:p>
        </w:tc>
        <w:tc>
          <w:tcPr>
            <w:tcW w:w="4388" w:type="dxa"/>
            <w:tcBorders>
              <w:top w:val="single" w:sz="4" w:space="0" w:color="000000"/>
              <w:left w:val="single" w:sz="4" w:space="0" w:color="000000"/>
              <w:bottom w:val="single" w:sz="4" w:space="0" w:color="000000"/>
              <w:right w:val="single" w:sz="4" w:space="0" w:color="000000"/>
            </w:tcBorders>
            <w:hideMark/>
          </w:tcPr>
          <w:p w:rsidR="003D45E8" w:rsidRPr="006A12D6" w:rsidRDefault="003D45E8" w:rsidP="00AF02BB">
            <w:pPr>
              <w:pStyle w:val="3"/>
              <w:spacing w:after="0"/>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2025</w:t>
            </w:r>
            <w:r w:rsidRPr="006A12D6">
              <w:rPr>
                <w:rFonts w:ascii="Times New Roman" w:hAnsi="Times New Roman" w:cs="Times New Roman"/>
                <w:sz w:val="28"/>
                <w:szCs w:val="28"/>
                <w:lang w:val="en-GB"/>
              </w:rPr>
              <w:t xml:space="preserve"> </w:t>
            </w:r>
            <w:r w:rsidRPr="006A12D6">
              <w:rPr>
                <w:rFonts w:ascii="Times New Roman" w:hAnsi="Times New Roman" w:cs="Times New Roman"/>
                <w:i/>
                <w:iCs/>
                <w:sz w:val="28"/>
                <w:szCs w:val="28"/>
                <w:lang w:val="uz-Cyrl-UZ"/>
              </w:rPr>
              <w:t xml:space="preserve">йил</w:t>
            </w:r>
          </w:p>
        </w:tc>
      </w:tr>
      <w:tr w:rsidR="003D45E8" w:rsidRPr="006A12D6" w:rsidTr="00AF02BB">
        <w:tc>
          <w:tcPr>
            <w:tcW w:w="538" w:type="dxa"/>
            <w:tcBorders>
              <w:top w:val="single" w:sz="4" w:space="0" w:color="000000"/>
              <w:left w:val="single" w:sz="4" w:space="0" w:color="000000"/>
              <w:bottom w:val="single" w:sz="4" w:space="0" w:color="000000"/>
              <w:right w:val="single" w:sz="4" w:space="0" w:color="000000"/>
            </w:tcBorders>
          </w:tcPr>
          <w:p w:rsidR="003D45E8" w:rsidRPr="006A12D6" w:rsidRDefault="003D45E8" w:rsidP="003D45E8">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rsidR="003D45E8" w:rsidRPr="00154078" w:rsidRDefault="003D45E8"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Спидометр  қўрсаткичи </w:t>
            </w:r>
          </w:p>
        </w:tc>
        <w:tc>
          <w:tcPr>
            <w:tcW w:w="4388" w:type="dxa"/>
            <w:tcBorders>
              <w:top w:val="single" w:sz="4" w:space="0" w:color="000000"/>
              <w:left w:val="single" w:sz="4" w:space="0" w:color="000000"/>
              <w:bottom w:val="single" w:sz="4" w:space="0" w:color="000000"/>
              <w:right w:val="single" w:sz="4" w:space="0" w:color="000000"/>
            </w:tcBorders>
            <w:hideMark/>
          </w:tcPr>
          <w:p w:rsidR="003D45E8" w:rsidRPr="006A12D6" w:rsidRDefault="003D45E8" w:rsidP="00AF02BB">
            <w:pPr>
              <w:pStyle w:val="a5"/>
              <w:spacing w:after="0"/>
              <w:jc w:val="center"/>
              <w:rPr>
                <w:rFonts w:ascii="Times New Roman" w:hAnsi="Times New Roman"/>
                <w:i/>
                <w:iCs/>
                <w:sz w:val="28"/>
                <w:szCs w:val="28"/>
                <w:lang w:val="uz-Cyrl-UZ"/>
              </w:rPr>
            </w:pPr>
            <w:r w:rsidRPr="006A12D6">
              <w:rPr>
                <w:rFonts w:ascii="Times New Roman" w:hAnsi="Times New Roman"/>
                <w:sz w:val="28"/>
                <w:szCs w:val="28"/>
              </w:rPr>
              <w:t xml:space="preserve">0</w:t>
            </w:r>
          </w:p>
        </w:tc>
      </w:tr>
      <w:tr w:rsidR="003D45E8" w:rsidRPr="006A12D6" w:rsidTr="00AF02BB">
        <w:tc>
          <w:tcPr>
            <w:tcW w:w="538" w:type="dxa"/>
            <w:tcBorders>
              <w:top w:val="single" w:sz="4" w:space="0" w:color="000000"/>
              <w:left w:val="single" w:sz="4" w:space="0" w:color="000000"/>
              <w:bottom w:val="single" w:sz="4" w:space="0" w:color="000000"/>
              <w:right w:val="single" w:sz="4" w:space="0" w:color="000000"/>
            </w:tcBorders>
          </w:tcPr>
          <w:p w:rsidR="003D45E8" w:rsidRPr="006A12D6" w:rsidRDefault="003D45E8" w:rsidP="003D45E8">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rsidR="003D45E8" w:rsidRPr="00154078" w:rsidRDefault="003D45E8"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Ранги </w:t>
            </w:r>
          </w:p>
        </w:tc>
        <w:tc>
          <w:tcPr>
            <w:tcW w:w="4388" w:type="dxa"/>
            <w:tcBorders>
              <w:top w:val="single" w:sz="4" w:space="0" w:color="000000"/>
              <w:left w:val="single" w:sz="4" w:space="0" w:color="000000"/>
              <w:bottom w:val="single" w:sz="4" w:space="0" w:color="000000"/>
              <w:right w:val="single" w:sz="4" w:space="0" w:color="000000"/>
            </w:tcBorders>
            <w:hideMark/>
          </w:tcPr>
          <w:p w:rsidR="003D45E8" w:rsidRPr="006A12D6" w:rsidRDefault="003D45E8" w:rsidP="00AF02BB">
            <w:pPr>
              <w:pStyle w:val="a5"/>
              <w:spacing w:after="0"/>
              <w:jc w:val="center"/>
              <w:rPr>
                <w:rFonts w:ascii="Times New Roman" w:hAnsi="Times New Roman"/>
                <w:i/>
                <w:iCs/>
                <w:sz w:val="28"/>
                <w:szCs w:val="28"/>
                <w:lang w:val="en-US"/>
              </w:rPr>
            </w:pPr>
            <w:r w:rsidRPr="006A12D6">
              <w:rPr>
                <w:rFonts w:ascii="Times New Roman" w:hAnsi="Times New Roman"/>
                <w:sz w:val="28"/>
                <w:szCs w:val="28"/>
              </w:rPr>
              <w:t xml:space="preserve"/>
            </w:r>
          </w:p>
        </w:tc>
      </w:tr>
      <w:tr w:rsidR="003D45E8" w:rsidRPr="006A12D6" w:rsidTr="00AF02BB">
        <w:tc>
          <w:tcPr>
            <w:tcW w:w="538" w:type="dxa"/>
            <w:tcBorders>
              <w:top w:val="single" w:sz="4" w:space="0" w:color="000000"/>
              <w:left w:val="single" w:sz="4" w:space="0" w:color="000000"/>
              <w:bottom w:val="single" w:sz="4" w:space="0" w:color="000000"/>
              <w:right w:val="single" w:sz="4" w:space="0" w:color="000000"/>
            </w:tcBorders>
          </w:tcPr>
          <w:p w:rsidR="003D45E8" w:rsidRPr="006A12D6" w:rsidRDefault="003D45E8" w:rsidP="003D45E8">
            <w:pPr>
              <w:pStyle w:val="3"/>
              <w:numPr>
                <w:ilvl w:val="0"/>
                <w:numId w:val="7"/>
              </w:numPr>
              <w:spacing w:after="0" w:line="240" w:lineRule="auto"/>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rsidR="003D45E8" w:rsidRPr="00154078" w:rsidRDefault="003D45E8"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Узатмалар қутиси</w:t>
            </w:r>
          </w:p>
        </w:tc>
        <w:tc>
          <w:tcPr>
            <w:tcW w:w="4388" w:type="dxa"/>
            <w:tcBorders>
              <w:top w:val="single" w:sz="4" w:space="0" w:color="000000"/>
              <w:left w:val="single" w:sz="4" w:space="0" w:color="000000"/>
              <w:bottom w:val="single" w:sz="4" w:space="0" w:color="000000"/>
              <w:right w:val="single" w:sz="4" w:space="0" w:color="000000"/>
            </w:tcBorders>
          </w:tcPr>
          <w:p w:rsidR="003D45E8" w:rsidRPr="006A12D6" w:rsidRDefault="003D45E8" w:rsidP="00AF02BB">
            <w:pPr>
              <w:pStyle w:val="3"/>
              <w:spacing w:after="0" w:line="240" w:lineRule="auto"/>
              <w:jc w:val="center"/>
              <w:rPr>
                <w:rFonts w:ascii="Times New Roman" w:hAnsi="Times New Roman" w:cs="Times New Roman"/>
                <w:i/>
                <w:iCs/>
                <w:sz w:val="28"/>
                <w:szCs w:val="28"/>
                <w:lang w:val="en-US"/>
              </w:rPr>
            </w:pPr>
            <w:r w:rsidRPr="006A12D6">
              <w:rPr>
                <w:rFonts w:ascii="Times New Roman" w:hAnsi="Times New Roman" w:cs="Times New Roman"/>
                <w:sz w:val="28"/>
                <w:szCs w:val="28"/>
              </w:rPr>
              <w:t xml:space="preserve">АУЎҚ/УЎҚ</w:t>
            </w:r>
          </w:p>
        </w:tc>
      </w:tr>
    </w:tbl>
    <w:p w:rsidR="003D45E8" w:rsidRPr="006A12D6" w:rsidRDefault="003D45E8" w:rsidP="003D45E8">
      <w:pPr>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Бахолаш хисоботида транспорт воситаси ташқи кўздан кечирилганида </w:t>
      </w:r>
      <w:r w:rsidRPr="006A12D6">
        <w:rPr>
          <w:rFonts w:ascii="Times New Roman" w:hAnsi="Times New Roman" w:cs="Times New Roman"/>
          <w:sz w:val="28"/>
          <w:szCs w:val="28"/>
          <w:lang w:val="uz-Cyrl-UZ"/>
        </w:rPr>
        <w:t>содир бўлган йўл транспорт ҳодисаси натижасида</w:t>
      </w:r>
      <w:r w:rsidRPr="006A12D6">
        <w:rPr>
          <w:rFonts w:ascii="Times New Roman" w:hAnsi="Times New Roman" w:cs="Times New Roman"/>
          <w:iCs/>
          <w:sz w:val="28"/>
          <w:szCs w:val="28"/>
          <w:lang w:val="uz-Cyrl-UZ"/>
        </w:rPr>
        <w:t xml:space="preserve"> транспорт воситасининг қуйидаги жадвалда келтирилган қисмлари шкастланганлиги аниқланди:</w:t>
      </w:r>
      <w:r w:rsidRPr="006A12D6">
        <w:rPr>
          <w:rFonts w:ascii="Times New Roman" w:hAnsi="Times New Roman" w:cs="Times New Roman"/>
          <w:b/>
          <w:iCs/>
          <w:sz w:val="28"/>
          <w:szCs w:val="28"/>
          <w:lang w:val="uz-Cyrl-UZ"/>
        </w:rPr>
        <w:t xml:space="preserve">                                       </w:t>
      </w:r>
    </w:p>
    <w:p w:rsidR="003D45E8" w:rsidRPr="006A12D6" w:rsidRDefault="003D45E8" w:rsidP="003D45E8">
      <w:pPr>
        <w:pStyle w:val="22"/>
        <w:tabs>
          <w:tab w:val="left" w:pos="2445"/>
        </w:tabs>
        <w:spacing w:after="0" w:line="240" w:lineRule="auto"/>
        <w:ind w:left="0" w:firstLine="567"/>
        <w:jc w:val="both"/>
        <w:rPr>
          <w:rFonts w:ascii="Times New Roman" w:hAnsi="Times New Roman"/>
          <w:sz w:val="28"/>
          <w:szCs w:val="28"/>
          <w:lang w:val="uz-Cyrl-UZ"/>
        </w:rPr>
      </w:pPr>
      <w:r w:rsidRPr="006A12D6">
        <w:rPr>
          <w:rFonts w:ascii="Times New Roman" w:hAnsi="Times New Roman"/>
          <w:sz w:val="28"/>
          <w:szCs w:val="28"/>
          <w:lang w:val="uz-Cyrl-UZ"/>
        </w:rPr>
        <w:t xml:space="preserve">1. “” русумли, давлат рақам белгиси  бўлган</w:t>
      </w:r>
      <w:r w:rsidRPr="006A12D6">
        <w:rPr>
          <w:rFonts w:ascii="Times New Roman" w:hAnsi="Times New Roman"/>
          <w:color w:val="000000"/>
          <w:sz w:val="28"/>
          <w:szCs w:val="28"/>
          <w:lang w:val="uz-Cyrl-UZ"/>
        </w:rPr>
        <w:t xml:space="preserve"> автомобиль табий ёруғликда буюртмачи иштирокида мутахассис томонидан к</w:t>
      </w:r>
      <w:r w:rsidRPr="006A12D6">
        <w:rPr>
          <w:rFonts w:ascii="Times New Roman" w:hAnsi="Times New Roman"/>
          <w:sz w:val="28"/>
          <w:szCs w:val="28"/>
          <w:lang w:val="uz-Cyrl-UZ"/>
        </w:rPr>
        <w:t xml:space="preserve">ўздан кечирилди ва суратга  олинди (фотосуратлар №1-6). </w:t>
      </w:r>
    </w:p>
    <w:p w:rsidR="003D45E8" w:rsidRPr="006A12D6" w:rsidRDefault="003D45E8" w:rsidP="003D45E8">
      <w:pPr>
        <w:pStyle w:val="22"/>
        <w:tabs>
          <w:tab w:val="left" w:pos="2445"/>
        </w:tabs>
        <w:spacing w:after="0" w:line="240" w:lineRule="auto"/>
        <w:ind w:left="0" w:firstLine="567"/>
        <w:jc w:val="both"/>
        <w:rPr>
          <w:rFonts w:ascii="Times New Roman" w:eastAsia="Arial Unicode MS" w:hAnsi="Times New Roman"/>
          <w:sz w:val="28"/>
          <w:szCs w:val="28"/>
          <w:lang w:val="uz-Cyrl-UZ"/>
        </w:rPr>
      </w:pPr>
      <w:r w:rsidRPr="006A12D6">
        <w:rPr>
          <w:rFonts w:ascii="Times New Roman" w:hAnsi="Times New Roman"/>
          <w:sz w:val="28"/>
          <w:szCs w:val="28"/>
          <w:lang w:val="uz-Cyrl-UZ"/>
        </w:rPr>
        <w:t xml:space="preserve">       “” русумли, давлат рақам белгиси  бўлган</w:t>
      </w:r>
      <w:r w:rsidRPr="006A12D6">
        <w:rPr>
          <w:rFonts w:ascii="Times New Roman" w:hAnsi="Times New Roman"/>
          <w:color w:val="000000"/>
          <w:sz w:val="28"/>
          <w:szCs w:val="28"/>
          <w:lang w:val="uz-Cyrl-UZ"/>
        </w:rPr>
        <w:t xml:space="preserve"> автомобиль </w:t>
      </w:r>
      <w:r w:rsidRPr="006A12D6">
        <w:rPr>
          <w:rFonts w:ascii="Times New Roman" w:hAnsi="Times New Roman"/>
          <w:sz w:val="28"/>
          <w:szCs w:val="28"/>
          <w:lang w:val="uz-Cyrl-UZ"/>
        </w:rPr>
        <w:t xml:space="preserve"> ташқи кўздан кечирилганда </w:t>
      </w:r>
      <w:r w:rsidRPr="006A12D6">
        <w:rPr>
          <w:rFonts w:ascii="Times New Roman" w:eastAsia="Arial Unicode MS" w:hAnsi="Times New Roman"/>
          <w:sz w:val="28"/>
          <w:szCs w:val="28"/>
          <w:lang w:val="uz-Cyrl-UZ"/>
        </w:rPr>
        <w:t xml:space="preserve">транспорт воситасининг ЙТХ натижасида пластик деформация  сабабли 2 жадвалда келтирилган  эхтиёт қисмлар  тўлиқ яросизлиги </w:t>
      </w:r>
      <w:r w:rsidRPr="006A12D6">
        <w:rPr>
          <w:rFonts w:ascii="Times New Roman" w:hAnsi="Times New Roman"/>
          <w:sz w:val="28"/>
          <w:szCs w:val="28"/>
          <w:lang w:val="uz-Cyrl-UZ"/>
        </w:rPr>
        <w:t xml:space="preserve">сабабли алмаштириш таълаб этилади.</w:t>
      </w:r>
    </w:p>
    <w:p w:rsidR="003D45E8" w:rsidRPr="006A12D6" w:rsidRDefault="003D45E8" w:rsidP="003D45E8">
      <w:pPr>
        <w:pStyle w:val="1"/>
        <w:ind w:firstLine="708"/>
        <w:jc w:val="both"/>
        <w:rPr>
          <w:sz w:val="28"/>
          <w:szCs w:val="28"/>
          <w:lang w:val="uz-Cyrl-UZ"/>
        </w:rPr>
      </w:pPr>
      <w:r w:rsidRPr="006A12D6">
        <w:rPr>
          <w:sz w:val="28"/>
          <w:szCs w:val="28"/>
          <w:lang w:val="uz-Cyrl-UZ"/>
        </w:rPr>
        <w:t xml:space="preserve">Бундан ташқари кузовдаги  мураккаб бўлган геометрик эгриликларни тўғрилаш, таъмирлаш, агрегат қисмидаги носозликларни аниқлаш ечиб-ўрнатиш ва бартараф этиш  (дефектовка), кузовнинг таьмирланган қисмларини буёқлаш ҳамда силлиқлаш талаб этилади. </w:t>
      </w:r>
    </w:p>
    <w:p w:rsidR="003D45E8" w:rsidRPr="00154078" w:rsidRDefault="003D45E8" w:rsidP="003D45E8">
      <w:pPr>
        <w:pStyle w:val="a5"/>
        <w:spacing w:after="0" w:line="240" w:lineRule="auto"/>
        <w:ind w:firstLine="284"/>
        <w:jc w:val="both"/>
        <w:rPr>
          <w:rFonts w:ascii="Times New Roman" w:hAnsi="Times New Roman"/>
          <w:b/>
          <w:sz w:val="28"/>
          <w:szCs w:val="28"/>
          <w:lang w:val="uz-Cyrl-UZ"/>
        </w:rPr>
      </w:pPr>
      <w:r w:rsidRPr="00154078">
        <w:rPr>
          <w:rFonts w:ascii="Times New Roman" w:hAnsi="Times New Roman"/>
          <w:b/>
          <w:iCs/>
          <w:sz w:val="28"/>
          <w:szCs w:val="28"/>
          <w:lang w:val="uz-Cyrl-UZ"/>
        </w:rPr>
        <w:t>“</w:t>
      </w:r>
      <w:r w:rsidRPr="00154078">
        <w:rPr>
          <w:rFonts w:ascii="Times New Roman" w:hAnsi="Times New Roman"/>
          <w:b/>
          <w:sz w:val="28"/>
          <w:szCs w:val="28"/>
          <w:lang w:val="uz-Cyrl-UZ"/>
        </w:rPr>
        <w:t xml:space="preserve"/>
      </w:r>
      <w:r w:rsidRPr="00154078">
        <w:rPr>
          <w:rFonts w:ascii="Times New Roman" w:eastAsia="Arial Unicode MS" w:hAnsi="Times New Roman"/>
          <w:b/>
          <w:sz w:val="28"/>
          <w:szCs w:val="28"/>
          <w:lang w:val="uz-Cyrl-UZ"/>
        </w:rPr>
        <w:t xml:space="preserve">” русумли, транспорт воситасини  </w:t>
      </w:r>
      <w:r w:rsidRPr="00154078">
        <w:rPr>
          <w:rFonts w:ascii="Times New Roman" w:hAnsi="Times New Roman"/>
          <w:b/>
          <w:sz w:val="28"/>
          <w:szCs w:val="28"/>
          <w:lang w:val="uz-Cyrl-UZ"/>
        </w:rPr>
        <w:t xml:space="preserve">таъмирлашда ҳар бир соатига тўланадиган иш ҳақи – 35000 сўм:                     </w:t>
      </w:r>
    </w:p>
    <w:p w:rsidR="003D45E8" w:rsidRPr="007D3177" w:rsidRDefault="003D45E8" w:rsidP="003D45E8">
      <w:pPr>
        <w:pStyle w:val="a5"/>
        <w:spacing w:after="0" w:line="240" w:lineRule="auto"/>
        <w:ind w:right="-2" w:firstLine="708"/>
        <w:jc w:val="right"/>
        <w:rPr>
          <w:rFonts w:ascii="Times New Roman" w:hAnsi="Times New Roman"/>
          <w:b/>
          <w:bCs/>
          <w:color w:val="000000"/>
          <w:sz w:val="28"/>
          <w:szCs w:val="28"/>
          <w:lang w:val="uz-Cyrl-UZ"/>
        </w:rPr>
      </w:pPr>
      <w:r w:rsidRPr="007D3177">
        <w:rPr>
          <w:rFonts w:ascii="Times New Roman" w:hAnsi="Times New Roman"/>
          <w:b/>
          <w:bCs/>
          <w:color w:val="000000"/>
          <w:sz w:val="28"/>
          <w:szCs w:val="28"/>
          <w:lang w:val="uz-Cyrl-UZ"/>
        </w:rPr>
        <w:t>1-жадвал.</w:t>
      </w:r>
    </w:p>
    <w:p w:rsidR="003D45E8" w:rsidRPr="003F770E" w:rsidRDefault="003D45E8" w:rsidP="003D45E8">
      <w:pPr>
        <w:pStyle w:val="a5"/>
        <w:spacing w:after="0" w:line="240" w:lineRule="auto"/>
        <w:ind w:right="-2" w:firstLine="708"/>
        <w:jc w:val="center"/>
        <w:rPr>
          <w:rFonts w:ascii="Times New Roman" w:hAnsi="Times New Roman"/>
          <w:b/>
          <w:bCs/>
          <w:sz w:val="28"/>
          <w:szCs w:val="28"/>
          <w:lang w:val="en-GB"/>
        </w:rPr>
      </w:pPr>
      <w:proofErr w:type="spellStart"/>
      <w:r w:rsidRPr="006A12D6">
        <w:rPr>
          <w:rFonts w:ascii="Times New Roman" w:hAnsi="Times New Roman"/>
          <w:b/>
          <w:bCs/>
          <w:sz w:val="28"/>
          <w:szCs w:val="28"/>
        </w:rPr>
        <w:t>Ечиб</w:t>
      </w:r>
      <w:proofErr w:type="spellEnd"/>
      <w:r w:rsidRPr="006A12D6">
        <w:rPr>
          <w:rFonts w:ascii="Times New Roman" w:hAnsi="Times New Roman"/>
          <w:b/>
          <w:bCs/>
          <w:sz w:val="28"/>
          <w:szCs w:val="28"/>
          <w:lang w:val="en-GB"/>
        </w:rPr>
        <w:t xml:space="preserve"> – </w:t>
      </w:r>
      <w:proofErr w:type="spellStart"/>
      <w:r w:rsidRPr="006A12D6">
        <w:rPr>
          <w:rFonts w:ascii="Times New Roman" w:hAnsi="Times New Roman"/>
          <w:b/>
          <w:bCs/>
          <w:sz w:val="28"/>
          <w:szCs w:val="28"/>
        </w:rPr>
        <w:t>ўрнатиш</w:t>
      </w:r>
      <w:proofErr w:type="spellEnd"/>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3D45E8" w:rsidRPr="00EC46CA" w:rsidTr="00AF02BB">
        <w:trPr>
          <w:trHeight w:val="584"/>
        </w:trPr>
        <w:tc>
          <w:tcPr>
            <w:tcW w:w="567" w:type="dxa"/>
          </w:tcPr>
          <w:p w:rsidR="003D45E8" w:rsidRPr="007D3177" w:rsidRDefault="003D45E8"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w:t>
            </w:r>
          </w:p>
        </w:tc>
        <w:tc>
          <w:tcPr>
            <w:tcW w:w="4962" w:type="dxa"/>
          </w:tcPr>
          <w:p w:rsidR="003D45E8" w:rsidRPr="007D3177" w:rsidRDefault="003D45E8"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Номи</w:t>
            </w:r>
          </w:p>
        </w:tc>
        <w:tc>
          <w:tcPr>
            <w:tcW w:w="709" w:type="dxa"/>
          </w:tcPr>
          <w:p w:rsidR="003D45E8" w:rsidRPr="007D3177" w:rsidRDefault="003D45E8"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Н/</w:t>
            </w:r>
            <w:r w:rsidRPr="007D3177">
              <w:rPr>
                <w:rFonts w:ascii="Times New Roman" w:hAnsi="Times New Roman"/>
                <w:b/>
                <w:color w:val="000000"/>
                <w:sz w:val="24"/>
                <w:szCs w:val="24"/>
                <w:lang w:val="uz-Cyrl-UZ" w:eastAsia="en-US"/>
              </w:rPr>
              <w:t>с</w:t>
            </w:r>
          </w:p>
        </w:tc>
        <w:tc>
          <w:tcPr>
            <w:tcW w:w="709" w:type="dxa"/>
          </w:tcPr>
          <w:p w:rsidR="003D45E8" w:rsidRPr="007D3177" w:rsidRDefault="003D45E8"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Сони</w:t>
            </w:r>
          </w:p>
        </w:tc>
        <w:tc>
          <w:tcPr>
            <w:tcW w:w="1701" w:type="dxa"/>
          </w:tcPr>
          <w:p w:rsidR="003D45E8" w:rsidRPr="007D3177" w:rsidRDefault="003D45E8"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Нархи</w:t>
            </w:r>
          </w:p>
        </w:tc>
        <w:tc>
          <w:tcPr>
            <w:tcW w:w="1701" w:type="dxa"/>
          </w:tcPr>
          <w:p w:rsidR="003D45E8" w:rsidRPr="007D3177" w:rsidRDefault="003D45E8" w:rsidP="00AF02BB">
            <w:pPr>
              <w:pStyle w:val="a5"/>
              <w:spacing w:after="0"/>
              <w:ind w:right="-2"/>
              <w:jc w:val="center"/>
              <w:rPr>
                <w:rFonts w:ascii="Times New Roman" w:hAnsi="Times New Roman"/>
                <w:b/>
                <w:bCs/>
                <w:color w:val="000000"/>
                <w:sz w:val="24"/>
                <w:szCs w:val="24"/>
                <w:lang w:val="en-GB"/>
              </w:rPr>
            </w:pPr>
            <w:r w:rsidRPr="007D3177">
              <w:rPr>
                <w:rFonts w:ascii="Times New Roman" w:hAnsi="Times New Roman"/>
                <w:b/>
                <w:color w:val="000000"/>
                <w:sz w:val="24"/>
                <w:szCs w:val="24"/>
                <w:lang w:val="uz-Cyrl-UZ" w:eastAsia="en-US"/>
              </w:rPr>
              <w:t xml:space="preserve">Сўммаси</w:t>
            </w:r>
            <w:r w:rsidRPr="007D3177">
              <w:rPr>
                <w:rFonts w:ascii="Times New Roman" w:hAnsi="Times New Roman"/>
                <w:b/>
                <w:color w:val="000000"/>
                <w:sz w:val="24"/>
                <w:szCs w:val="24"/>
                <w:lang w:val="en-GB" w:eastAsia="en-US"/>
              </w:rPr>
              <w:t xml:space="preserve"> </w:t>
            </w:r>
            <w:r w:rsidRPr="007D3177">
              <w:rPr>
                <w:rFonts w:ascii="Times New Roman" w:hAnsi="Times New Roman"/>
                <w:sz w:val="24"/>
                <w:szCs w:val="24"/>
                <w:lang w:val="uz-Cyrl-UZ" w:eastAsia="en-US"/>
              </w:rPr>
              <w:t xml:space="preserve"/>
            </w:r>
          </w:p>
        </w:tc>
      </w:tr>
    </w:tbl>
    <w:p w:rsidR="003D45E8" w:rsidRPr="006A12D6" w:rsidRDefault="003D45E8" w:rsidP="003D45E8">
      <w:pPr>
        <w:pStyle w:val="a5"/>
        <w:numPr>
          <w:ilvl w:val="0"/>
          <w:numId w:val="5"/>
        </w:numPr>
        <w:spacing w:after="0" w:line="240" w:lineRule="auto"/>
        <w:ind w:right="-2"/>
        <w:jc w:val="center"/>
        <w:rPr>
          <w:rFonts w:ascii="Times New Roman" w:hAnsi="Times New Roman"/>
          <w:b/>
          <w:bCs/>
          <w:sz w:val="28"/>
          <w:szCs w:val="28"/>
        </w:rPr>
      </w:pPr>
      <w:proofErr w:type="spellStart"/>
      <w:proofErr w:type="gramStart"/>
      <w:r w:rsidRPr="006A12D6">
        <w:rPr>
          <w:rFonts w:ascii="Times New Roman" w:hAnsi="Times New Roman"/>
          <w:b/>
          <w:bCs/>
          <w:sz w:val="28"/>
          <w:szCs w:val="28"/>
        </w:rPr>
        <w:t>Таъмирлаш</w:t>
      </w:r>
      <w:proofErr w:type="spellEnd"/>
      <w:r w:rsidRPr="006A12D6">
        <w:rPr>
          <w:rFonts w:ascii="Times New Roman" w:hAnsi="Times New Roman"/>
          <w:b/>
          <w:bCs/>
          <w:sz w:val="28"/>
          <w:szCs w:val="28"/>
        </w:rPr>
        <w:t xml:space="preserve">  </w:t>
      </w:r>
      <w:proofErr w:type="spellStart"/>
      <w:r w:rsidRPr="006A12D6">
        <w:rPr>
          <w:rFonts w:ascii="Times New Roman" w:hAnsi="Times New Roman"/>
          <w:b/>
          <w:bCs/>
          <w:sz w:val="28"/>
          <w:szCs w:val="28"/>
        </w:rPr>
        <w:t>ишлари</w:t>
      </w:r>
      <w:proofErr w:type="spellEnd"/>
      <w:proofErr w:type="gramEnd"/>
      <w:r w:rsidRPr="006A12D6">
        <w:rPr>
          <w:rFonts w:ascii="Times New Roman" w:hAnsi="Times New Roman"/>
          <w:b/>
          <w:bCs/>
          <w:sz w:val="28"/>
          <w:szCs w:val="28"/>
        </w:rPr>
        <w:t>:</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3D45E8" w:rsidRPr="00EC46CA" w:rsidTr="00AF02BB">
        <w:tc>
          <w:tcPr>
            <w:tcW w:w="567" w:type="dxa"/>
            <w:vAlign w:val="center"/>
          </w:tcPr>
          <w:p w:rsidR="003D45E8" w:rsidRPr="007D3177" w:rsidRDefault="003D45E8"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4962" w:type="dxa"/>
            <w:vAlign w:val="center"/>
          </w:tcPr>
          <w:p w:rsidR="003D45E8" w:rsidRPr="007D3177" w:rsidRDefault="003D45E8"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rPr>
              <w:t xml:space="preserve">Кузовнинг ўрта мураккаб бўлган геметрик шаклини тўғрилаш</w:t>
            </w:r>
          </w:p>
        </w:tc>
        <w:tc>
          <w:tcPr>
            <w:tcW w:w="709" w:type="dxa"/>
            <w:vAlign w:val="center"/>
          </w:tcPr>
          <w:p w:rsidR="003D45E8" w:rsidRPr="007D3177" w:rsidRDefault="003D45E8"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 xml:space="preserve">None</w:t>
            </w:r>
          </w:p>
        </w:tc>
        <w:tc>
          <w:tcPr>
            <w:tcW w:w="709" w:type="dxa"/>
            <w:vAlign w:val="center"/>
          </w:tcPr>
          <w:p w:rsidR="003D45E8" w:rsidRPr="007D3177" w:rsidRDefault="003D45E8"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1701" w:type="dxa"/>
          </w:tcPr>
          <w:p w:rsidR="003D45E8" w:rsidRPr="007D3177" w:rsidRDefault="003D45E8"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0.0</w:t>
            </w:r>
          </w:p>
        </w:tc>
        <w:tc>
          <w:tcPr>
            <w:tcW w:w="1701" w:type="dxa"/>
          </w:tcPr>
          <w:p w:rsidR="003D45E8" w:rsidRPr="007D3177" w:rsidRDefault="003D45E8" w:rsidP="00AF02BB">
            <w:pPr>
              <w:pStyle w:val="a5"/>
              <w:spacing w:after="0"/>
              <w:ind w:right="-2"/>
              <w:jc w:val="right"/>
              <w:rPr>
                <w:rFonts w:ascii="Times New Roman" w:hAnsi="Times New Roman"/>
                <w:b/>
                <w:bCs/>
                <w:color w:val="000000"/>
                <w:sz w:val="24"/>
                <w:szCs w:val="24"/>
                <w:lang w:val="en-GB"/>
              </w:rPr>
            </w:pPr>
            <w:r w:rsidRPr="007D3177">
              <w:rPr>
                <w:rFonts w:ascii="Times New Roman" w:hAnsi="Times New Roman"/>
                <w:sz w:val="24"/>
                <w:szCs w:val="24"/>
                <w:lang w:val="uz-Cyrl-UZ" w:eastAsia="en-US"/>
              </w:rPr>
              <w:t xml:space="preserve">0.0</w:t>
            </w:r>
          </w:p>
          <w:p w:rsidR="003D45E8" w:rsidRPr="007D3177" w:rsidRDefault="003D45E8" w:rsidP="00AF02BB">
            <w:pPr>
              <w:pStyle w:val="a5"/>
              <w:spacing w:after="0"/>
              <w:ind w:right="-2"/>
              <w:jc w:val="right"/>
              <w:rPr>
                <w:rFonts w:ascii="Times New Roman" w:hAnsi="Times New Roman"/>
                <w:sz w:val="24"/>
                <w:szCs w:val="24"/>
                <w:lang w:val="uz-Cyrl-UZ" w:eastAsia="en-US"/>
              </w:rPr>
            </w:pPr>
          </w:p>
        </w:tc>
      </w:tr>
    </w:tbl>
    <w:p w:rsidR="003D45E8" w:rsidRPr="007D3177" w:rsidRDefault="003D45E8" w:rsidP="003D45E8">
      <w:pPr>
        <w:pStyle w:val="a5"/>
        <w:spacing w:after="0" w:line="240" w:lineRule="auto"/>
        <w:ind w:right="-2"/>
        <w:jc w:val="center"/>
        <w:rPr>
          <w:rFonts w:ascii="Times New Roman" w:hAnsi="Times New Roman"/>
          <w:b/>
          <w:bCs/>
          <w:color w:val="000000"/>
          <w:sz w:val="28"/>
          <w:szCs w:val="28"/>
          <w:lang w:val="uz-Cyrl-UZ"/>
        </w:rPr>
      </w:pPr>
      <w:r w:rsidRPr="007D3177">
        <w:rPr>
          <w:rFonts w:ascii="Times New Roman" w:hAnsi="Times New Roman"/>
          <w:b/>
          <w:color w:val="000000"/>
          <w:sz w:val="26"/>
          <w:szCs w:val="26"/>
          <w:lang w:val="uz-Cyrl-UZ" w:eastAsia="en-US"/>
        </w:rPr>
        <w:t>3. Буёқлаш ишлари:</w:t>
      </w:r>
    </w:p>
    <w:tbl>
      <w:tblPr>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3D45E8" w:rsidRPr="00EC46CA" w:rsidTr="00AF02BB">
        <w:trPr>
          <w:trHeight w:val="108"/>
        </w:trPr>
        <w:tc>
          <w:tcPr>
            <w:tcW w:w="567" w:type="dxa"/>
            <w:tcBorders>
              <w:top w:val="single" w:sz="6" w:space="0" w:color="auto"/>
              <w:left w:val="single" w:sz="6" w:space="0" w:color="auto"/>
              <w:bottom w:val="single" w:sz="6" w:space="0" w:color="auto"/>
              <w:right w:val="single" w:sz="6" w:space="0" w:color="auto"/>
            </w:tcBorders>
            <w:vAlign w:val="center"/>
            <w:hideMark/>
          </w:tcPr>
          <w:p w:rsidR="003D45E8" w:rsidRPr="007D3177" w:rsidRDefault="003D45E8" w:rsidP="003D45E8">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rsidR="003D45E8" w:rsidRPr="007D3177" w:rsidRDefault="003D45E8"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 xml:space="preserve">Кузов ташқи қисимини бўёқлаш</w:t>
            </w:r>
          </w:p>
        </w:tc>
        <w:tc>
          <w:tcPr>
            <w:tcW w:w="709" w:type="dxa"/>
            <w:tcBorders>
              <w:top w:val="single" w:sz="6" w:space="0" w:color="auto"/>
              <w:left w:val="single" w:sz="4" w:space="0" w:color="auto"/>
              <w:bottom w:val="single" w:sz="6" w:space="0" w:color="auto"/>
              <w:right w:val="single" w:sz="6" w:space="0" w:color="auto"/>
            </w:tcBorders>
            <w:vAlign w:val="center"/>
          </w:tcPr>
          <w:p w:rsidR="003D45E8" w:rsidRPr="007D3177" w:rsidRDefault="003D45E8" w:rsidP="00AF02BB">
            <w:pPr>
              <w:pStyle w:val="2"/>
              <w:jc w:val="center"/>
              <w:rPr>
                <w:rFonts w:ascii="Times New Roman" w:eastAsiaTheme="minorHAnsi" w:hAnsi="Times New Roman" w:cs="Times New Roman"/>
                <w:sz w:val="24"/>
                <w:szCs w:val="24"/>
                <w:lang w:val="en-GB" w:eastAsia="en-US"/>
              </w:rPr>
            </w:pPr>
            <w:r w:rsidRPr="00636FC2">
              <w:rPr>
                <w:rFonts w:ascii="Times New Roman" w:eastAsiaTheme="minorHAnsi" w:hAnsi="Times New Roman" w:cs="Times New Roman"/>
                <w:color w:val="auto"/>
                <w:sz w:val="24"/>
                <w:szCs w:val="24"/>
                <w:lang w:val="en-GB" w:eastAsia="en-US"/>
              </w:rPr>
              <w:t xml:space="preserve">0</w:t>
            </w:r>
          </w:p>
        </w:tc>
        <w:tc>
          <w:tcPr>
            <w:tcW w:w="709" w:type="dxa"/>
            <w:tcBorders>
              <w:top w:val="single" w:sz="6" w:space="0" w:color="auto"/>
              <w:left w:val="single" w:sz="6" w:space="0" w:color="auto"/>
              <w:bottom w:val="single" w:sz="6" w:space="0" w:color="auto"/>
              <w:right w:val="single" w:sz="6" w:space="0" w:color="auto"/>
            </w:tcBorders>
            <w:vAlign w:val="center"/>
          </w:tcPr>
          <w:p w:rsidR="003D45E8" w:rsidRPr="007D3177" w:rsidRDefault="003D45E8"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rsidR="003D45E8" w:rsidRPr="007D3177" w:rsidRDefault="003D45E8" w:rsidP="00AF02BB">
            <w:pPr>
              <w:spacing w:after="0" w:line="240" w:lineRule="auto"/>
              <w:jc w:val="right"/>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 xml:space="preserve">0.0 </w:t>
            </w:r>
          </w:p>
        </w:tc>
        <w:tc>
          <w:tcPr>
            <w:tcW w:w="1701" w:type="dxa"/>
            <w:tcBorders>
              <w:top w:val="single" w:sz="6" w:space="0" w:color="auto"/>
              <w:left w:val="single" w:sz="6" w:space="0" w:color="auto"/>
              <w:bottom w:val="single" w:sz="6" w:space="0" w:color="auto"/>
              <w:right w:val="single" w:sz="6" w:space="0" w:color="auto"/>
            </w:tcBorders>
            <w:vAlign w:val="center"/>
          </w:tcPr>
          <w:p w:rsidR="003D45E8" w:rsidRPr="007D3177" w:rsidRDefault="003D45E8" w:rsidP="00AF02BB">
            <w:pPr>
              <w:spacing w:after="0" w:line="240" w:lineRule="auto"/>
              <w:jc w:val="right"/>
              <w:rPr>
                <w:rFonts w:ascii="Times New Roman" w:eastAsiaTheme="minorHAnsi" w:hAnsi="Times New Roman" w:cs="Times New Roman"/>
                <w:sz w:val="24"/>
                <w:szCs w:val="24"/>
                <w:lang w:val="uz-Cyrl-UZ" w:eastAsia="en-US"/>
              </w:rPr>
            </w:pPr>
            <w:r w:rsidRPr="00C72183">
              <w:rPr>
                <w:rFonts w:ascii="Times New Roman" w:eastAsiaTheme="minorHAnsi" w:hAnsi="Times New Roman" w:cs="Times New Roman"/>
                <w:sz w:val="24"/>
                <w:szCs w:val="24"/>
                <w:lang w:val="uz-Cyrl-UZ" w:eastAsia="en-US"/>
              </w:rPr>
              <w:t xml:space="preserve">0.0</w:t>
            </w:r>
          </w:p>
        </w:tc>
      </w:tr>
      <w:tr w:rsidR="003D45E8" w:rsidRPr="00EC46CA" w:rsidTr="00AF02BB">
        <w:trPr>
          <w:trHeight w:val="405"/>
        </w:trPr>
        <w:tc>
          <w:tcPr>
            <w:tcW w:w="567" w:type="dxa"/>
            <w:tcBorders>
              <w:top w:val="single" w:sz="6" w:space="0" w:color="auto"/>
              <w:left w:val="single" w:sz="6" w:space="0" w:color="auto"/>
              <w:bottom w:val="single" w:sz="6" w:space="0" w:color="auto"/>
              <w:right w:val="single" w:sz="6" w:space="0" w:color="auto"/>
            </w:tcBorders>
            <w:vAlign w:val="center"/>
            <w:hideMark/>
          </w:tcPr>
          <w:p w:rsidR="003D45E8" w:rsidRPr="007D3177" w:rsidRDefault="003D45E8" w:rsidP="003D45E8">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rsidR="003D45E8" w:rsidRPr="007D3177" w:rsidRDefault="003D45E8"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 xml:space="preserve">Кузов ташқи қисимини</w:t>
            </w:r>
            <w:r w:rsidRPr="007D3177">
              <w:rPr>
                <w:rFonts w:ascii="Times New Roman" w:eastAsia="Times New Roman" w:hAnsi="Times New Roman" w:cs="Times New Roman"/>
                <w:iCs/>
                <w:sz w:val="24"/>
                <w:szCs w:val="24"/>
                <w:lang w:val="uz-Cyrl-UZ"/>
              </w:rPr>
              <w:t xml:space="preserve"> силлиқлаш (полировка) </w:t>
            </w:r>
          </w:p>
        </w:tc>
        <w:tc>
          <w:tcPr>
            <w:tcW w:w="709" w:type="dxa"/>
            <w:tcBorders>
              <w:top w:val="single" w:sz="6" w:space="0" w:color="auto"/>
              <w:left w:val="single" w:sz="4" w:space="0" w:color="auto"/>
              <w:bottom w:val="single" w:sz="6" w:space="0" w:color="auto"/>
              <w:right w:val="single" w:sz="6" w:space="0" w:color="auto"/>
            </w:tcBorders>
            <w:vAlign w:val="center"/>
          </w:tcPr>
          <w:p w:rsidR="003D45E8" w:rsidRPr="007D3177" w:rsidRDefault="003D45E8" w:rsidP="00AF02BB">
            <w:pPr>
              <w:spacing w:after="0" w:line="240" w:lineRule="auto"/>
              <w:jc w:val="center"/>
              <w:rPr>
                <w:rFonts w:ascii="Times New Roman" w:eastAsiaTheme="minorHAnsi" w:hAnsi="Times New Roman" w:cs="Times New Roman"/>
                <w:sz w:val="24"/>
                <w:szCs w:val="24"/>
                <w:lang w:val="en-GB" w:eastAsia="en-US"/>
              </w:rPr>
            </w:pPr>
            <w:r w:rsidRPr="007D3177">
              <w:rPr>
                <w:rFonts w:ascii="Times New Roman" w:eastAsiaTheme="minorHAnsi" w:hAnsi="Times New Roman" w:cs="Times New Roman"/>
                <w:sz w:val="24"/>
                <w:szCs w:val="24"/>
                <w:lang w:val="en-GB" w:eastAsia="en-US"/>
              </w:rPr>
              <w:t xml:space="preserve">0</w:t>
            </w:r>
          </w:p>
        </w:tc>
        <w:tc>
          <w:tcPr>
            <w:tcW w:w="709" w:type="dxa"/>
            <w:tcBorders>
              <w:top w:val="single" w:sz="6" w:space="0" w:color="auto"/>
              <w:left w:val="single" w:sz="6" w:space="0" w:color="auto"/>
              <w:bottom w:val="single" w:sz="6" w:space="0" w:color="auto"/>
              <w:right w:val="single" w:sz="6" w:space="0" w:color="auto"/>
            </w:tcBorders>
            <w:vAlign w:val="center"/>
          </w:tcPr>
          <w:p w:rsidR="003D45E8" w:rsidRPr="007D3177" w:rsidRDefault="003D45E8"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rsidR="003D45E8" w:rsidRPr="007D3177" w:rsidRDefault="003D45E8"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0.0</w:t>
            </w:r>
          </w:p>
        </w:tc>
        <w:tc>
          <w:tcPr>
            <w:tcW w:w="1701" w:type="dxa"/>
            <w:tcBorders>
              <w:top w:val="single" w:sz="6" w:space="0" w:color="auto"/>
              <w:left w:val="single" w:sz="6" w:space="0" w:color="auto"/>
              <w:bottom w:val="single" w:sz="6" w:space="0" w:color="auto"/>
              <w:right w:val="single" w:sz="6" w:space="0" w:color="auto"/>
            </w:tcBorders>
            <w:vAlign w:val="center"/>
          </w:tcPr>
          <w:p w:rsidR="003D45E8" w:rsidRPr="007D3177" w:rsidRDefault="003D45E8"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0.0</w:t>
            </w:r>
          </w:p>
        </w:tc>
      </w:tr>
      <w:tr w:rsidR="003D45E8" w:rsidRPr="007D31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hideMark/>
          </w:tcPr>
          <w:p w:rsidR="003D45E8" w:rsidRPr="007D3177" w:rsidRDefault="003D45E8"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7D3177">
              <w:rPr>
                <w:rFonts w:ascii="Times New Roman" w:hAnsi="Times New Roman" w:cs="Times New Roman"/>
                <w:b/>
                <w:bCs/>
                <w:sz w:val="24"/>
                <w:szCs w:val="24"/>
                <w:lang w:val="uz-Cyrl-UZ"/>
              </w:rPr>
              <w:t>Жами   ҚҚС билан</w:t>
            </w:r>
            <w:r w:rsidRPr="007D3177">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 xml:space="preserve">сўм</w:t>
            </w:r>
          </w:p>
        </w:tc>
        <w:tc>
          <w:tcPr>
            <w:tcW w:w="1701"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xml:space="preserve">NaN</w:t>
            </w:r>
          </w:p>
        </w:tc>
      </w:tr>
    </w:tbl>
    <w:p w:rsidR="003D45E8" w:rsidRPr="007D3177" w:rsidRDefault="003D45E8" w:rsidP="003D45E8">
      <w:pPr>
        <w:widowControl w:val="0"/>
        <w:autoSpaceDE w:val="0"/>
        <w:autoSpaceDN w:val="0"/>
        <w:adjustRightInd w:val="0"/>
        <w:spacing w:after="0" w:line="240" w:lineRule="auto"/>
        <w:jc w:val="both"/>
        <w:rPr>
          <w:rFonts w:ascii="Times New Roman" w:hAnsi="Times New Roman" w:cs="Times New Roman"/>
          <w:b/>
          <w:bCs/>
          <w:color w:val="000000"/>
          <w:sz w:val="26"/>
          <w:szCs w:val="26"/>
          <w:lang w:val="uz-Cyrl-UZ"/>
        </w:rPr>
      </w:pPr>
      <w:r w:rsidRPr="007D3177">
        <w:rPr>
          <w:rFonts w:ascii="Times New Roman" w:hAnsi="Times New Roman" w:cs="Times New Roman"/>
          <w:b/>
          <w:bCs/>
          <w:color w:val="000000"/>
          <w:sz w:val="26"/>
          <w:szCs w:val="26"/>
          <w:lang w:val="uz-Cyrl-UZ"/>
        </w:rPr>
        <w:t xml:space="preserve">          </w:t>
      </w:r>
    </w:p>
    <w:p w:rsidR="003D45E8" w:rsidRPr="007D3177" w:rsidRDefault="003D45E8" w:rsidP="003D45E8">
      <w:pPr>
        <w:widowControl w:val="0"/>
        <w:autoSpaceDE w:val="0"/>
        <w:autoSpaceDN w:val="0"/>
        <w:adjustRightInd w:val="0"/>
        <w:spacing w:after="0" w:line="240" w:lineRule="auto"/>
        <w:jc w:val="both"/>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Алмаштирилиши ва ўрнатилиши шарт бўлган қисмларига мос  (аналог) бўлган  янги эхтиёт қисмларининг нархлари:         </w:t>
      </w:r>
    </w:p>
    <w:p w:rsidR="003D45E8" w:rsidRPr="007D3177" w:rsidRDefault="003D45E8" w:rsidP="003D45E8">
      <w:pPr>
        <w:widowControl w:val="0"/>
        <w:autoSpaceDE w:val="0"/>
        <w:autoSpaceDN w:val="0"/>
        <w:adjustRightInd w:val="0"/>
        <w:spacing w:after="0" w:line="240" w:lineRule="auto"/>
        <w:ind w:firstLine="709"/>
        <w:jc w:val="right"/>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      2-жадвал.</w:t>
      </w:r>
    </w:p>
    <w:tbl>
      <w:tblPr>
        <w:tblW w:w="10349" w:type="dxa"/>
        <w:tblInd w:w="-318" w:type="dxa"/>
        <w:tblLayout w:type="fixed"/>
        <w:tblLook w:val="04A0" w:firstRow="1" w:lastRow="0" w:firstColumn="1" w:lastColumn="0" w:noHBand="0" w:noVBand="1"/>
      </w:tblPr>
      <w:tblGrid>
        <w:gridCol w:w="709"/>
        <w:gridCol w:w="5529"/>
        <w:gridCol w:w="851"/>
        <w:gridCol w:w="1559"/>
        <w:gridCol w:w="1701"/>
      </w:tblGrid>
      <w:tr w:rsidR="003D45E8" w:rsidRPr="00EC46CA"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529" w:type="dxa"/>
            <w:tcBorders>
              <w:top w:val="single" w:sz="6" w:space="0" w:color="auto"/>
              <w:left w:val="single" w:sz="6" w:space="0" w:color="auto"/>
              <w:bottom w:val="single" w:sz="6" w:space="0" w:color="auto"/>
              <w:right w:val="single" w:sz="6" w:space="0" w:color="auto"/>
            </w:tcBorders>
            <w:vAlign w:val="center"/>
            <w:hideMark/>
          </w:tcPr>
          <w:p w:rsidR="003D45E8" w:rsidRPr="007D3177" w:rsidRDefault="003D45E8"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7D3177">
              <w:rPr>
                <w:rFonts w:ascii="Times New Roman" w:hAnsi="Times New Roman" w:cs="Times New Roman"/>
                <w:b/>
                <w:bCs/>
                <w:color w:val="000000"/>
                <w:sz w:val="26"/>
                <w:szCs w:val="26"/>
                <w:lang w:val="uz-Cyrl-UZ"/>
              </w:rPr>
              <w:t>Эхтиёт  қисмларининг  номи</w:t>
            </w:r>
          </w:p>
        </w:tc>
        <w:tc>
          <w:tcPr>
            <w:tcW w:w="851" w:type="dxa"/>
            <w:tcBorders>
              <w:top w:val="single" w:sz="6" w:space="0" w:color="auto"/>
              <w:left w:val="single" w:sz="6" w:space="0" w:color="auto"/>
              <w:bottom w:val="single" w:sz="6" w:space="0" w:color="auto"/>
              <w:right w:val="single" w:sz="6" w:space="0" w:color="auto"/>
            </w:tcBorders>
            <w:vAlign w:val="center"/>
            <w:hideMark/>
          </w:tcPr>
          <w:p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proofErr w:type="spellStart"/>
            <w:r w:rsidRPr="007D3177">
              <w:rPr>
                <w:rFonts w:ascii="Times New Roman" w:hAnsi="Times New Roman" w:cs="Times New Roman"/>
                <w:b/>
                <w:bCs/>
                <w:color w:val="000000"/>
                <w:sz w:val="26"/>
                <w:szCs w:val="26"/>
                <w:lang w:eastAsia="en-US"/>
              </w:rPr>
              <w:t>Нархи</w:t>
            </w:r>
            <w:proofErr w:type="spellEnd"/>
          </w:p>
        </w:tc>
        <w:tc>
          <w:tcPr>
            <w:tcW w:w="1701" w:type="dxa"/>
            <w:tcBorders>
              <w:top w:val="single" w:sz="6" w:space="0" w:color="auto"/>
              <w:left w:val="single" w:sz="6" w:space="0" w:color="auto"/>
              <w:bottom w:val="single" w:sz="6" w:space="0" w:color="auto"/>
              <w:right w:val="single" w:sz="6" w:space="0" w:color="auto"/>
            </w:tcBorders>
            <w:vAlign w:val="center"/>
            <w:hideMark/>
          </w:tcPr>
          <w:p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proofErr w:type="spellStart"/>
            <w:r w:rsidRPr="007D3177">
              <w:rPr>
                <w:rFonts w:ascii="Times New Roman" w:hAnsi="Times New Roman" w:cs="Times New Roman"/>
                <w:b/>
                <w:bCs/>
                <w:color w:val="000000"/>
                <w:sz w:val="26"/>
                <w:szCs w:val="26"/>
                <w:lang w:eastAsia="en-US"/>
              </w:rPr>
              <w:t xml:space="preserve">Суммаси</w:t>
            </w:r>
            <w:proofErr w:type="spellEnd"/>
            <w:r w:rsidRPr="007D3177">
              <w:rPr>
                <w:rFonts w:ascii="Times New Roman" w:hAnsi="Times New Roman" w:cs="Times New Roman"/>
                <w:sz w:val="26"/>
                <w:szCs w:val="26"/>
                <w:lang w:val="uz-Cyrl-UZ" w:eastAsia="en-US"/>
              </w:rPr>
              <w:t xml:space="preserve"/>
            </w:r>
          </w:p>
        </w:tc>
      </w:tr>
      <w:tr w:rsidR="003D45E8" w:rsidRPr="007D31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rsidR="003D45E8" w:rsidRPr="007D3177" w:rsidRDefault="003D45E8" w:rsidP="00AF02BB">
            <w:pPr>
              <w:widowControl w:val="0"/>
              <w:tabs>
                <w:tab w:val="left" w:pos="7215"/>
              </w:tabs>
              <w:autoSpaceDE w:val="0"/>
              <w:autoSpaceDN w:val="0"/>
              <w:adjustRightInd w:val="0"/>
              <w:spacing w:after="0" w:line="240" w:lineRule="auto"/>
              <w:jc w:val="center"/>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сўм</w:t>
            </w:r>
          </w:p>
        </w:tc>
        <w:tc>
          <w:tcPr>
            <w:tcW w:w="1701" w:type="dxa"/>
            <w:tcBorders>
              <w:top w:val="single" w:sz="6" w:space="0" w:color="auto"/>
              <w:left w:val="single" w:sz="6" w:space="0" w:color="auto"/>
              <w:bottom w:val="single" w:sz="6" w:space="0" w:color="auto"/>
              <w:right w:val="single" w:sz="6" w:space="0" w:color="auto"/>
            </w:tcBorders>
            <w:hideMark/>
          </w:tcPr>
          <w:p w:rsidR="003D45E8" w:rsidRPr="007D3177" w:rsidRDefault="003D45E8"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7D3177">
              <w:rPr>
                <w:rFonts w:ascii="Times New Roman" w:hAnsi="Times New Roman" w:cs="Times New Roman"/>
                <w:b/>
                <w:bCs/>
                <w:sz w:val="26"/>
                <w:szCs w:val="26"/>
              </w:rPr>
              <w:t xml:space="preserve">NaN</w:t>
            </w:r>
          </w:p>
        </w:tc>
      </w:tr>
    </w:tbl>
    <w:p w:rsidR="003D45E8" w:rsidRPr="007D3177" w:rsidRDefault="003D45E8" w:rsidP="003D45E8">
      <w:pPr>
        <w:widowControl w:val="0"/>
        <w:autoSpaceDE w:val="0"/>
        <w:autoSpaceDN w:val="0"/>
        <w:adjustRightInd w:val="0"/>
        <w:spacing w:after="0" w:line="240" w:lineRule="auto"/>
        <w:ind w:firstLine="708"/>
        <w:jc w:val="both"/>
        <w:rPr>
          <w:rFonts w:ascii="Times New Roman" w:hAnsi="Times New Roman" w:cs="Times New Roman"/>
          <w:color w:val="000000"/>
          <w:sz w:val="4"/>
          <w:szCs w:val="28"/>
          <w:lang w:val="uz-Cyrl-UZ"/>
        </w:rPr>
      </w:pPr>
      <w:r w:rsidRPr="007D3177">
        <w:rPr>
          <w:rFonts w:ascii="Times New Roman" w:hAnsi="Times New Roman" w:cs="Times New Roman"/>
          <w:b/>
          <w:sz w:val="26"/>
          <w:szCs w:val="26"/>
          <w:lang w:val="uz-Cyrl-UZ"/>
        </w:rPr>
        <w:t xml:space="preserve">   </w:t>
      </w:r>
      <w:r w:rsidRPr="007D3177">
        <w:rPr>
          <w:rFonts w:ascii="Times New Roman" w:hAnsi="Times New Roman" w:cs="Times New Roman"/>
          <w:sz w:val="28"/>
          <w:szCs w:val="28"/>
          <w:lang w:val="uz-Cyrl-UZ"/>
        </w:rPr>
        <w:t xml:space="preserve">       </w:t>
      </w:r>
      <w:r w:rsidRPr="007D3177">
        <w:rPr>
          <w:rFonts w:ascii="Times New Roman" w:hAnsi="Times New Roman" w:cs="Times New Roman"/>
          <w:color w:val="000000"/>
          <w:sz w:val="28"/>
          <w:szCs w:val="28"/>
          <w:lang w:val="uz-Cyrl-UZ"/>
        </w:rPr>
        <w:t xml:space="preserve">   </w:t>
      </w:r>
    </w:p>
    <w:p w:rsidR="003D45E8" w:rsidRPr="007D3177" w:rsidRDefault="003D45E8" w:rsidP="003D45E8">
      <w:pPr>
        <w:autoSpaceDE w:val="0"/>
        <w:autoSpaceDN w:val="0"/>
        <w:adjustRightInd w:val="0"/>
        <w:spacing w:after="0" w:line="240" w:lineRule="auto"/>
        <w:jc w:val="both"/>
        <w:rPr>
          <w:rFonts w:ascii="Times New Roman" w:hAnsi="Times New Roman" w:cs="Times New Roman"/>
          <w:sz w:val="28"/>
          <w:szCs w:val="28"/>
          <w:lang w:val="uz-Cyrl-UZ"/>
        </w:rPr>
      </w:pPr>
    </w:p>
    <w:p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color w:val="000000"/>
          <w:sz w:val="28"/>
          <w:szCs w:val="28"/>
          <w:lang w:val="uz-Cyrl-UZ"/>
        </w:rPr>
        <w:t xml:space="preserve">Баҳоланаётган автомобилнинг ўртача бозор нархини аниқлаш мақсадида мутахассис</w:t>
      </w:r>
      <w:r w:rsidRPr="006A12D6">
        <w:rPr>
          <w:rFonts w:ascii="Times New Roman" w:hAnsi="Times New Roman" w:cs="Times New Roman"/>
          <w:sz w:val="28"/>
          <w:szCs w:val="28"/>
          <w:lang w:val="uz-Cyrl-UZ"/>
        </w:rPr>
        <w:t xml:space="preserve"> томонидан МЧЖ “Сиёб автомобиллар сотиш бозори”да ҳамда интернет сайтларида сотиш ва сотиб олиш  учун  таклиф  қилинаётган 2025 йилда ишлаб чиқарилган “” давлат рақами  </w:t>
      </w:r>
      <w:r w:rsidRPr="006A12D6">
        <w:rPr>
          <w:rFonts w:ascii="Times New Roman" w:hAnsi="Times New Roman" w:cs="Times New Roman"/>
          <w:iCs/>
          <w:sz w:val="28"/>
          <w:szCs w:val="28"/>
          <w:lang w:val="uz-Cyrl-UZ"/>
        </w:rPr>
        <w:t xml:space="preserve">русумли, транспорт </w:t>
      </w:r>
      <w:r w:rsidRPr="006A12D6">
        <w:rPr>
          <w:rFonts w:ascii="Times New Roman" w:hAnsi="Times New Roman" w:cs="Times New Roman"/>
          <w:color w:val="000000"/>
          <w:sz w:val="28"/>
          <w:szCs w:val="28"/>
          <w:lang w:val="uz-Cyrl-UZ"/>
        </w:rPr>
        <w:t xml:space="preserve">воситасига мос, ишлаб чиқарилган йилига </w:t>
      </w:r>
      <w:r w:rsidRPr="006A12D6">
        <w:rPr>
          <w:rFonts w:ascii="Times New Roman" w:hAnsi="Times New Roman" w:cs="Times New Roman"/>
          <w:sz w:val="28"/>
          <w:szCs w:val="28"/>
          <w:lang w:val="uz-Cyrl-UZ"/>
        </w:rPr>
        <w:t>турдош босиб ўтилган масофа йўли кўрсаткичларга яқинроқ бўлган, транспорт воситаларидан 3 (уч) тасининг нархлари ўрганилиб чиқилганда, уларнинг экспертиза ўтказилган кундаги ўртача бозор нархлари қуйидагича</w:t>
      </w:r>
      <w:r w:rsidRPr="006A12D6">
        <w:rPr>
          <w:rFonts w:ascii="Times New Roman" w:hAnsi="Times New Roman" w:cs="Times New Roman"/>
          <w:sz w:val="28"/>
          <w:szCs w:val="28"/>
          <w:lang w:val="uz-Latn-UZ"/>
        </w:rPr>
        <w:t>:</w:t>
      </w:r>
    </w:p>
    <w:p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 xml:space="preserve">1.</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2025 йилда ишлаб чиқарилган « ”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 0,0 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ди.</w:t>
      </w:r>
    </w:p>
    <w:p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2</w:t>
      </w:r>
      <w:r w:rsidRPr="006A12D6">
        <w:rPr>
          <w:rFonts w:ascii="Times New Roman" w:hAnsi="Times New Roman" w:cs="Times New Roman"/>
          <w:b/>
          <w:sz w:val="28"/>
          <w:szCs w:val="28"/>
          <w:lang w:val="uz-Latn-UZ"/>
        </w:rPr>
        <w:t xml:space="preserve">.</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2025 йилда ишлаб чиқарилган « ”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lastRenderedPageBreak/>
        <w:t xml:space="preserve">0,0 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ди.</w:t>
      </w:r>
    </w:p>
    <w:p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 xml:space="preserve">3.</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2025 йилда ишлаб чиқарилган « ”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 0</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0</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 xml:space="preserve">ди. </w:t>
      </w:r>
    </w:p>
    <w:p w:rsidR="003D45E8" w:rsidRPr="006A12D6" w:rsidRDefault="003D45E8" w:rsidP="003D45E8">
      <w:pPr>
        <w:pStyle w:val="3"/>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Latn-UZ"/>
        </w:rPr>
        <w:t>Юқоридагилардан келиб чиқган ҳолда</w:t>
      </w:r>
      <w:r w:rsidRPr="006A12D6">
        <w:rPr>
          <w:rFonts w:ascii="Times New Roman" w:hAnsi="Times New Roman" w:cs="Times New Roman"/>
          <w:sz w:val="28"/>
          <w:szCs w:val="28"/>
          <w:lang w:val="uz-Cyrl-UZ"/>
        </w:rPr>
        <w:t xml:space="preserve"> мутахассисга тақдим этилган транспорт воситасининг ўртача бозор нархи</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0 + </w:t>
      </w:r>
      <w:bookmarkStart w:id="4" w:name="_Hlk208510421"/>
      <w:r w:rsidRPr="006A12D6">
        <w:rPr>
          <w:rFonts w:ascii="Times New Roman" w:hAnsi="Times New Roman" w:cs="Times New Roman"/>
          <w:sz w:val="28"/>
          <w:szCs w:val="28"/>
          <w:lang w:val="uz-Cyrl-UZ"/>
        </w:rPr>
        <w:t xml:space="preserve">0</w:t>
      </w:r>
      <w:bookmarkEnd w:id="4"/>
      <w:r w:rsidRPr="006A12D6">
        <w:rPr>
          <w:rFonts w:ascii="Times New Roman" w:hAnsi="Times New Roman" w:cs="Times New Roman"/>
          <w:sz w:val="28"/>
          <w:szCs w:val="28"/>
          <w:lang w:val="uz-Cyrl-UZ"/>
        </w:rPr>
        <w:t xml:space="preserve"> + 0</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/3</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 0 </w:t>
      </w:r>
      <w:r w:rsidRPr="006A12D6">
        <w:rPr>
          <w:rFonts w:ascii="Times New Roman" w:hAnsi="Times New Roman" w:cs="Times New Roman"/>
          <w:sz w:val="28"/>
          <w:szCs w:val="28"/>
          <w:lang w:val="uz-Latn-UZ"/>
        </w:rPr>
        <w:t>сўм</w:t>
      </w:r>
      <w:r w:rsidRPr="006A12D6">
        <w:rPr>
          <w:rFonts w:ascii="Times New Roman" w:hAnsi="Times New Roman" w:cs="Times New Roman"/>
          <w:sz w:val="28"/>
          <w:szCs w:val="28"/>
          <w:lang w:val="uz-Cyrl-UZ"/>
        </w:rPr>
        <w:t>ни ташкил этиши аниқланди.</w:t>
      </w:r>
    </w:p>
    <w:p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Агар АМТВни сотиш олиш жараёнида савдолашиш эхтимоли мавжуд булса, АМТВнинг қиймати каиюльтирилиши лозим. Савдолашиш натижасида сотиб олишнинг Б</w:t>
      </w:r>
      <w:r w:rsidRPr="006A12D6">
        <w:rPr>
          <w:rFonts w:ascii="Times New Roman" w:hAnsi="Times New Roman" w:cs="Times New Roman"/>
          <w:i/>
          <w:sz w:val="28"/>
          <w:szCs w:val="28"/>
          <w:lang w:val="uz-Cyrl-UZ"/>
        </w:rPr>
        <w:t>сот</w:t>
      </w:r>
      <w:r w:rsidRPr="006A12D6">
        <w:rPr>
          <w:rFonts w:ascii="Times New Roman" w:hAnsi="Times New Roman" w:cs="Times New Roman"/>
          <w:sz w:val="28"/>
          <w:szCs w:val="28"/>
          <w:lang w:val="uz-Cyrl-UZ"/>
        </w:rPr>
        <w:t>-ўртача бозор қиймати, (09....0,95) таклифларнинг ўртача бозор баҳосини ташкил этади. (АМТВнинг ҳолати, босиб ўтган масофаси ва жиҳозланиши бўйича тузатишсиз):</w:t>
      </w:r>
    </w:p>
    <w:p w:rsidR="003D45E8" w:rsidRPr="005A36F9" w:rsidRDefault="003D45E8" w:rsidP="003D45E8">
      <w:pPr>
        <w:spacing w:after="0" w:line="240" w:lineRule="auto"/>
        <w:ind w:firstLine="709"/>
        <w:jc w:val="both"/>
        <w:rPr>
          <w:rFonts w:ascii="Times New Roman" w:hAnsi="Times New Roman" w:cs="Times New Roman"/>
          <w:b/>
          <w:bCs/>
          <w:sz w:val="28"/>
          <w:szCs w:val="28"/>
          <w:lang w:val="uz-Cyrl-UZ"/>
        </w:rPr>
      </w:pPr>
      <w:r w:rsidRPr="005A36F9">
        <w:rPr>
          <w:rFonts w:ascii="Times New Roman" w:hAnsi="Times New Roman" w:cs="Times New Roman"/>
          <w:b/>
          <w:bCs/>
          <w:sz w:val="28"/>
          <w:szCs w:val="28"/>
          <w:lang w:val="uz-Cyrl-UZ"/>
        </w:rPr>
        <w:t xml:space="preserve">                    Б</w:t>
      </w:r>
      <w:r w:rsidRPr="005A36F9">
        <w:rPr>
          <w:rFonts w:ascii="Times New Roman" w:hAnsi="Times New Roman" w:cs="Times New Roman"/>
          <w:b/>
          <w:bCs/>
          <w:i/>
          <w:sz w:val="28"/>
          <w:szCs w:val="28"/>
          <w:lang w:val="uz-Cyrl-UZ"/>
        </w:rPr>
        <w:t xml:space="preserve">сот</w:t>
      </w:r>
      <w:r w:rsidRPr="005A36F9">
        <w:rPr>
          <w:rFonts w:ascii="Times New Roman" w:hAnsi="Times New Roman" w:cs="Times New Roman"/>
          <w:b/>
          <w:bCs/>
          <w:sz w:val="28"/>
          <w:szCs w:val="28"/>
          <w:lang w:val="uz-Cyrl-UZ"/>
        </w:rPr>
        <w:t xml:space="preserve"> = 0 х 0, 90= 0</w:t>
      </w:r>
    </w:p>
    <w:p w:rsidR="003D45E8" w:rsidRPr="006A12D6" w:rsidRDefault="003D45E8" w:rsidP="003D45E8">
      <w:pPr>
        <w:pStyle w:val="a5"/>
        <w:spacing w:after="0"/>
        <w:ind w:firstLine="709"/>
        <w:jc w:val="both"/>
        <w:rPr>
          <w:rFonts w:ascii="Times New Roman" w:hAnsi="Times New Roman"/>
          <w:sz w:val="28"/>
          <w:szCs w:val="28"/>
          <w:lang w:val="uz-Cyrl-UZ"/>
        </w:rPr>
      </w:pPr>
      <w:r w:rsidRPr="006A12D6">
        <w:rPr>
          <w:rFonts w:ascii="Times New Roman" w:hAnsi="Times New Roman"/>
          <w:sz w:val="28"/>
          <w:szCs w:val="28"/>
          <w:lang w:val="uz-Cyrl-UZ"/>
        </w:rPr>
        <w:t xml:space="preserve">Шунда, 2025 йилда ишлаб чиқарилган “ЛАСЕТТИ” давлат рақами  русумли, транспорт воситасининг қиёсий ёндашув усулида  аниқланган ўртача бозор нархи: 0 сўмни  ташкил этади. </w:t>
      </w:r>
    </w:p>
    <w:p w:rsidR="003D45E8" w:rsidRPr="006A12D6" w:rsidRDefault="003D45E8" w:rsidP="003D45E8">
      <w:pPr>
        <w:pStyle w:val="a5"/>
        <w:spacing w:after="0"/>
        <w:ind w:left="2123" w:firstLine="709"/>
        <w:jc w:val="both"/>
        <w:rPr>
          <w:rFonts w:ascii="Times New Roman" w:hAnsi="Times New Roman"/>
          <w:sz w:val="28"/>
          <w:szCs w:val="28"/>
        </w:rPr>
      </w:pPr>
      <w:r w:rsidRPr="006A12D6">
        <w:rPr>
          <w:rFonts w:ascii="Times New Roman" w:hAnsi="Times New Roman"/>
          <w:sz w:val="28"/>
          <w:szCs w:val="28"/>
          <w:lang w:val="uz-Cyrl-UZ"/>
        </w:rPr>
        <w:t xml:space="preserve">И = (Ц </w:t>
      </w:r>
      <w:r w:rsidRPr="006A12D6">
        <w:rPr>
          <w:rFonts w:ascii="Times New Roman" w:hAnsi="Times New Roman"/>
          <w:sz w:val="28"/>
          <w:szCs w:val="28"/>
          <w:vertAlign w:val="subscript"/>
          <w:lang w:val="uz-Cyrl-UZ"/>
        </w:rPr>
        <w:t>нов.</w:t>
      </w:r>
      <w:r w:rsidRPr="006A12D6">
        <w:rPr>
          <w:rFonts w:ascii="Times New Roman" w:hAnsi="Times New Roman"/>
          <w:sz w:val="28"/>
          <w:szCs w:val="28"/>
          <w:lang w:val="uz-Cyrl-UZ"/>
        </w:rPr>
        <w:t xml:space="preserve"> – Ц </w:t>
      </w:r>
      <w:r w:rsidRPr="006A12D6">
        <w:rPr>
          <w:rFonts w:ascii="Times New Roman" w:hAnsi="Times New Roman"/>
          <w:sz w:val="28"/>
          <w:szCs w:val="28"/>
          <w:vertAlign w:val="subscript"/>
          <w:lang w:val="uz-Cyrl-UZ"/>
        </w:rPr>
        <w:t>оц.</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 100 / Ц </w:t>
      </w:r>
      <w:r w:rsidRPr="006A12D6">
        <w:rPr>
          <w:rFonts w:ascii="Times New Roman" w:hAnsi="Times New Roman"/>
          <w:sz w:val="28"/>
          <w:szCs w:val="28"/>
          <w:vertAlign w:val="subscript"/>
        </w:rPr>
        <w:t>нов.</w:t>
      </w:r>
    </w:p>
    <w:p w:rsidR="003D45E8" w:rsidRPr="006A12D6" w:rsidRDefault="003D45E8" w:rsidP="003D45E8">
      <w:pPr>
        <w:pStyle w:val="a5"/>
        <w:spacing w:after="0" w:line="240" w:lineRule="auto"/>
        <w:jc w:val="both"/>
        <w:rPr>
          <w:rFonts w:ascii="Times New Roman" w:hAnsi="Times New Roman"/>
          <w:sz w:val="28"/>
          <w:szCs w:val="28"/>
        </w:rPr>
      </w:pPr>
      <w:r w:rsidRPr="006A12D6">
        <w:rPr>
          <w:rFonts w:ascii="Times New Roman" w:hAnsi="Times New Roman"/>
          <w:sz w:val="28"/>
          <w:szCs w:val="28"/>
        </w:rPr>
        <w:tab/>
      </w:r>
      <w:r w:rsidRPr="006A12D6">
        <w:rPr>
          <w:rFonts w:ascii="Times New Roman" w:hAnsi="Times New Roman"/>
          <w:sz w:val="28"/>
          <w:szCs w:val="28"/>
          <w:lang w:val="uz-Cyrl-UZ"/>
        </w:rPr>
        <w:t>Бу ерда</w:t>
      </w:r>
      <w:r w:rsidRPr="006A12D6">
        <w:rPr>
          <w:rFonts w:ascii="Times New Roman" w:hAnsi="Times New Roman"/>
          <w:sz w:val="28"/>
          <w:szCs w:val="28"/>
        </w:rPr>
        <w:t>:</w:t>
      </w:r>
    </w:p>
    <w:p w:rsidR="003D45E8" w:rsidRPr="006A12D6" w:rsidRDefault="003D45E8" w:rsidP="003D45E8">
      <w:pPr>
        <w:rPr>
          <w:rFonts w:ascii="Times New Roman" w:hAnsi="Times New Roman" w:cs="Times New Roman"/>
          <w:sz w:val="28"/>
          <w:szCs w:val="28"/>
        </w:rPr>
      </w:pPr>
      <w:r w:rsidRPr="006A12D6">
        <w:rPr>
          <w:rFonts w:ascii="Times New Roman" w:hAnsi="Times New Roman" w:cs="Times New Roman"/>
          <w:sz w:val="28"/>
          <w:szCs w:val="28"/>
        </w:rPr>
        <w:tab/>
        <w:t xml:space="preserve">Ц </w:t>
      </w:r>
      <w:r w:rsidRPr="006A12D6">
        <w:rPr>
          <w:rFonts w:ascii="Times New Roman" w:hAnsi="Times New Roman" w:cs="Times New Roman"/>
          <w:sz w:val="28"/>
          <w:szCs w:val="28"/>
          <w:vertAlign w:val="subscript"/>
        </w:rPr>
        <w:t xml:space="preserve">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баҳоланаётган автомобилга мос келадиган янги автомобилнинг бозор баҳоси – </w:t>
      </w:r>
      <w:proofErr w:type="gramStart"/>
      <w:r w:rsidRPr="006A12D6">
        <w:rPr>
          <w:rFonts w:ascii="Times New Roman" w:hAnsi="Times New Roman" w:cs="Times New Roman"/>
          <w:sz w:val="28"/>
          <w:szCs w:val="28"/>
        </w:rPr>
        <w:t xml:space="preserve">NaN с</w:t>
      </w:r>
      <w:r w:rsidRPr="006A12D6">
        <w:rPr>
          <w:rFonts w:ascii="Times New Roman" w:hAnsi="Times New Roman" w:cs="Times New Roman"/>
          <w:sz w:val="28"/>
          <w:szCs w:val="28"/>
          <w:lang w:val="uz-Cyrl-UZ"/>
        </w:rPr>
        <w:t>ў</w:t>
      </w:r>
      <w:r w:rsidRPr="006A12D6">
        <w:rPr>
          <w:rFonts w:ascii="Times New Roman" w:hAnsi="Times New Roman" w:cs="Times New Roman"/>
          <w:sz w:val="28"/>
          <w:szCs w:val="28"/>
        </w:rPr>
        <w:t>м;</w:t>
      </w:r>
    </w:p>
    <w:p w:rsidR="003D45E8" w:rsidRPr="006A12D6" w:rsidRDefault="003D45E8" w:rsidP="003D45E8">
      <w:pPr>
        <w:pStyle w:val="a5"/>
        <w:spacing w:after="0" w:line="240" w:lineRule="auto"/>
        <w:jc w:val="both"/>
        <w:rPr>
          <w:rFonts w:ascii="Times New Roman" w:hAnsi="Times New Roman"/>
          <w:sz w:val="28"/>
          <w:szCs w:val="28"/>
        </w:rPr>
      </w:pPr>
      <w:r w:rsidRPr="006A12D6">
        <w:rPr>
          <w:rFonts w:ascii="Times New Roman" w:hAnsi="Times New Roman"/>
          <w:sz w:val="28"/>
          <w:szCs w:val="28"/>
        </w:rPr>
        <w:tab/>
        <w:t xml:space="preserve">Ц </w:t>
      </w:r>
      <w:proofErr w:type="spellStart"/>
      <w:r w:rsidRPr="006A12D6">
        <w:rPr>
          <w:rFonts w:ascii="Times New Roman" w:hAnsi="Times New Roman"/>
          <w:sz w:val="28"/>
          <w:szCs w:val="28"/>
          <w:vertAlign w:val="subscript"/>
        </w:rPr>
        <w:t>оц</w:t>
      </w:r>
      <w:proofErr w:type="spellEnd"/>
      <w:r w:rsidRPr="006A12D6">
        <w:rPr>
          <w:rFonts w:ascii="Times New Roman" w:hAnsi="Times New Roman"/>
          <w:sz w:val="28"/>
          <w:szCs w:val="28"/>
          <w:vertAlign w:val="subscript"/>
        </w:rPr>
        <w:t xml:space="preserve">.</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баҳоланаётган автомобилнинг бозор баҳоси – </w:t>
      </w:r>
      <w:proofErr w:type="gramStart"/>
      <w:r w:rsidRPr="006A12D6">
        <w:rPr>
          <w:rFonts w:ascii="Times New Roman" w:hAnsi="Times New Roman"/>
          <w:sz w:val="28"/>
          <w:szCs w:val="28"/>
        </w:rPr>
        <w:t xml:space="preserve">0 с</w:t>
      </w:r>
      <w:r w:rsidRPr="006A12D6">
        <w:rPr>
          <w:rFonts w:ascii="Times New Roman" w:hAnsi="Times New Roman"/>
          <w:sz w:val="28"/>
          <w:szCs w:val="28"/>
          <w:lang w:val="uz-Cyrl-UZ"/>
        </w:rPr>
        <w:t>ў</w:t>
      </w:r>
      <w:r w:rsidRPr="006A12D6">
        <w:rPr>
          <w:rFonts w:ascii="Times New Roman" w:hAnsi="Times New Roman"/>
          <w:sz w:val="28"/>
          <w:szCs w:val="28"/>
        </w:rPr>
        <w:t xml:space="preserve">м.</w:t>
      </w:r>
    </w:p>
    <w:p w:rsidR="003D45E8" w:rsidRPr="006A12D6" w:rsidRDefault="003D45E8" w:rsidP="003D45E8">
      <w:pPr>
        <w:pStyle w:val="a5"/>
        <w:spacing w:after="0" w:line="240" w:lineRule="auto"/>
        <w:jc w:val="both"/>
        <w:rPr>
          <w:rFonts w:ascii="Times New Roman" w:hAnsi="Times New Roman"/>
          <w:iCs/>
          <w:sz w:val="28"/>
          <w:szCs w:val="28"/>
        </w:rPr>
      </w:pPr>
      <w:r w:rsidRPr="006A12D6">
        <w:rPr>
          <w:rFonts w:ascii="Times New Roman" w:hAnsi="Times New Roman"/>
          <w:sz w:val="28"/>
          <w:szCs w:val="28"/>
        </w:rPr>
        <w:tab/>
      </w:r>
      <w:r w:rsidRPr="006A12D6">
        <w:rPr>
          <w:rFonts w:ascii="Times New Roman" w:hAnsi="Times New Roman"/>
          <w:sz w:val="28"/>
          <w:szCs w:val="28"/>
          <w:lang w:val="uz-Cyrl-UZ"/>
        </w:rPr>
        <w:t xml:space="preserve">Шундай қилиб, </w:t>
      </w:r>
      <w:r w:rsidRPr="006A12D6">
        <w:rPr>
          <w:rFonts w:ascii="Times New Roman" w:hAnsi="Times New Roman"/>
          <w:sz w:val="28"/>
          <w:szCs w:val="28"/>
        </w:rPr>
        <w:t xml:space="preserve">«»</w:t>
      </w:r>
      <w:r w:rsidRPr="006A12D6">
        <w:rPr>
          <w:rFonts w:ascii="Times New Roman" w:hAnsi="Times New Roman"/>
          <w:sz w:val="28"/>
          <w:szCs w:val="28"/>
          <w:lang w:val="uz-Cyrl-UZ"/>
        </w:rPr>
        <w:t xml:space="preserve"> автомобилининг емирилиши </w:t>
      </w:r>
      <w:r w:rsidRPr="006A12D6">
        <w:rPr>
          <w:rFonts w:ascii="Times New Roman" w:hAnsi="Times New Roman"/>
          <w:sz w:val="28"/>
          <w:szCs w:val="28"/>
        </w:rPr>
        <w:t xml:space="preserve">0</w:t>
      </w:r>
      <w:r w:rsidRPr="006A12D6">
        <w:rPr>
          <w:rFonts w:ascii="Times New Roman" w:hAnsi="Times New Roman"/>
          <w:sz w:val="28"/>
          <w:szCs w:val="28"/>
          <w:lang w:val="uz-Cyrl-UZ"/>
        </w:rPr>
        <w:t>% ни ташкил қилди.</w:t>
      </w:r>
    </w:p>
    <w:p w:rsidR="003D45E8" w:rsidRPr="006A12D6" w:rsidRDefault="003D45E8" w:rsidP="003D45E8">
      <w:pPr>
        <w:spacing w:line="240" w:lineRule="auto"/>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Автомобилни алмаштириш талаб этиладиган эҳтиёт қисмларининг қолдиқ қиймати қуйидаги формула орқали </w:t>
      </w:r>
      <w:r w:rsidRPr="006A12D6">
        <w:rPr>
          <w:rFonts w:ascii="Times New Roman" w:hAnsi="Times New Roman" w:cs="Times New Roman"/>
          <w:sz w:val="28"/>
          <w:szCs w:val="28"/>
          <w:lang w:val="uz-Cyrl-UZ"/>
        </w:rPr>
        <w:t>ҳисобланади</w:t>
      </w:r>
      <w:r w:rsidRPr="006A12D6">
        <w:rPr>
          <w:rFonts w:ascii="Times New Roman" w:hAnsi="Times New Roman" w:cs="Times New Roman"/>
          <w:iCs/>
          <w:sz w:val="28"/>
          <w:szCs w:val="28"/>
          <w:lang w:val="uz-Cyrl-UZ"/>
        </w:rPr>
        <w:t>:</w:t>
      </w:r>
    </w:p>
    <w:p w:rsidR="003D45E8" w:rsidRPr="006A12D6" w:rsidRDefault="003D45E8" w:rsidP="003D45E8">
      <w:pPr>
        <w:spacing w:line="240" w:lineRule="auto"/>
        <w:ind w:left="2484" w:firstLine="348"/>
        <w:jc w:val="both"/>
        <w:rPr>
          <w:rFonts w:ascii="Times New Roman" w:hAnsi="Times New Roman" w:cs="Times New Roman"/>
          <w:sz w:val="28"/>
          <w:szCs w:val="28"/>
        </w:rPr>
      </w:pPr>
      <w:proofErr w:type="spellStart"/>
      <w:r w:rsidRPr="006A12D6">
        <w:rPr>
          <w:rFonts w:ascii="Times New Roman" w:hAnsi="Times New Roman" w:cs="Times New Roman"/>
          <w:sz w:val="28"/>
          <w:szCs w:val="28"/>
        </w:rPr>
        <w:t>С</w:t>
      </w:r>
      <w:r w:rsidRPr="006A12D6">
        <w:rPr>
          <w:rFonts w:ascii="Times New Roman" w:hAnsi="Times New Roman" w:cs="Times New Roman"/>
          <w:sz w:val="28"/>
          <w:szCs w:val="28"/>
          <w:vertAlign w:val="subscript"/>
        </w:rPr>
        <w:t>зч</w:t>
      </w:r>
      <w:proofErr w:type="spellEnd"/>
      <w:r w:rsidRPr="006A12D6">
        <w:rPr>
          <w:rFonts w:ascii="Times New Roman" w:hAnsi="Times New Roman" w:cs="Times New Roman"/>
          <w:sz w:val="28"/>
          <w:szCs w:val="28"/>
          <w:vertAlign w:val="subscript"/>
        </w:rPr>
        <w:t xml:space="preserve"> </w:t>
      </w:r>
      <w:proofErr w:type="spellStart"/>
      <w:r w:rsidRPr="006A12D6">
        <w:rPr>
          <w:rFonts w:ascii="Times New Roman" w:hAnsi="Times New Roman" w:cs="Times New Roman"/>
          <w:sz w:val="28"/>
          <w:szCs w:val="28"/>
          <w:vertAlign w:val="subscript"/>
        </w:rPr>
        <w:t>изн</w:t>
      </w:r>
      <w:proofErr w:type="spellEnd"/>
      <w:r w:rsidRPr="006A12D6">
        <w:rPr>
          <w:rFonts w:ascii="Times New Roman" w:hAnsi="Times New Roman" w:cs="Times New Roman"/>
          <w:sz w:val="28"/>
          <w:szCs w:val="28"/>
        </w:rPr>
        <w:t xml:space="preserve"> = С </w:t>
      </w:r>
      <w:proofErr w:type="spellStart"/>
      <w:r w:rsidRPr="006A12D6">
        <w:rPr>
          <w:rFonts w:ascii="Times New Roman" w:hAnsi="Times New Roman" w:cs="Times New Roman"/>
          <w:sz w:val="28"/>
          <w:szCs w:val="28"/>
          <w:vertAlign w:val="subscript"/>
        </w:rPr>
        <w:t>зч</w:t>
      </w:r>
      <w:proofErr w:type="spellEnd"/>
      <w:r w:rsidRPr="006A12D6">
        <w:rPr>
          <w:rFonts w:ascii="Times New Roman" w:hAnsi="Times New Roman" w:cs="Times New Roman"/>
          <w:sz w:val="28"/>
          <w:szCs w:val="28"/>
          <w:vertAlign w:val="subscript"/>
        </w:rPr>
        <w:t xml:space="preserve"> нов</w:t>
      </w:r>
      <w:r w:rsidRPr="006A12D6">
        <w:rPr>
          <w:rFonts w:ascii="Times New Roman" w:hAnsi="Times New Roman" w:cs="Times New Roman"/>
          <w:sz w:val="28"/>
          <w:szCs w:val="28"/>
        </w:rPr>
        <w:t xml:space="preserve"> * (1 – И /100)</w:t>
      </w:r>
    </w:p>
    <w:p w:rsidR="003D45E8" w:rsidRPr="006A12D6" w:rsidRDefault="003D45E8" w:rsidP="003D45E8">
      <w:pPr>
        <w:spacing w:line="240" w:lineRule="auto"/>
        <w:ind w:firstLine="708"/>
        <w:jc w:val="both"/>
        <w:rPr>
          <w:rFonts w:ascii="Times New Roman" w:hAnsi="Times New Roman" w:cs="Times New Roman"/>
          <w:sz w:val="28"/>
          <w:szCs w:val="28"/>
        </w:rPr>
      </w:pPr>
      <w:r w:rsidRPr="006A12D6">
        <w:rPr>
          <w:rFonts w:ascii="Times New Roman" w:hAnsi="Times New Roman" w:cs="Times New Roman"/>
          <w:sz w:val="28"/>
          <w:szCs w:val="28"/>
          <w:lang w:val="uz-Cyrl-UZ"/>
        </w:rPr>
        <w:t>Бу ерда</w:t>
      </w:r>
      <w:r w:rsidRPr="006A12D6">
        <w:rPr>
          <w:rFonts w:ascii="Times New Roman" w:hAnsi="Times New Roman" w:cs="Times New Roman"/>
          <w:sz w:val="28"/>
          <w:szCs w:val="28"/>
        </w:rPr>
        <w:t>:</w:t>
      </w:r>
    </w:p>
    <w:p w:rsidR="003D45E8" w:rsidRPr="006A12D6" w:rsidRDefault="003D45E8" w:rsidP="003D45E8">
      <w:pPr>
        <w:spacing w:line="240" w:lineRule="auto"/>
        <w:ind w:left="360" w:firstLine="348"/>
        <w:jc w:val="both"/>
        <w:rPr>
          <w:rFonts w:ascii="Times New Roman" w:hAnsi="Times New Roman" w:cs="Times New Roman"/>
          <w:bCs/>
          <w:i/>
          <w:sz w:val="28"/>
          <w:szCs w:val="28"/>
          <w:u w:val="single"/>
        </w:rPr>
      </w:pPr>
      <w:r w:rsidRPr="006A12D6">
        <w:rPr>
          <w:rFonts w:ascii="Times New Roman" w:hAnsi="Times New Roman" w:cs="Times New Roman"/>
          <w:sz w:val="28"/>
          <w:szCs w:val="28"/>
        </w:rPr>
        <w:t xml:space="preserve">С </w:t>
      </w:r>
      <w:proofErr w:type="spellStart"/>
      <w:r w:rsidRPr="006A12D6">
        <w:rPr>
          <w:rFonts w:ascii="Times New Roman" w:hAnsi="Times New Roman" w:cs="Times New Roman"/>
          <w:sz w:val="28"/>
          <w:szCs w:val="28"/>
          <w:vertAlign w:val="subscript"/>
        </w:rPr>
        <w:t xml:space="preserve">зч</w:t>
      </w:r>
      <w:proofErr w:type="spellEnd"/>
      <w:r w:rsidRPr="006A12D6">
        <w:rPr>
          <w:rFonts w:ascii="Times New Roman" w:hAnsi="Times New Roman" w:cs="Times New Roman"/>
          <w:sz w:val="28"/>
          <w:szCs w:val="28"/>
          <w:vertAlign w:val="subscript"/>
        </w:rPr>
        <w:t xml:space="preserve"> 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янги эҳтиёт қисмларнинг қиймати </w:t>
      </w:r>
      <w:r w:rsidRPr="006A12D6">
        <w:rPr>
          <w:rFonts w:ascii="Times New Roman" w:hAnsi="Times New Roman" w:cs="Times New Roman"/>
          <w:sz w:val="28"/>
          <w:szCs w:val="28"/>
        </w:rPr>
        <w:t xml:space="preserve">– </w:t>
      </w:r>
      <w:proofErr w:type="gramStart"/>
      <w:r w:rsidRPr="006A12D6">
        <w:rPr>
          <w:rFonts w:ascii="Times New Roman" w:hAnsi="Times New Roman" w:cs="Times New Roman"/>
          <w:sz w:val="28"/>
          <w:szCs w:val="28"/>
        </w:rPr>
        <w:t xml:space="preserve">NaN </w:t>
      </w:r>
      <w:r w:rsidRPr="006A12D6">
        <w:rPr>
          <w:rFonts w:ascii="Times New Roman" w:hAnsi="Times New Roman" w:cs="Times New Roman"/>
          <w:bCs/>
          <w:sz w:val="28"/>
          <w:szCs w:val="28"/>
          <w:lang w:val="uz-Cyrl-UZ"/>
        </w:rPr>
        <w:t>сўм</w:t>
      </w:r>
      <w:r w:rsidRPr="006A12D6">
        <w:rPr>
          <w:rFonts w:ascii="Times New Roman" w:hAnsi="Times New Roman" w:cs="Times New Roman"/>
          <w:bCs/>
          <w:sz w:val="28"/>
          <w:szCs w:val="28"/>
        </w:rPr>
        <w:t>;</w:t>
      </w:r>
    </w:p>
    <w:p w:rsidR="003D45E8" w:rsidRPr="006A12D6" w:rsidRDefault="003D45E8" w:rsidP="003D45E8">
      <w:pPr>
        <w:spacing w:line="240" w:lineRule="auto"/>
        <w:ind w:left="360" w:firstLine="348"/>
        <w:jc w:val="both"/>
        <w:rPr>
          <w:rFonts w:ascii="Times New Roman" w:hAnsi="Times New Roman" w:cs="Times New Roman"/>
          <w:sz w:val="28"/>
          <w:szCs w:val="28"/>
        </w:rPr>
      </w:pPr>
      <w:r w:rsidRPr="006A12D6">
        <w:rPr>
          <w:rFonts w:ascii="Times New Roman" w:hAnsi="Times New Roman" w:cs="Times New Roman"/>
          <w:sz w:val="28"/>
          <w:szCs w:val="28"/>
        </w:rPr>
        <w:t xml:space="preserve">И – «</w:t>
      </w:r>
      <w:proofErr w:type="gramStart"/>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автомобили емирилишининг фоизи </w:t>
      </w:r>
      <w:r w:rsidRPr="006A12D6">
        <w:rPr>
          <w:rFonts w:ascii="Times New Roman" w:hAnsi="Times New Roman" w:cs="Times New Roman"/>
          <w:sz w:val="28"/>
          <w:szCs w:val="28"/>
        </w:rPr>
        <w:t xml:space="preserve">– 0%.</w:t>
      </w:r>
    </w:p>
    <w:p w:rsidR="003D45E8" w:rsidRPr="006A12D6" w:rsidRDefault="003D45E8" w:rsidP="003D45E8">
      <w:pPr>
        <w:spacing w:line="240" w:lineRule="auto"/>
        <w:jc w:val="both"/>
        <w:rPr>
          <w:rFonts w:ascii="Times New Roman" w:hAnsi="Times New Roman" w:cs="Times New Roman"/>
          <w:sz w:val="28"/>
          <w:szCs w:val="28"/>
        </w:rPr>
      </w:pPr>
      <w:r w:rsidRPr="006A12D6">
        <w:rPr>
          <w:rFonts w:ascii="Times New Roman" w:hAnsi="Times New Roman" w:cs="Times New Roman"/>
          <w:sz w:val="28"/>
          <w:szCs w:val="28"/>
        </w:rPr>
        <w:tab/>
      </w:r>
      <w:r w:rsidRPr="006A12D6">
        <w:rPr>
          <w:rFonts w:ascii="Times New Roman" w:hAnsi="Times New Roman" w:cs="Times New Roman"/>
          <w:sz w:val="28"/>
          <w:szCs w:val="28"/>
          <w:lang w:val="uz-Cyrl-UZ"/>
        </w:rPr>
        <w:t xml:space="preserve">Автомобиль </w:t>
      </w:r>
      <w:r w:rsidRPr="006A12D6">
        <w:rPr>
          <w:rFonts w:ascii="Times New Roman" w:hAnsi="Times New Roman" w:cs="Times New Roman"/>
          <w:iCs/>
          <w:sz w:val="28"/>
          <w:szCs w:val="28"/>
          <w:lang w:val="uz-Cyrl-UZ"/>
        </w:rPr>
        <w:t xml:space="preserve">алмаштириш талаб этиладиган</w:t>
      </w:r>
      <w:r w:rsidRPr="006A12D6">
        <w:rPr>
          <w:rFonts w:ascii="Times New Roman" w:hAnsi="Times New Roman" w:cs="Times New Roman"/>
          <w:sz w:val="28"/>
          <w:szCs w:val="28"/>
          <w:lang w:val="uz-Cyrl-UZ"/>
        </w:rPr>
        <w:t xml:space="preserve"> эҳтиёт қисмларининг умумий қолдиқ қиймати унинг емирилишини инобатга олган ҳолда </w:t>
      </w:r>
      <w:r w:rsidRPr="006A12D6">
        <w:rPr>
          <w:rFonts w:ascii="Times New Roman" w:hAnsi="Times New Roman" w:cs="Times New Roman"/>
          <w:sz w:val="28"/>
          <w:szCs w:val="28"/>
        </w:rPr>
        <w:t xml:space="preserve">NaN </w:t>
      </w:r>
      <w:r w:rsidRPr="006A12D6">
        <w:rPr>
          <w:rFonts w:ascii="Times New Roman" w:hAnsi="Times New Roman" w:cs="Times New Roman"/>
          <w:sz w:val="28"/>
          <w:szCs w:val="28"/>
          <w:lang w:val="uz-Cyrl-UZ"/>
        </w:rPr>
        <w:t xml:space="preserve"> сўмни ташкил қилади</w:t>
      </w:r>
      <w:r w:rsidRPr="006A12D6">
        <w:rPr>
          <w:rFonts w:ascii="Times New Roman" w:hAnsi="Times New Roman" w:cs="Times New Roman"/>
          <w:sz w:val="28"/>
          <w:szCs w:val="28"/>
        </w:rPr>
        <w:t>.</w:t>
      </w:r>
    </w:p>
    <w:p w:rsidR="003D45E8" w:rsidRPr="007D3177" w:rsidRDefault="003D45E8" w:rsidP="003D45E8">
      <w:pPr>
        <w:pStyle w:val="a5"/>
        <w:spacing w:after="0" w:line="240" w:lineRule="auto"/>
        <w:rPr>
          <w:rFonts w:ascii="Times New Roman" w:hAnsi="Times New Roman"/>
          <w:b/>
          <w:sz w:val="28"/>
          <w:szCs w:val="28"/>
          <w:lang w:val="uz-Cyrl-UZ"/>
        </w:rPr>
      </w:pPr>
      <w:bookmarkStart w:id="5" w:name="_GoBack"/>
      <w:bookmarkEnd w:id="5"/>
      <w:r w:rsidRPr="007D3177">
        <w:rPr>
          <w:rFonts w:ascii="Times New Roman" w:hAnsi="Times New Roman"/>
          <w:sz w:val="28"/>
          <w:szCs w:val="28"/>
          <w:lang w:val="uz-Cyrl-UZ"/>
        </w:rPr>
        <w:t xml:space="preserve">               </w:t>
      </w:r>
      <w:r w:rsidRPr="007D3177">
        <w:rPr>
          <w:rFonts w:ascii="Times New Roman" w:hAnsi="Times New Roman"/>
          <w:b/>
          <w:sz w:val="28"/>
          <w:szCs w:val="28"/>
          <w:lang w:val="uz-Cyrl-UZ"/>
        </w:rPr>
        <w:t>Автомобилни  таъмирлашда  ишлатиладиган  материаллари:</w:t>
      </w:r>
    </w:p>
    <w:p w:rsidR="003D45E8" w:rsidRPr="007D3177" w:rsidRDefault="003D45E8" w:rsidP="003D45E8">
      <w:pPr>
        <w:pStyle w:val="a5"/>
        <w:spacing w:after="0" w:line="240" w:lineRule="auto"/>
        <w:ind w:firstLine="709"/>
        <w:jc w:val="right"/>
        <w:rPr>
          <w:rFonts w:ascii="Times New Roman" w:hAnsi="Times New Roman"/>
          <w:b/>
          <w:sz w:val="28"/>
          <w:szCs w:val="28"/>
          <w:lang w:val="uz-Cyrl-UZ"/>
        </w:rPr>
      </w:pPr>
      <w:r w:rsidRPr="007D3177">
        <w:rPr>
          <w:rFonts w:ascii="Times New Roman" w:hAnsi="Times New Roman"/>
          <w:b/>
          <w:bCs/>
          <w:color w:val="000000"/>
          <w:sz w:val="28"/>
          <w:szCs w:val="28"/>
          <w:lang w:val="uz-Cyrl-UZ"/>
        </w:rPr>
        <w:t>4-жадвал.</w:t>
      </w:r>
    </w:p>
    <w:p w:rsidR="003D45E8" w:rsidRPr="007D3177" w:rsidRDefault="003D45E8" w:rsidP="003D45E8">
      <w:pPr>
        <w:pStyle w:val="a5"/>
        <w:tabs>
          <w:tab w:val="left" w:pos="3270"/>
        </w:tabs>
        <w:spacing w:after="0" w:line="240" w:lineRule="auto"/>
        <w:jc w:val="both"/>
        <w:rPr>
          <w:rFonts w:ascii="Times New Roman" w:hAnsi="Times New Roman"/>
          <w:b/>
          <w:sz w:val="12"/>
          <w:szCs w:val="28"/>
          <w:lang w:val="uz-Cyrl-UZ"/>
        </w:rPr>
      </w:pPr>
      <w:r w:rsidRPr="007D3177">
        <w:rPr>
          <w:rFonts w:ascii="Times New Roman" w:hAnsi="Times New Roman"/>
          <w:b/>
          <w:sz w:val="28"/>
          <w:szCs w:val="28"/>
          <w:lang w:val="uz-Cyrl-UZ"/>
        </w:rPr>
        <w:t xml:space="preserve">                                 </w:t>
      </w:r>
      <w:r w:rsidRPr="007D3177">
        <w:rPr>
          <w:rFonts w:ascii="Times New Roman" w:hAnsi="Times New Roman"/>
          <w:b/>
          <w:sz w:val="28"/>
          <w:szCs w:val="28"/>
          <w:lang w:val="uz-Cyrl-UZ"/>
        </w:rPr>
        <w:tab/>
      </w:r>
    </w:p>
    <w:tbl>
      <w:tblPr>
        <w:tblW w:w="10349" w:type="dxa"/>
        <w:tblInd w:w="-318" w:type="dxa"/>
        <w:tblLayout w:type="fixed"/>
        <w:tblLook w:val="04A0" w:firstRow="1" w:lastRow="0" w:firstColumn="1" w:lastColumn="0" w:noHBand="0" w:noVBand="1"/>
      </w:tblPr>
      <w:tblGrid>
        <w:gridCol w:w="709"/>
        <w:gridCol w:w="5130"/>
        <w:gridCol w:w="1250"/>
        <w:gridCol w:w="1559"/>
        <w:gridCol w:w="1701"/>
      </w:tblGrid>
      <w:tr w:rsidR="003D45E8" w:rsidRPr="00EC46CA"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lastRenderedPageBreak/>
              <w:t>№</w:t>
            </w:r>
          </w:p>
        </w:tc>
        <w:tc>
          <w:tcPr>
            <w:tcW w:w="5130" w:type="dxa"/>
            <w:tcBorders>
              <w:top w:val="single" w:sz="6" w:space="0" w:color="auto"/>
              <w:left w:val="single" w:sz="6" w:space="0" w:color="auto"/>
              <w:bottom w:val="single" w:sz="6" w:space="0" w:color="auto"/>
              <w:right w:val="single" w:sz="6" w:space="0" w:color="auto"/>
            </w:tcBorders>
            <w:vAlign w:val="center"/>
            <w:hideMark/>
          </w:tcPr>
          <w:p w:rsidR="003D45E8" w:rsidRPr="007D3177" w:rsidRDefault="003D45E8"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CE3FA9">
              <w:rPr>
                <w:rFonts w:ascii="Times New Roman" w:hAnsi="Times New Roman" w:cs="Times New Roman"/>
                <w:b/>
                <w:sz w:val="24"/>
                <w:szCs w:val="24"/>
                <w:lang w:val="uz-Cyrl-UZ"/>
              </w:rPr>
              <w:t>Номи</w:t>
            </w:r>
          </w:p>
        </w:tc>
        <w:tc>
          <w:tcPr>
            <w:tcW w:w="1250" w:type="dxa"/>
            <w:tcBorders>
              <w:top w:val="single" w:sz="6" w:space="0" w:color="auto"/>
              <w:left w:val="single" w:sz="6" w:space="0" w:color="auto"/>
              <w:bottom w:val="single" w:sz="6" w:space="0" w:color="auto"/>
              <w:right w:val="single" w:sz="6" w:space="0" w:color="auto"/>
            </w:tcBorders>
            <w:vAlign w:val="center"/>
            <w:hideMark/>
          </w:tcPr>
          <w:p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proofErr w:type="spellStart"/>
            <w:r w:rsidRPr="007D3177">
              <w:rPr>
                <w:rFonts w:ascii="Times New Roman" w:hAnsi="Times New Roman" w:cs="Times New Roman"/>
                <w:b/>
                <w:bCs/>
                <w:color w:val="000000"/>
                <w:sz w:val="26"/>
                <w:szCs w:val="26"/>
                <w:lang w:eastAsia="en-US"/>
              </w:rPr>
              <w:t>Нархи</w:t>
            </w:r>
            <w:proofErr w:type="spellEnd"/>
          </w:p>
        </w:tc>
        <w:tc>
          <w:tcPr>
            <w:tcW w:w="1701" w:type="dxa"/>
            <w:tcBorders>
              <w:top w:val="single" w:sz="6" w:space="0" w:color="auto"/>
              <w:left w:val="single" w:sz="6" w:space="0" w:color="auto"/>
              <w:bottom w:val="single" w:sz="6" w:space="0" w:color="auto"/>
              <w:right w:val="single" w:sz="6" w:space="0" w:color="auto"/>
            </w:tcBorders>
            <w:vAlign w:val="center"/>
            <w:hideMark/>
          </w:tcPr>
          <w:p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CE3FA9">
              <w:rPr>
                <w:rFonts w:ascii="Times New Roman" w:hAnsi="Times New Roman" w:cs="Times New Roman"/>
                <w:b/>
                <w:sz w:val="24"/>
                <w:szCs w:val="24"/>
                <w:lang w:val="uz-Cyrl-UZ"/>
              </w:rPr>
              <w:t xml:space="preserve">Суммаси</w:t>
            </w:r>
            <w:r w:rsidRPr="00CE3FA9">
              <w:rPr>
                <w:rFonts w:ascii="Times New Roman" w:hAnsi="Times New Roman" w:cs="Times New Roman"/>
                <w:b/>
                <w:sz w:val="24"/>
                <w:szCs w:val="24"/>
                <w:lang w:val="en-US"/>
              </w:rPr>
              <w:t xml:space="preserve"> </w:t>
            </w:r>
            <w:r w:rsidRPr="00CE3FA9">
              <w:rPr>
                <w:rFonts w:ascii="Times New Roman" w:hAnsi="Times New Roman" w:cs="Times New Roman"/>
                <w:sz w:val="24"/>
                <w:szCs w:val="24"/>
                <w:lang w:val="uz-Cyrl-UZ" w:eastAsia="en-US"/>
              </w:rPr>
              <w:t xml:space="preserve"/>
            </w:r>
          </w:p>
        </w:tc>
      </w:tr>
      <w:tr w:rsidR="003D45E8"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13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Грунтовка</w:t>
            </w:r>
          </w:p>
        </w:tc>
        <w:tc>
          <w:tcPr>
            <w:tcW w:w="125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3D45E8"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13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Автомобил буёғи</w:t>
            </w:r>
          </w:p>
        </w:tc>
        <w:tc>
          <w:tcPr>
            <w:tcW w:w="125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350000</w:t>
            </w:r>
          </w:p>
        </w:tc>
        <w:tc>
          <w:tcPr>
            <w:tcW w:w="1701"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350000.0</w:t>
            </w:r>
            <w:r w:rsidRPr="00CE3FA9">
              <w:rPr>
                <w:rFonts w:ascii="Times New Roman" w:hAnsi="Times New Roman"/>
                <w:sz w:val="24"/>
                <w:szCs w:val="24"/>
                <w:lang w:val="uz-Cyrl-UZ" w:eastAsia="en-US"/>
              </w:rPr>
              <w:t xml:space="preserve"/>
            </w:r>
          </w:p>
        </w:tc>
      </w:tr>
      <w:tr w:rsidR="003D45E8"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13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w:t>
            </w:r>
          </w:p>
        </w:tc>
        <w:tc>
          <w:tcPr>
            <w:tcW w:w="125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литр</w:t>
            </w:r>
          </w:p>
        </w:tc>
        <w:tc>
          <w:tcPr>
            <w:tcW w:w="1559"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3D45E8"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13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 тен</w:t>
            </w:r>
          </w:p>
        </w:tc>
        <w:tc>
          <w:tcPr>
            <w:tcW w:w="125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45000</w:t>
            </w:r>
          </w:p>
        </w:tc>
        <w:tc>
          <w:tcPr>
            <w:tcW w:w="1701"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45000.0</w:t>
            </w:r>
            <w:r w:rsidRPr="00CE3FA9">
              <w:rPr>
                <w:rFonts w:ascii="Times New Roman" w:hAnsi="Times New Roman"/>
                <w:sz w:val="24"/>
                <w:szCs w:val="24"/>
                <w:lang w:val="uz-Cyrl-UZ" w:eastAsia="en-US"/>
              </w:rPr>
              <w:t xml:space="preserve"/>
            </w:r>
          </w:p>
        </w:tc>
      </w:tr>
      <w:tr w:rsidR="003D45E8"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5</w:t>
            </w:r>
          </w:p>
        </w:tc>
        <w:tc>
          <w:tcPr>
            <w:tcW w:w="513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Шпаклёвка</w:t>
            </w:r>
          </w:p>
        </w:tc>
        <w:tc>
          <w:tcPr>
            <w:tcW w:w="125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3D45E8"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6</w:t>
            </w:r>
          </w:p>
        </w:tc>
        <w:tc>
          <w:tcPr>
            <w:tcW w:w="513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3D45E8"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7</w:t>
            </w:r>
          </w:p>
        </w:tc>
        <w:tc>
          <w:tcPr>
            <w:tcW w:w="513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3D45E8"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8</w:t>
            </w:r>
          </w:p>
        </w:tc>
        <w:tc>
          <w:tcPr>
            <w:tcW w:w="513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Скотч ва целофан</w:t>
            </w:r>
          </w:p>
        </w:tc>
        <w:tc>
          <w:tcPr>
            <w:tcW w:w="125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3D45E8"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9</w:t>
            </w:r>
          </w:p>
        </w:tc>
        <w:tc>
          <w:tcPr>
            <w:tcW w:w="513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Полирол</w:t>
            </w:r>
          </w:p>
        </w:tc>
        <w:tc>
          <w:tcPr>
            <w:tcW w:w="125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3D45E8"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10</w:t>
            </w:r>
          </w:p>
        </w:tc>
        <w:tc>
          <w:tcPr>
            <w:tcW w:w="513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Пайванндлаш материали</w:t>
            </w:r>
          </w:p>
        </w:tc>
        <w:tc>
          <w:tcPr>
            <w:tcW w:w="125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200000</w:t>
            </w:r>
          </w:p>
        </w:tc>
        <w:tc>
          <w:tcPr>
            <w:tcW w:w="1701"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200000.0</w:t>
            </w:r>
            <w:r w:rsidRPr="00CE3FA9">
              <w:rPr>
                <w:rFonts w:ascii="Times New Roman" w:hAnsi="Times New Roman"/>
                <w:sz w:val="24"/>
                <w:szCs w:val="24"/>
                <w:lang w:val="uz-Cyrl-UZ" w:eastAsia="en-US"/>
              </w:rPr>
              <w:t xml:space="preserve"/>
            </w:r>
          </w:p>
        </w:tc>
      </w:tr>
      <w:tr w:rsidR="003D45E8"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11</w:t>
            </w:r>
          </w:p>
        </w:tc>
        <w:tc>
          <w:tcPr>
            <w:tcW w:w="513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Клей отвердитель билан</w:t>
            </w:r>
          </w:p>
        </w:tc>
        <w:tc>
          <w:tcPr>
            <w:tcW w:w="125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3D45E8"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12</w:t>
            </w:r>
          </w:p>
        </w:tc>
        <w:tc>
          <w:tcPr>
            <w:tcW w:w="513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Антикор</w:t>
            </w:r>
          </w:p>
        </w:tc>
        <w:tc>
          <w:tcPr>
            <w:tcW w:w="125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w:t>
            </w:r>
          </w:p>
        </w:tc>
        <w:tc>
          <w:tcPr>
            <w:tcW w:w="1701"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w:t>
            </w:r>
            <w:r w:rsidRPr="00CE3FA9">
              <w:rPr>
                <w:rFonts w:ascii="Times New Roman" w:hAnsi="Times New Roman"/>
                <w:sz w:val="24"/>
                <w:szCs w:val="24"/>
                <w:lang w:val="uz-Cyrl-UZ" w:eastAsia="en-US"/>
              </w:rPr>
              <w:t xml:space="preserve"/>
            </w:r>
          </w:p>
        </w:tc>
      </w:tr>
      <w:tr w:rsidR="003D45E8"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13</w:t>
            </w:r>
          </w:p>
        </w:tc>
        <w:tc>
          <w:tcPr>
            <w:tcW w:w="513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Шовный герметик</w:t>
            </w:r>
          </w:p>
        </w:tc>
        <w:tc>
          <w:tcPr>
            <w:tcW w:w="125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w:t>
            </w:r>
          </w:p>
        </w:tc>
        <w:tc>
          <w:tcPr>
            <w:tcW w:w="1701"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w:t>
            </w:r>
            <w:r w:rsidRPr="00CE3FA9">
              <w:rPr>
                <w:rFonts w:ascii="Times New Roman" w:hAnsi="Times New Roman"/>
                <w:sz w:val="24"/>
                <w:szCs w:val="24"/>
                <w:lang w:val="uz-Cyrl-UZ" w:eastAsia="en-US"/>
              </w:rPr>
              <w:t xml:space="preserve"/>
            </w:r>
          </w:p>
        </w:tc>
      </w:tr>
      <w:tr w:rsidR="003D45E8"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14</w:t>
            </w:r>
          </w:p>
        </w:tc>
        <w:tc>
          <w:tcPr>
            <w:tcW w:w="513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Клипси.Шруплар</w:t>
            </w:r>
          </w:p>
        </w:tc>
        <w:tc>
          <w:tcPr>
            <w:tcW w:w="125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25000</w:t>
            </w:r>
          </w:p>
        </w:tc>
        <w:tc>
          <w:tcPr>
            <w:tcW w:w="1701"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25000.0</w:t>
            </w:r>
            <w:r w:rsidRPr="00CE3FA9">
              <w:rPr>
                <w:rFonts w:ascii="Times New Roman" w:hAnsi="Times New Roman"/>
                <w:sz w:val="24"/>
                <w:szCs w:val="24"/>
                <w:lang w:val="uz-Cyrl-UZ" w:eastAsia="en-US"/>
              </w:rPr>
              <w:t xml:space="preserve"/>
            </w:r>
          </w:p>
        </w:tc>
      </w:tr>
      <w:tr w:rsidR="003D45E8"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15</w:t>
            </w:r>
          </w:p>
        </w:tc>
        <w:tc>
          <w:tcPr>
            <w:tcW w:w="513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Антифриз</w:t>
            </w:r>
          </w:p>
        </w:tc>
        <w:tc>
          <w:tcPr>
            <w:tcW w:w="125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150000</w:t>
            </w:r>
          </w:p>
        </w:tc>
        <w:tc>
          <w:tcPr>
            <w:tcW w:w="1701"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150000.0</w:t>
            </w:r>
            <w:r w:rsidRPr="00CE3FA9">
              <w:rPr>
                <w:rFonts w:ascii="Times New Roman" w:hAnsi="Times New Roman"/>
                <w:sz w:val="24"/>
                <w:szCs w:val="24"/>
                <w:lang w:val="uz-Cyrl-UZ" w:eastAsia="en-US"/>
              </w:rPr>
              <w:t xml:space="preserve"/>
            </w:r>
          </w:p>
        </w:tc>
      </w:tr>
      <w:tr w:rsidR="003D45E8" w:rsidRPr="00EC46CA"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16</w:t>
            </w:r>
          </w:p>
        </w:tc>
        <w:tc>
          <w:tcPr>
            <w:tcW w:w="513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Фрион</w:t>
            </w:r>
          </w:p>
        </w:tc>
        <w:tc>
          <w:tcPr>
            <w:tcW w:w="1250"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3D45E8" w:rsidRPr="007D31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rsidR="003D45E8" w:rsidRPr="007D3177" w:rsidRDefault="003D45E8" w:rsidP="00AF02BB">
            <w:pPr>
              <w:widowControl w:val="0"/>
              <w:tabs>
                <w:tab w:val="left" w:pos="7215"/>
              </w:tabs>
              <w:autoSpaceDE w:val="0"/>
              <w:autoSpaceDN w:val="0"/>
              <w:adjustRightInd w:val="0"/>
              <w:spacing w:after="0" w:line="240" w:lineRule="auto"/>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lang w:val="uz-Cyrl-UZ"/>
              </w:rPr>
              <w:t xml:space="preserve">сўм</w:t>
            </w:r>
          </w:p>
        </w:tc>
        <w:tc>
          <w:tcPr>
            <w:tcW w:w="1701" w:type="dxa"/>
            <w:tcBorders>
              <w:top w:val="single" w:sz="6" w:space="0" w:color="auto"/>
              <w:left w:val="single" w:sz="6" w:space="0" w:color="auto"/>
              <w:bottom w:val="single" w:sz="6" w:space="0" w:color="auto"/>
              <w:right w:val="single" w:sz="6" w:space="0" w:color="auto"/>
            </w:tcBorders>
            <w:hideMark/>
          </w:tcPr>
          <w:p w:rsidR="003D45E8" w:rsidRPr="007D3177" w:rsidRDefault="003D45E8"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CE3FA9">
              <w:rPr>
                <w:rFonts w:ascii="Times New Roman" w:hAnsi="Times New Roman" w:cs="Times New Roman"/>
                <w:b/>
                <w:bCs/>
                <w:sz w:val="24"/>
                <w:szCs w:val="24"/>
                <w:lang w:val="en-US"/>
              </w:rPr>
              <w:t xml:space="preserve">NaN</w:t>
            </w:r>
          </w:p>
        </w:tc>
      </w:tr>
    </w:tbl>
    <w:p w:rsidR="003D45E8" w:rsidRDefault="003D45E8" w:rsidP="003D45E8">
      <w:pPr>
        <w:pStyle w:val="a5"/>
        <w:spacing w:after="0" w:line="240" w:lineRule="auto"/>
        <w:jc w:val="both"/>
        <w:rPr>
          <w:rFonts w:ascii="Times New Roman" w:hAnsi="Times New Roman"/>
          <w:b/>
          <w:sz w:val="28"/>
          <w:szCs w:val="28"/>
          <w:lang w:val="uz-Cyrl-UZ"/>
        </w:rPr>
      </w:pPr>
    </w:p>
    <w:p w:rsidR="003D45E8" w:rsidRPr="006A12D6" w:rsidRDefault="003D45E8" w:rsidP="003D45E8">
      <w:pPr>
        <w:pStyle w:val="a5"/>
        <w:spacing w:after="0" w:line="240" w:lineRule="auto"/>
        <w:jc w:val="both"/>
        <w:rPr>
          <w:rFonts w:ascii="Times New Roman" w:hAnsi="Times New Roman"/>
          <w:b/>
          <w:sz w:val="28"/>
          <w:szCs w:val="28"/>
          <w:lang w:val="uz-Cyrl-UZ"/>
        </w:rPr>
      </w:pPr>
      <w:r w:rsidRPr="006A12D6">
        <w:rPr>
          <w:rFonts w:ascii="Times New Roman" w:hAnsi="Times New Roman"/>
          <w:b/>
          <w:sz w:val="28"/>
          <w:szCs w:val="28"/>
          <w:lang w:val="uz-Cyrl-UZ"/>
        </w:rPr>
        <w:t>Автомобиль ташқи кўриниш сифатининг пасайиш нархи қуйидагича аниқланади:</w:t>
      </w:r>
    </w:p>
    <w:p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“Установление стоимости автомототранспортных средств, величины затрат на их восстановление Ташкент-2010 г.”, методик  қулланманинг 14.1.4 бандига асосан, транспорт воситасининг ташқи кўриниш сифатининг пасайиш нархи агарда унинг ишлаб чиқарилганлигига 5 йилдан ҳамда унинг эскириш фоизи 35 % дан ошмаса қўлланилади. “</w:t>
      </w:r>
      <w:r w:rsidRPr="006A12D6">
        <w:rPr>
          <w:rFonts w:ascii="Times New Roman" w:eastAsia="Arial Unicode MS" w:hAnsi="Times New Roman" w:cs="Times New Roman"/>
          <w:color w:val="000000"/>
          <w:sz w:val="28"/>
          <w:szCs w:val="28"/>
          <w:lang w:val="uz-Cyrl-UZ"/>
        </w:rPr>
        <w:t xml:space="preserve">” транспорт воситасининг </w:t>
      </w:r>
      <w:r w:rsidRPr="006A12D6">
        <w:rPr>
          <w:rFonts w:ascii="Times New Roman" w:hAnsi="Times New Roman" w:cs="Times New Roman"/>
          <w:sz w:val="28"/>
          <w:szCs w:val="28"/>
          <w:lang w:val="uz-Cyrl-UZ"/>
        </w:rPr>
        <w:t xml:space="preserve">ишлаб чиқарилганлигига 5 йилдан (2025 йил) ошмаган. Ушбу  методик  методик  қўлланманинг 14.2.2. бандига асосан, автомобилни қайта тиклашда: таъмир №1 ишлари бажарилганида ташқи кўриниш сифатининг пасайиш нархи қўлланилмайди. </w:t>
      </w:r>
    </w:p>
    <w:p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Автомобиль ташқи кўриниш сифатининг пасайиш нархи фақат қўйидаги бажарилган ишлари бўйича ҳисобланади:</w:t>
      </w:r>
    </w:p>
    <w:p w:rsidR="003D45E8" w:rsidRPr="007D3177" w:rsidRDefault="003D45E8" w:rsidP="003D45E8">
      <w:pPr>
        <w:pStyle w:val="1"/>
        <w:jc w:val="both"/>
        <w:rPr>
          <w:sz w:val="28"/>
          <w:szCs w:val="28"/>
          <w:lang w:val="uz-Cyrl-UZ"/>
        </w:rPr>
      </w:pPr>
      <w:r w:rsidRPr="007D3177">
        <w:rPr>
          <w:b/>
          <w:sz w:val="28"/>
          <w:szCs w:val="28"/>
          <w:lang w:val="uz-Cyrl-UZ"/>
        </w:rPr>
        <w:t xml:space="preserve">  Автомобиль товар қийматининг пасайиш нархи (УТС) қуйидагича аниқланади:</w:t>
      </w: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0"/>
        <w:gridCol w:w="3639"/>
        <w:gridCol w:w="2126"/>
        <w:gridCol w:w="992"/>
        <w:gridCol w:w="1224"/>
        <w:gridCol w:w="867"/>
      </w:tblGrid>
      <w:tr w:rsidR="003D45E8" w:rsidRPr="007D3177" w:rsidTr="00AF02BB">
        <w:trPr>
          <w:trHeight w:val="234"/>
        </w:trPr>
        <w:tc>
          <w:tcPr>
            <w:tcW w:w="600" w:type="dxa"/>
            <w:vMerge w:val="restart"/>
            <w:shd w:val="clear" w:color="auto" w:fill="auto"/>
          </w:tcPr>
          <w:p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w:t>
            </w:r>
          </w:p>
        </w:tc>
        <w:tc>
          <w:tcPr>
            <w:tcW w:w="3639" w:type="dxa"/>
            <w:vMerge w:val="restart"/>
            <w:shd w:val="clear" w:color="auto" w:fill="auto"/>
          </w:tcPr>
          <w:p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Бажариладиган ишлар</w:t>
            </w:r>
          </w:p>
        </w:tc>
        <w:tc>
          <w:tcPr>
            <w:tcW w:w="2126" w:type="dxa"/>
            <w:vMerge w:val="restart"/>
            <w:shd w:val="clear" w:color="auto" w:fill="auto"/>
          </w:tcPr>
          <w:p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Алмаштириш ва геометрик эгриликлар</w:t>
            </w:r>
          </w:p>
        </w:tc>
        <w:tc>
          <w:tcPr>
            <w:tcW w:w="2216" w:type="dxa"/>
            <w:gridSpan w:val="2"/>
            <w:tcBorders>
              <w:bottom w:val="single" w:sz="4" w:space="0" w:color="auto"/>
            </w:tcBorders>
            <w:shd w:val="clear" w:color="auto" w:fill="auto"/>
          </w:tcPr>
          <w:p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Таъмирлаш</w:t>
            </w:r>
          </w:p>
        </w:tc>
        <w:tc>
          <w:tcPr>
            <w:tcW w:w="867" w:type="dxa"/>
            <w:vMerge w:val="restart"/>
            <w:shd w:val="clear" w:color="auto" w:fill="auto"/>
          </w:tcPr>
          <w:p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Бўёқ иши</w:t>
            </w:r>
          </w:p>
        </w:tc>
      </w:tr>
      <w:tr w:rsidR="003D45E8" w:rsidRPr="007D3177" w:rsidTr="00AF02BB">
        <w:trPr>
          <w:trHeight w:val="352"/>
        </w:trPr>
        <w:tc>
          <w:tcPr>
            <w:tcW w:w="600" w:type="dxa"/>
            <w:vMerge/>
            <w:shd w:val="clear" w:color="auto" w:fill="auto"/>
          </w:tcPr>
          <w:p w:rsidR="003D45E8" w:rsidRPr="007D3177" w:rsidRDefault="003D45E8" w:rsidP="00AF02BB">
            <w:pPr>
              <w:spacing w:after="0" w:line="240" w:lineRule="auto"/>
              <w:jc w:val="center"/>
              <w:rPr>
                <w:rFonts w:ascii="Times New Roman" w:eastAsia="Calibri" w:hAnsi="Times New Roman" w:cs="Times New Roman"/>
                <w:sz w:val="26"/>
                <w:szCs w:val="26"/>
                <w:lang w:val="uz-Cyrl-UZ"/>
              </w:rPr>
            </w:pPr>
          </w:p>
        </w:tc>
        <w:tc>
          <w:tcPr>
            <w:tcW w:w="3639" w:type="dxa"/>
            <w:vMerge/>
            <w:shd w:val="clear" w:color="auto" w:fill="auto"/>
          </w:tcPr>
          <w:p w:rsidR="003D45E8" w:rsidRPr="007D3177" w:rsidRDefault="003D45E8" w:rsidP="00AF02BB">
            <w:pPr>
              <w:spacing w:after="0" w:line="240" w:lineRule="auto"/>
              <w:jc w:val="center"/>
              <w:rPr>
                <w:rFonts w:ascii="Times New Roman" w:eastAsia="Calibri" w:hAnsi="Times New Roman" w:cs="Times New Roman"/>
                <w:sz w:val="26"/>
                <w:szCs w:val="26"/>
                <w:lang w:val="uz-Cyrl-UZ"/>
              </w:rPr>
            </w:pPr>
          </w:p>
        </w:tc>
        <w:tc>
          <w:tcPr>
            <w:tcW w:w="2126" w:type="dxa"/>
            <w:vMerge/>
            <w:shd w:val="clear" w:color="auto" w:fill="auto"/>
          </w:tcPr>
          <w:p w:rsidR="003D45E8" w:rsidRPr="007D3177" w:rsidRDefault="003D45E8" w:rsidP="00AF02BB">
            <w:pPr>
              <w:spacing w:after="0" w:line="240" w:lineRule="auto"/>
              <w:jc w:val="center"/>
              <w:rPr>
                <w:rFonts w:ascii="Times New Roman" w:eastAsia="Calibri" w:hAnsi="Times New Roman" w:cs="Times New Roman"/>
                <w:sz w:val="26"/>
                <w:szCs w:val="26"/>
                <w:lang w:val="uz-Cyrl-UZ"/>
              </w:rPr>
            </w:pPr>
          </w:p>
        </w:tc>
        <w:tc>
          <w:tcPr>
            <w:tcW w:w="992" w:type="dxa"/>
            <w:tcBorders>
              <w:top w:val="single" w:sz="4" w:space="0" w:color="auto"/>
              <w:right w:val="single" w:sz="4" w:space="0" w:color="auto"/>
            </w:tcBorders>
            <w:shd w:val="clear" w:color="auto" w:fill="auto"/>
          </w:tcPr>
          <w:p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2</w:t>
            </w:r>
          </w:p>
        </w:tc>
        <w:tc>
          <w:tcPr>
            <w:tcW w:w="1224" w:type="dxa"/>
            <w:tcBorders>
              <w:top w:val="single" w:sz="4" w:space="0" w:color="auto"/>
              <w:right w:val="single" w:sz="4" w:space="0" w:color="auto"/>
            </w:tcBorders>
            <w:shd w:val="clear" w:color="auto" w:fill="auto"/>
          </w:tcPr>
          <w:p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3 – 4</w:t>
            </w:r>
          </w:p>
        </w:tc>
        <w:tc>
          <w:tcPr>
            <w:tcW w:w="867" w:type="dxa"/>
            <w:vMerge/>
            <w:tcBorders>
              <w:left w:val="single" w:sz="4" w:space="0" w:color="auto"/>
            </w:tcBorders>
            <w:shd w:val="clear" w:color="auto" w:fill="auto"/>
          </w:tcPr>
          <w:p w:rsidR="003D45E8" w:rsidRPr="007D3177" w:rsidRDefault="003D45E8" w:rsidP="00AF02BB">
            <w:pPr>
              <w:spacing w:after="0" w:line="240" w:lineRule="auto"/>
              <w:jc w:val="center"/>
              <w:rPr>
                <w:rFonts w:ascii="Times New Roman" w:eastAsia="Calibri" w:hAnsi="Times New Roman" w:cs="Times New Roman"/>
                <w:sz w:val="26"/>
                <w:szCs w:val="26"/>
                <w:lang w:val="uz-Cyrl-UZ"/>
              </w:rPr>
            </w:pPr>
          </w:p>
        </w:tc>
      </w:tr>
      <w:tr w:rsidR="003D45E8" w:rsidRPr="007D3177" w:rsidTr="00AF02BB">
        <w:tc>
          <w:tcPr>
            <w:tcW w:w="600" w:type="dxa"/>
            <w:shd w:val="clear" w:color="auto" w:fill="auto"/>
          </w:tcPr>
          <w:p w:rsidR="003D45E8" w:rsidRPr="007D3177" w:rsidRDefault="003D45E8" w:rsidP="00AF02BB">
            <w:pPr>
              <w:widowControl w:val="0"/>
              <w:autoSpaceDE w:val="0"/>
              <w:autoSpaceDN w:val="0"/>
              <w:adjustRightInd w:val="0"/>
              <w:spacing w:after="0" w:line="240" w:lineRule="auto"/>
              <w:jc w:val="center"/>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1</w:t>
            </w:r>
          </w:p>
        </w:tc>
        <w:tc>
          <w:tcPr>
            <w:tcW w:w="3639" w:type="dxa"/>
            <w:shd w:val="clear" w:color="auto" w:fill="auto"/>
          </w:tcPr>
          <w:p w:rsidR="003D45E8" w:rsidRPr="007D3177" w:rsidRDefault="003D45E8" w:rsidP="00AF02BB">
            <w:pPr>
              <w:widowControl w:val="0"/>
              <w:autoSpaceDE w:val="0"/>
              <w:autoSpaceDN w:val="0"/>
              <w:adjustRightInd w:val="0"/>
              <w:spacing w:after="0" w:line="240" w:lineRule="auto"/>
              <w:jc w:val="both"/>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Таъмирлаш ишлари</w:t>
            </w:r>
          </w:p>
        </w:tc>
        <w:tc>
          <w:tcPr>
            <w:tcW w:w="2126" w:type="dxa"/>
            <w:shd w:val="clear" w:color="auto" w:fill="auto"/>
          </w:tcPr>
          <w:p w:rsidR="003D45E8" w:rsidRPr="00672023" w:rsidRDefault="003D45E8"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1</w:t>
            </w:r>
          </w:p>
        </w:tc>
        <w:tc>
          <w:tcPr>
            <w:tcW w:w="992" w:type="dxa"/>
            <w:shd w:val="clear" w:color="auto" w:fill="auto"/>
          </w:tcPr>
          <w:p w:rsidR="003D45E8" w:rsidRPr="00761F03" w:rsidRDefault="003D45E8"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w:t>
            </w:r>
          </w:p>
        </w:tc>
        <w:tc>
          <w:tcPr>
            <w:tcW w:w="1224" w:type="dxa"/>
            <w:shd w:val="clear" w:color="auto" w:fill="auto"/>
          </w:tcPr>
          <w:p w:rsidR="003D45E8" w:rsidRPr="00761F03" w:rsidRDefault="003D45E8"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w:t>
            </w:r>
          </w:p>
        </w:tc>
        <w:tc>
          <w:tcPr>
            <w:tcW w:w="867" w:type="dxa"/>
            <w:shd w:val="clear" w:color="auto" w:fill="auto"/>
          </w:tcPr>
          <w:p w:rsidR="003D45E8" w:rsidRPr="00843BF1" w:rsidRDefault="003D45E8"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w:t>
            </w:r>
          </w:p>
        </w:tc>
      </w:tr>
      <w:tr w:rsidR="003D45E8" w:rsidRPr="007D3177" w:rsidTr="00AF02BB">
        <w:tc>
          <w:tcPr>
            <w:tcW w:w="4239" w:type="dxa"/>
            <w:gridSpan w:val="2"/>
            <w:shd w:val="clear" w:color="auto" w:fill="auto"/>
          </w:tcPr>
          <w:p w:rsidR="003D45E8" w:rsidRPr="007D3177" w:rsidRDefault="003D45E8" w:rsidP="00AF02BB">
            <w:pPr>
              <w:spacing w:after="0" w:line="240" w:lineRule="auto"/>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Жами</w:t>
            </w:r>
            <w:r w:rsidRPr="007D3177">
              <w:rPr>
                <w:rFonts w:ascii="Times New Roman" w:eastAsia="Calibri" w:hAnsi="Times New Roman" w:cs="Times New Roman"/>
                <w:b/>
                <w:sz w:val="26"/>
                <w:szCs w:val="26"/>
                <w:lang w:val="en-US"/>
              </w:rPr>
              <w:t xml:space="preserve">:</w:t>
            </w:r>
          </w:p>
        </w:tc>
        <w:tc>
          <w:tcPr>
            <w:tcW w:w="5209" w:type="dxa"/>
            <w:gridSpan w:val="4"/>
            <w:shd w:val="clear" w:color="auto" w:fill="auto"/>
          </w:tcPr>
          <w:p w:rsidR="003D45E8" w:rsidRPr="00616916" w:rsidRDefault="003D45E8" w:rsidP="00AF02BB">
            <w:pPr>
              <w:spacing w:after="0" w:line="240" w:lineRule="auto"/>
              <w:jc w:val="center"/>
              <w:rPr>
                <w:rFonts w:ascii="Times New Roman" w:eastAsia="Calibri" w:hAnsi="Times New Roman" w:cs="Times New Roman"/>
                <w:b/>
                <w:bCs/>
                <w:sz w:val="26"/>
                <w:szCs w:val="26"/>
                <w:lang w:val="uz-Cyrl-UZ"/>
              </w:rPr>
            </w:pPr>
            <w:r w:rsidRPr="00616916">
              <w:rPr>
                <w:rFonts w:ascii="Times New Roman" w:eastAsia="Calibri" w:hAnsi="Times New Roman" w:cs="Times New Roman"/>
                <w:b/>
                <w:bCs/>
                <w:sz w:val="26"/>
                <w:szCs w:val="26"/>
                <w:lang w:val="en-GB"/>
              </w:rPr>
              <w:t xml:space="preserve">1.00</w:t>
            </w:r>
          </w:p>
        </w:tc>
      </w:tr>
    </w:tbl>
    <w:p w:rsidR="003D45E8" w:rsidRPr="006A12D6" w:rsidRDefault="003D45E8" w:rsidP="003D45E8">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lang w:val="uz-Cyrl-UZ"/>
        </w:rPr>
        <w:t xml:space="preserve">Демак, </w:t>
      </w:r>
      <w:r w:rsidRPr="006A12D6">
        <w:rPr>
          <w:rFonts w:ascii="Times New Roman" w:hAnsi="Times New Roman"/>
          <w:sz w:val="28"/>
          <w:szCs w:val="28"/>
        </w:rPr>
        <w:t xml:space="preserve">2025 </w:t>
      </w:r>
      <w:r w:rsidRPr="006A12D6">
        <w:rPr>
          <w:rFonts w:ascii="Times New Roman" w:hAnsi="Times New Roman"/>
          <w:iCs/>
          <w:sz w:val="28"/>
          <w:szCs w:val="28"/>
          <w:lang w:val="uz-Cyrl-UZ"/>
        </w:rPr>
        <w:t xml:space="preserve">йилда ишлаб чиқарилган</w:t>
      </w:r>
      <w:r w:rsidRPr="006A12D6">
        <w:rPr>
          <w:rFonts w:ascii="Times New Roman" w:hAnsi="Times New Roman"/>
          <w:iCs/>
          <w:color w:val="000000"/>
          <w:sz w:val="28"/>
          <w:szCs w:val="28"/>
          <w:lang w:val="uz-Cyrl-UZ"/>
        </w:rPr>
        <w:t xml:space="preserve"> “</w:t>
      </w:r>
      <w:r w:rsidRPr="006A12D6">
        <w:rPr>
          <w:rFonts w:ascii="Times New Roman" w:hAnsi="Times New Roman"/>
          <w:sz w:val="28"/>
          <w:szCs w:val="28"/>
        </w:rPr>
        <w:t xml:space="preserve"/>
      </w:r>
      <w:r w:rsidRPr="006A12D6">
        <w:rPr>
          <w:rFonts w:ascii="Times New Roman" w:hAnsi="Times New Roman"/>
          <w:iCs/>
          <w:color w:val="000000"/>
          <w:sz w:val="28"/>
          <w:szCs w:val="28"/>
          <w:lang w:val="uz-Cyrl-UZ"/>
        </w:rPr>
        <w:t xml:space="preserve"> “ </w:t>
      </w:r>
      <w:r w:rsidRPr="006A12D6">
        <w:rPr>
          <w:rFonts w:ascii="Times New Roman" w:eastAsia="Arial Unicode MS" w:hAnsi="Times New Roman"/>
          <w:color w:val="000000"/>
          <w:sz w:val="28"/>
          <w:szCs w:val="28"/>
          <w:lang w:val="uz-Cyrl-UZ"/>
        </w:rPr>
        <w:t xml:space="preserve">русумли давлат рақам белгиси </w:t>
      </w:r>
      <w:r w:rsidRPr="006A12D6">
        <w:rPr>
          <w:rFonts w:ascii="Times New Roman" w:hAnsi="Times New Roman"/>
          <w:sz w:val="28"/>
          <w:szCs w:val="28"/>
        </w:rPr>
        <w:t xml:space="preserve"> </w:t>
      </w:r>
      <w:r w:rsidRPr="006A12D6">
        <w:rPr>
          <w:rFonts w:ascii="Times New Roman" w:hAnsi="Times New Roman"/>
          <w:sz w:val="28"/>
          <w:szCs w:val="28"/>
          <w:lang w:val="uz-Cyrl-UZ"/>
        </w:rPr>
        <w:t>бўлган транспорт воситасининг товар қийматининг пасайиш нархи (УТС)</w:t>
      </w:r>
      <w:r w:rsidRPr="006A12D6">
        <w:rPr>
          <w:rFonts w:ascii="Times New Roman" w:hAnsi="Times New Roman"/>
          <w:b/>
          <w:bCs/>
          <w:sz w:val="28"/>
          <w:szCs w:val="28"/>
          <w:lang w:val="uz-Cyrl-UZ"/>
        </w:rPr>
        <w:t xml:space="preserve">:</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0 </w:t>
      </w:r>
      <w:r w:rsidRPr="006A12D6">
        <w:rPr>
          <w:rFonts w:ascii="Times New Roman" w:hAnsi="Times New Roman"/>
          <w:sz w:val="28"/>
          <w:szCs w:val="28"/>
          <w:lang w:val="uz-Cyrl-UZ"/>
        </w:rPr>
        <w:t xml:space="preserve">х </w:t>
      </w:r>
      <w:r w:rsidRPr="00C23CBB">
        <w:rPr>
          <w:rFonts w:ascii="Times New Roman" w:eastAsia="Calibri" w:hAnsi="Times New Roman"/>
          <w:sz w:val="26"/>
          <w:szCs w:val="26"/>
        </w:rPr>
        <w:t xml:space="preserve">1.00</w:t>
      </w:r>
      <w:r w:rsidRPr="006A12D6">
        <w:rPr>
          <w:rFonts w:ascii="Times New Roman" w:hAnsi="Times New Roman"/>
          <w:sz w:val="28"/>
          <w:szCs w:val="28"/>
          <w:lang w:val="uz-Cyrl-UZ"/>
        </w:rPr>
        <w:t xml:space="preserve">/100=</w:t>
      </w:r>
      <w:r w:rsidRPr="006A12D6">
        <w:rPr>
          <w:rFonts w:ascii="Times New Roman" w:hAnsi="Times New Roman"/>
          <w:sz w:val="28"/>
          <w:szCs w:val="28"/>
        </w:rPr>
        <w:t xml:space="preserve">NaN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сўмни ташкил этади.</w:t>
      </w:r>
    </w:p>
    <w:p w:rsidR="003D45E8" w:rsidRPr="006A12D6" w:rsidRDefault="003D45E8" w:rsidP="003D45E8">
      <w:pPr>
        <w:pStyle w:val="a5"/>
        <w:spacing w:after="0" w:line="240" w:lineRule="auto"/>
        <w:jc w:val="center"/>
        <w:rPr>
          <w:rFonts w:ascii="Times New Roman" w:hAnsi="Times New Roman"/>
          <w:b/>
          <w:sz w:val="28"/>
          <w:szCs w:val="28"/>
          <w:lang w:val="uz-Cyrl-UZ"/>
        </w:rPr>
      </w:pPr>
    </w:p>
    <w:p w:rsidR="003D45E8" w:rsidRPr="006A12D6" w:rsidRDefault="003D45E8" w:rsidP="003D45E8">
      <w:pPr>
        <w:pStyle w:val="a5"/>
        <w:spacing w:after="0" w:line="240" w:lineRule="auto"/>
        <w:jc w:val="center"/>
        <w:rPr>
          <w:rFonts w:ascii="Times New Roman" w:hAnsi="Times New Roman"/>
          <w:b/>
          <w:sz w:val="28"/>
          <w:szCs w:val="28"/>
          <w:lang w:val="uz-Cyrl-UZ"/>
        </w:rPr>
      </w:pPr>
      <w:r w:rsidRPr="006A12D6">
        <w:rPr>
          <w:rFonts w:ascii="Times New Roman" w:hAnsi="Times New Roman"/>
          <w:b/>
          <w:sz w:val="28"/>
          <w:szCs w:val="28"/>
          <w:lang w:val="uz-Latn-UZ"/>
        </w:rPr>
        <w:t>С</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И</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Н</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Т</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Е</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 xml:space="preserve">З</w:t>
      </w:r>
    </w:p>
    <w:p w:rsidR="003D45E8" w:rsidRPr="006A12D6" w:rsidRDefault="003D45E8" w:rsidP="003D45E8">
      <w:pPr>
        <w:pStyle w:val="a5"/>
        <w:spacing w:after="0" w:line="240" w:lineRule="auto"/>
        <w:jc w:val="both"/>
        <w:rPr>
          <w:rFonts w:ascii="Times New Roman" w:hAnsi="Times New Roman"/>
          <w:bCs/>
          <w:sz w:val="28"/>
          <w:szCs w:val="28"/>
          <w:lang w:val="uz-Cyrl-UZ"/>
        </w:rPr>
      </w:pPr>
      <w:r w:rsidRPr="006A12D6">
        <w:rPr>
          <w:rFonts w:ascii="Times New Roman" w:hAnsi="Times New Roman"/>
          <w:sz w:val="28"/>
          <w:szCs w:val="28"/>
          <w:lang w:val="uz-Cyrl-UZ"/>
        </w:rPr>
        <w:t xml:space="preserve">       Юқоридаги хисоб китоблардан келиб чиққан холда, 2025 йилда ишлаб чиқарилган ” </w:t>
      </w:r>
      <w:r w:rsidRPr="006A12D6">
        <w:rPr>
          <w:rFonts w:ascii="Times New Roman" w:eastAsia="Arial Unicode MS" w:hAnsi="Times New Roman"/>
          <w:color w:val="000000"/>
          <w:sz w:val="28"/>
          <w:szCs w:val="28"/>
          <w:lang w:val="uz-Cyrl-UZ"/>
        </w:rPr>
        <w:t xml:space="preserve">” русумли, давлат рақам белгиси </w:t>
      </w:r>
      <w:r w:rsidRPr="006A12D6">
        <w:rPr>
          <w:rFonts w:ascii="Times New Roman" w:hAnsi="Times New Roman"/>
          <w:sz w:val="28"/>
          <w:szCs w:val="28"/>
          <w:lang w:val="uz-Cyrl-UZ"/>
        </w:rPr>
        <w:t xml:space="preserve"> бўлган</w:t>
      </w:r>
      <w:r w:rsidRPr="006A12D6">
        <w:rPr>
          <w:rFonts w:ascii="Times New Roman" w:eastAsia="Arial Unicode MS" w:hAnsi="Times New Roman"/>
          <w:color w:val="000000"/>
          <w:sz w:val="28"/>
          <w:szCs w:val="28"/>
          <w:lang w:val="uz-Cyrl-UZ"/>
        </w:rPr>
        <w:t xml:space="preserve">, транспорт воситасига содир бўлган йўл-транспорт ходисаси натижасида, етказилган шикастлари бўйича моддий зарар миқдори автомобиль товар куринишини пасайиши нарҳини ва жисмоний эскиришини </w:t>
      </w:r>
      <w:r w:rsidRPr="006A12D6">
        <w:rPr>
          <w:rFonts w:ascii="Times New Roman" w:eastAsia="Arial Unicode MS" w:hAnsi="Times New Roman"/>
          <w:color w:val="000000"/>
          <w:sz w:val="28"/>
          <w:szCs w:val="28"/>
          <w:lang w:val="uz-Cyrl-UZ"/>
        </w:rPr>
        <w:lastRenderedPageBreak/>
        <w:t>инобатга олган ҳолда ҳисобланганда</w:t>
      </w:r>
      <w:r w:rsidRPr="006A12D6">
        <w:rPr>
          <w:rFonts w:ascii="Times New Roman" w:hAnsi="Times New Roman"/>
          <w:bCs/>
          <w:sz w:val="28"/>
          <w:szCs w:val="28"/>
          <w:lang w:val="uz-Cyrl-UZ"/>
        </w:rPr>
        <w:t xml:space="preserve">: </w:t>
      </w:r>
      <w:r w:rsidRPr="000625AB">
        <w:rPr>
          <w:rFonts w:ascii="Times New Roman" w:hAnsi="Times New Roman"/>
          <w:sz w:val="28"/>
          <w:szCs w:val="28"/>
          <w:lang w:val="uz-Cyrl-UZ"/>
        </w:rPr>
        <w:t xml:space="preserve">0.0</w:t>
      </w:r>
      <w:r w:rsidRPr="000625AB">
        <w:rPr>
          <w:rFonts w:ascii="Times New Roman" w:hAnsi="Times New Roman"/>
          <w:b/>
          <w:bCs/>
          <w:sz w:val="28"/>
          <w:szCs w:val="28"/>
          <w:lang w:val="uz-Cyrl-UZ"/>
        </w:rPr>
        <w:t xml:space="preserve"> </w:t>
      </w:r>
      <w:r w:rsidRPr="006A12D6">
        <w:rPr>
          <w:rFonts w:ascii="Times New Roman" w:hAnsi="Times New Roman"/>
          <w:bCs/>
          <w:sz w:val="28"/>
          <w:szCs w:val="28"/>
          <w:lang w:val="uz-Cyrl-UZ"/>
        </w:rPr>
        <w:t xml:space="preserve">+ </w:t>
      </w:r>
      <w:bookmarkStart w:id="6" w:name="_Hlk208510796"/>
      <w:r w:rsidRPr="006A12D6">
        <w:rPr>
          <w:rFonts w:ascii="Times New Roman" w:hAnsi="Times New Roman"/>
          <w:sz w:val="28"/>
          <w:szCs w:val="28"/>
          <w:lang w:val="uz-Cyrl-UZ"/>
        </w:rPr>
        <w:t xml:space="preserve">NaN</w:t>
      </w:r>
      <w:bookmarkEnd w:id="6"/>
      <w:r w:rsidRPr="006A12D6">
        <w:rPr>
          <w:rFonts w:ascii="Times New Roman" w:hAnsi="Times New Roman"/>
          <w:sz w:val="28"/>
          <w:szCs w:val="28"/>
          <w:lang w:val="uz-Cyrl-UZ"/>
        </w:rPr>
        <w:t xml:space="preserve"> + NaN + </w:t>
      </w:r>
      <w:r w:rsidRPr="00B41812">
        <w:rPr>
          <w:rFonts w:ascii="Times New Roman" w:hAnsi="Times New Roman"/>
          <w:sz w:val="28"/>
          <w:szCs w:val="28"/>
          <w:lang w:val="uz-Cyrl-UZ"/>
        </w:rPr>
        <w:t xml:space="preserve">NaN </w:t>
      </w:r>
      <w:r w:rsidRPr="006A12D6">
        <w:rPr>
          <w:rFonts w:ascii="Times New Roman" w:hAnsi="Times New Roman"/>
          <w:b/>
          <w:sz w:val="28"/>
          <w:szCs w:val="28"/>
          <w:lang w:val="uz-Cyrl-UZ"/>
        </w:rPr>
        <w:t xml:space="preserve"> </w:t>
      </w:r>
      <w:r w:rsidRPr="00C52C40">
        <w:rPr>
          <w:rFonts w:ascii="Times New Roman" w:hAnsi="Times New Roman"/>
          <w:sz w:val="28"/>
          <w:szCs w:val="28"/>
          <w:lang w:val="uz-Cyrl-UZ"/>
        </w:rPr>
        <w:t xml:space="preserve">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 xml:space="preserve">= 00.00  (нол)</w:t>
      </w:r>
      <w:r w:rsidRPr="006A12D6">
        <w:rPr>
          <w:rFonts w:ascii="Times New Roman" w:hAnsi="Times New Roman"/>
          <w:sz w:val="28"/>
          <w:szCs w:val="28"/>
          <w:lang w:val="uz-Cyrl-UZ"/>
        </w:rPr>
        <w:t xml:space="preserve"> сўмни </w:t>
      </w:r>
      <w:r w:rsidRPr="006A12D6">
        <w:rPr>
          <w:rFonts w:ascii="Times New Roman" w:hAnsi="Times New Roman"/>
          <w:bCs/>
          <w:sz w:val="28"/>
          <w:szCs w:val="28"/>
          <w:lang w:val="uz-Cyrl-UZ"/>
        </w:rPr>
        <w:t>ташкил эташи аниқланди.</w:t>
      </w:r>
    </w:p>
    <w:p w:rsidR="003D45E8" w:rsidRPr="006A12D6" w:rsidRDefault="003D45E8" w:rsidP="003D45E8">
      <w:pPr>
        <w:pStyle w:val="21"/>
        <w:tabs>
          <w:tab w:val="left" w:pos="180"/>
        </w:tabs>
        <w:spacing w:after="0"/>
        <w:ind w:left="0"/>
        <w:jc w:val="both"/>
        <w:rPr>
          <w:i/>
          <w:sz w:val="28"/>
          <w:szCs w:val="28"/>
          <w:lang w:val="uz-Cyrl-UZ"/>
        </w:rPr>
      </w:pPr>
      <w:r w:rsidRPr="006A12D6">
        <w:rPr>
          <w:sz w:val="28"/>
          <w:szCs w:val="28"/>
          <w:lang w:val="uz-Cyrl-UZ"/>
        </w:rPr>
        <w:t xml:space="preserve">        </w:t>
      </w:r>
      <w:r w:rsidRPr="006A12D6">
        <w:rPr>
          <w:i/>
          <w:sz w:val="28"/>
          <w:szCs w:val="28"/>
          <w:lang w:val="uz-Cyrl-UZ"/>
        </w:rPr>
        <w:t xml:space="preserve"> Изоҳ: автомобилнинг кўзга кўринмас шикастланган ички дефектлари аниқланса, мутахассис томонидан аниқланган бирламчи моддий зарар миқдорига  қўшиб  ҳисобланади.                                              </w:t>
      </w:r>
    </w:p>
    <w:p w:rsidR="003D45E8" w:rsidRPr="006A12D6" w:rsidRDefault="003D45E8" w:rsidP="003D45E8">
      <w:pPr>
        <w:pStyle w:val="21"/>
        <w:tabs>
          <w:tab w:val="left" w:pos="180"/>
        </w:tabs>
        <w:spacing w:after="0"/>
        <w:ind w:left="0"/>
        <w:jc w:val="center"/>
        <w:rPr>
          <w:b/>
          <w:sz w:val="28"/>
          <w:szCs w:val="28"/>
          <w:lang w:val="uz-Cyrl-UZ"/>
        </w:rPr>
      </w:pPr>
      <w:r w:rsidRPr="006A12D6">
        <w:rPr>
          <w:b/>
          <w:sz w:val="28"/>
          <w:szCs w:val="28"/>
          <w:lang w:val="uz-Cyrl-UZ"/>
        </w:rPr>
        <w:t xml:space="preserve">ТАДҚИҚОТ НАТИЖАСИ(ЯКУНЛОВЧИ ҚИСМ)</w:t>
      </w:r>
    </w:p>
    <w:p w:rsidR="003D45E8" w:rsidRPr="006A12D6" w:rsidRDefault="003D45E8" w:rsidP="003D45E8">
      <w:pPr>
        <w:tabs>
          <w:tab w:val="left" w:pos="826"/>
        </w:tabs>
        <w:spacing w:after="0" w:line="240" w:lineRule="auto"/>
        <w:jc w:val="both"/>
        <w:rPr>
          <w:rFonts w:ascii="Times New Roman" w:hAnsi="Times New Roman" w:cs="Times New Roman"/>
          <w:b/>
          <w:sz w:val="28"/>
          <w:szCs w:val="28"/>
          <w:lang w:val="uz-Cyrl-UZ"/>
        </w:rPr>
      </w:pPr>
    </w:p>
    <w:p w:rsidR="003D45E8" w:rsidRPr="006A12D6" w:rsidRDefault="003D45E8" w:rsidP="003D45E8">
      <w:pPr>
        <w:tabs>
          <w:tab w:val="left" w:pos="826"/>
        </w:tabs>
        <w:spacing w:after="0" w:line="240" w:lineRule="auto"/>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2025 йилда ишлаб чиқарилган “” </w:t>
      </w:r>
      <w:r w:rsidRPr="006A12D6">
        <w:rPr>
          <w:rFonts w:ascii="Times New Roman" w:eastAsia="Arial Unicode MS" w:hAnsi="Times New Roman" w:cs="Times New Roman"/>
          <w:color w:val="000000"/>
          <w:sz w:val="28"/>
          <w:szCs w:val="28"/>
          <w:lang w:val="uz-Cyrl-UZ"/>
        </w:rPr>
        <w:t xml:space="preserve">русумли, давлат рақам белгиси </w:t>
      </w:r>
      <w:r w:rsidRPr="006A12D6">
        <w:rPr>
          <w:rFonts w:ascii="Times New Roman" w:hAnsi="Times New Roman" w:cs="Times New Roman"/>
          <w:sz w:val="28"/>
          <w:szCs w:val="28"/>
          <w:lang w:val="uz-Cyrl-UZ"/>
        </w:rPr>
        <w:t xml:space="preserve"> бўлган</w:t>
      </w:r>
      <w:r w:rsidRPr="006A12D6">
        <w:rPr>
          <w:rFonts w:ascii="Times New Roman" w:eastAsia="Arial Unicode MS" w:hAnsi="Times New Roman" w:cs="Times New Roman"/>
          <w:color w:val="000000"/>
          <w:sz w:val="28"/>
          <w:szCs w:val="28"/>
          <w:lang w:val="uz-Cyrl-UZ"/>
        </w:rPr>
        <w:t xml:space="preserve"> автомобилга содир бўлган йўл-транспорт ҳодисаси натижасида, етказилган моддий зарар миқдори</w:t>
      </w:r>
      <w:r w:rsidRPr="006A12D6">
        <w:rPr>
          <w:rFonts w:ascii="Times New Roman" w:hAnsi="Times New Roman" w:cs="Times New Roman"/>
          <w:sz w:val="28"/>
          <w:szCs w:val="28"/>
          <w:lang w:val="uz-Cyrl-UZ"/>
        </w:rPr>
        <w:t xml:space="preserve"> 00.00</w:t>
      </w:r>
      <w:r w:rsidRPr="00F73D3F">
        <w:rPr>
          <w:rFonts w:ascii="Times New Roman" w:hAnsi="Times New Roman" w:cs="Times New Roman"/>
          <w:b/>
          <w:sz w:val="28"/>
          <w:szCs w:val="28"/>
          <w:lang w:val="uz-Cyrl-UZ"/>
        </w:rPr>
        <w:t xml:space="preserve">  </w:t>
      </w:r>
      <w:r w:rsidRPr="00616916">
        <w:rPr>
          <w:rFonts w:ascii="Times New Roman" w:hAnsi="Times New Roman" w:cs="Times New Roman"/>
          <w:b/>
          <w:sz w:val="28"/>
          <w:szCs w:val="28"/>
          <w:lang w:val="uz-Cyrl-UZ"/>
        </w:rPr>
        <w:t>(</w:t>
      </w:r>
      <w:r w:rsidRPr="00616916">
        <w:rPr>
          <w:rFonts w:ascii="Times New Roman" w:hAnsi="Times New Roman"/>
          <w:b/>
          <w:sz w:val="28"/>
          <w:szCs w:val="28"/>
          <w:lang w:val="uz-Cyrl-UZ"/>
        </w:rPr>
        <w:t xml:space="preserve">нол</w:t>
      </w:r>
      <w:r w:rsidRPr="00616916">
        <w:rPr>
          <w:rFonts w:ascii="Times New Roman" w:hAnsi="Times New Roman" w:cs="Times New Roman"/>
          <w:b/>
          <w:sz w:val="28"/>
          <w:szCs w:val="28"/>
          <w:lang w:val="uz-Cyrl-UZ"/>
        </w:rPr>
        <w:t>)</w:t>
      </w:r>
      <w:r w:rsidRPr="006A12D6">
        <w:rPr>
          <w:rFonts w:ascii="Times New Roman" w:hAnsi="Times New Roman" w:cs="Times New Roman"/>
          <w:sz w:val="28"/>
          <w:szCs w:val="28"/>
          <w:lang w:val="uz-Cyrl-UZ"/>
        </w:rPr>
        <w:t xml:space="preserve"> сўмни ташкил этади.</w:t>
      </w:r>
      <w:r w:rsidRPr="006A12D6">
        <w:rPr>
          <w:rFonts w:ascii="Times New Roman" w:hAnsi="Times New Roman" w:cs="Times New Roman"/>
          <w:bCs/>
          <w:sz w:val="28"/>
          <w:szCs w:val="28"/>
          <w:lang w:val="uz-Cyrl-UZ"/>
        </w:rPr>
        <w:t xml:space="preserve"> </w:t>
      </w:r>
    </w:p>
    <w:p w:rsidR="003D45E8" w:rsidRPr="006A12D6" w:rsidRDefault="003D45E8" w:rsidP="003D45E8">
      <w:pPr>
        <w:tabs>
          <w:tab w:val="left" w:pos="826"/>
        </w:tabs>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b/>
          <w:sz w:val="28"/>
          <w:szCs w:val="28"/>
          <w:lang w:val="uz-Cyrl-UZ"/>
        </w:rPr>
        <w:t xml:space="preserve"> </w:t>
      </w:r>
    </w:p>
    <w:tbl>
      <w:tblPr>
        <w:tblW w:w="10403" w:type="dxa"/>
        <w:tblInd w:w="-459" w:type="dxa"/>
        <w:tblLook w:val="04A0" w:firstRow="1" w:lastRow="0" w:firstColumn="1" w:lastColumn="0" w:noHBand="0" w:noVBand="1"/>
      </w:tblPr>
      <w:tblGrid>
        <w:gridCol w:w="5493"/>
        <w:gridCol w:w="4910"/>
      </w:tblGrid>
      <w:tr w:rsidR="003D45E8" w:rsidRPr="00147A78" w:rsidTr="00AF02BB">
        <w:trPr>
          <w:trHeight w:val="260"/>
        </w:trPr>
        <w:tc>
          <w:tcPr>
            <w:tcW w:w="5493" w:type="dxa"/>
          </w:tcPr>
          <w:p w:rsidR="003D45E8" w:rsidRPr="00147A78" w:rsidRDefault="003D45E8"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 xml:space="preserve">Нодавлат суд эксперти</w:t>
            </w:r>
          </w:p>
        </w:tc>
        <w:tc>
          <w:tcPr>
            <w:tcW w:w="4910" w:type="dxa"/>
          </w:tcPr>
          <w:p w:rsidR="003D45E8" w:rsidRPr="00147A78" w:rsidRDefault="003D45E8"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rsidR="003D45E8" w:rsidRPr="006A12D6" w:rsidRDefault="003D45E8" w:rsidP="003D45E8">
      <w:pPr>
        <w:rPr>
          <w:rFonts w:ascii="Times New Roman" w:hAnsi="Times New Roman" w:cs="Times New Roman"/>
          <w:sz w:val="28"/>
          <w:szCs w:val="28"/>
          <w:lang w:val="uz-Cyrl-UZ"/>
        </w:rPr>
      </w:pPr>
    </w:p>
    <w:p w:rsidR="003D45E8" w:rsidRPr="007D3177" w:rsidRDefault="003D45E8" w:rsidP="003D45E8">
      <w:pPr>
        <w:rPr>
          <w:rFonts w:ascii="Times New Roman" w:hAnsi="Times New Roman" w:cs="Times New Roman"/>
          <w:sz w:val="28"/>
          <w:szCs w:val="28"/>
          <w:lang w:val="uz-Cyrl-UZ"/>
        </w:rPr>
      </w:pPr>
    </w:p>
    <w:p w:rsidR="003D45E8" w:rsidRPr="007D3177" w:rsidRDefault="003D45E8" w:rsidP="003D45E8">
      <w:pPr>
        <w:tabs>
          <w:tab w:val="left" w:pos="7350"/>
        </w:tabs>
        <w:rPr>
          <w:rFonts w:ascii="Times New Roman" w:hAnsi="Times New Roman" w:cs="Times New Roman"/>
          <w:sz w:val="28"/>
          <w:szCs w:val="28"/>
        </w:rPr>
      </w:pPr>
    </w:p>
    <w:p w:rsidR="003D45E8" w:rsidRPr="007D3177" w:rsidRDefault="003D45E8" w:rsidP="003D45E8">
      <w:pPr>
        <w:spacing w:after="0" w:line="240" w:lineRule="auto"/>
        <w:jc w:val="center"/>
        <w:rPr>
          <w:rFonts w:ascii="Times New Roman" w:hAnsi="Times New Roman" w:cs="Times New Roman"/>
          <w:b/>
          <w:bCs/>
          <w:sz w:val="28"/>
          <w:szCs w:val="28"/>
          <w:lang w:val="uz-Cyrl-UZ"/>
        </w:rPr>
      </w:pPr>
    </w:p>
    <w:p w:rsidR="003D45E8" w:rsidRPr="007D3177" w:rsidRDefault="003D45E8" w:rsidP="003D45E8">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br w:type="page"/>
      </w:r>
    </w:p>
    <w:p w:rsidR="003D45E8" w:rsidRPr="007D3177" w:rsidRDefault="003D45E8" w:rsidP="003D45E8">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lastRenderedPageBreak/>
        <w:t>НОДАВЛАТ СУД ЭКСПЕРТИЗА ТАШКИЛОТИ</w:t>
      </w:r>
    </w:p>
    <w:p w:rsidR="003D45E8" w:rsidRPr="007D3177" w:rsidRDefault="003D45E8" w:rsidP="003D45E8">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t xml:space="preserve">«INVEST EXPERT PRO» МЧЖ</w:t>
      </w:r>
    </w:p>
    <w:p w:rsidR="003D45E8" w:rsidRPr="007D3177" w:rsidRDefault="003D45E8" w:rsidP="003D45E8">
      <w:pPr>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C6A1C57" wp14:editId="6DCE2B51">
                <wp:simplePos x="0" y="0"/>
                <wp:positionH relativeFrom="column">
                  <wp:posOffset>-17145</wp:posOffset>
                </wp:positionH>
                <wp:positionV relativeFrom="paragraph">
                  <wp:posOffset>66675</wp:posOffset>
                </wp:positionV>
                <wp:extent cx="5937885" cy="9525"/>
                <wp:effectExtent l="24765" t="30480" r="28575" b="26670"/>
                <wp:wrapNone/>
                <wp:docPr id="1003"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E45C6" id="Прямая соединительная линия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nG0sf1wCAABtBAAADgAAAAAAAAAAAAAAAAAuAgAAZHJzL2Uyb0RvYy54&#10;bWxQSwECLQAUAAYACAAAACEAYP59nN4AAAAIAQAADwAAAAAAAAAAAAAAAAC2BAAAZHJzL2Rvd25y&#10;ZXYueG1sUEsFBgAAAAAEAAQA8wAAAMEFAAAAAA==&#10;" strokeweight="3.75pt">
                <v:stroke linestyle="thickThin"/>
              </v:line>
            </w:pict>
          </mc:Fallback>
        </mc:AlternateContent>
      </w:r>
    </w:p>
    <w:tbl>
      <w:tblPr>
        <w:tblW w:w="10403" w:type="dxa"/>
        <w:tblInd w:w="-459" w:type="dxa"/>
        <w:tblLook w:val="04A0" w:firstRow="1" w:lastRow="0" w:firstColumn="1" w:lastColumn="0" w:noHBand="0" w:noVBand="1"/>
      </w:tblPr>
      <w:tblGrid>
        <w:gridCol w:w="5493"/>
        <w:gridCol w:w="4910"/>
      </w:tblGrid>
      <w:tr w:rsidR="003D45E8" w:rsidRPr="00147A78" w:rsidTr="00AF02BB">
        <w:trPr>
          <w:trHeight w:val="260"/>
        </w:trPr>
        <w:tc>
          <w:tcPr>
            <w:tcW w:w="5493" w:type="dxa"/>
          </w:tcPr>
          <w:p w:rsidR="003D45E8" w:rsidRPr="00147A78" w:rsidRDefault="003D45E8" w:rsidP="00AF02BB">
            <w:pPr>
              <w:jc w:val="both"/>
              <w:rPr>
                <w:rFonts w:ascii="Times New Roman" w:hAnsi="Times New Roman" w:cs="Times New Roman"/>
                <w:b/>
                <w:sz w:val="28"/>
                <w:szCs w:val="28"/>
                <w:highlight w:val="yellow"/>
                <w:lang w:val="uz-Cyrl-UZ"/>
              </w:rPr>
            </w:pP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rPr>
              <w:t xml:space="preserve"/>
            </w:r>
            <w:r w:rsidRPr="00147A78">
              <w:rPr>
                <w:rFonts w:ascii="Times New Roman" w:hAnsi="Times New Roman" w:cs="Times New Roman"/>
                <w:b/>
                <w:sz w:val="28"/>
                <w:szCs w:val="28"/>
                <w:lang w:val="uz-Cyrl-UZ"/>
              </w:rPr>
              <w:t xml:space="preserve">сон  </w:t>
            </w:r>
          </w:p>
        </w:tc>
        <w:tc>
          <w:tcPr>
            <w:tcW w:w="4910" w:type="dxa"/>
          </w:tcPr>
          <w:p w:rsidR="003D45E8" w:rsidRPr="00147A78" w:rsidRDefault="003D45E8" w:rsidP="00AF02BB">
            <w:pPr>
              <w:jc w:val="right"/>
              <w:rPr>
                <w:rFonts w:ascii="Times New Roman" w:hAnsi="Times New Roman" w:cs="Times New Roman"/>
                <w:b/>
                <w:sz w:val="28"/>
                <w:szCs w:val="28"/>
                <w:lang w:val="uz-Cyrl-UZ"/>
              </w:rPr>
            </w:pPr>
            <w:r w:rsidRPr="00147A78">
              <w:rPr>
                <w:rFonts w:ascii="Times New Roman" w:hAnsi="Times New Roman" w:cs="Times New Roman"/>
                <w:b/>
                <w:sz w:val="28"/>
                <w:szCs w:val="28"/>
              </w:rPr>
              <w:t xml:space="preserve">2025</w:t>
            </w: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lang w:val="en-GB"/>
              </w:rPr>
              <w:t xml:space="preserve"> </w:t>
            </w:r>
            <w:proofErr w:type="spellStart"/>
            <w:r w:rsidRPr="00147A78">
              <w:rPr>
                <w:rFonts w:ascii="Times New Roman" w:hAnsi="Times New Roman" w:cs="Times New Roman"/>
                <w:b/>
                <w:sz w:val="28"/>
                <w:szCs w:val="28"/>
              </w:rPr>
              <w:t xml:space="preserve">йил</w:t>
            </w:r>
            <w:proofErr w:type="spellEnd"/>
            <w:r w:rsidRPr="00147A78">
              <w:rPr>
                <w:rFonts w:ascii="Times New Roman" w:hAnsi="Times New Roman" w:cs="Times New Roman"/>
                <w:b/>
                <w:sz w:val="28"/>
                <w:szCs w:val="28"/>
              </w:rPr>
              <w:t xml:space="preserve"> </w:t>
            </w:r>
          </w:p>
        </w:tc>
      </w:tr>
      <w:tr w:rsidR="003D45E8" w:rsidRPr="00147A78" w:rsidTr="00AF02BB">
        <w:trPr>
          <w:trHeight w:val="260"/>
        </w:trPr>
        <w:tc>
          <w:tcPr>
            <w:tcW w:w="5493" w:type="dxa"/>
          </w:tcPr>
          <w:p w:rsidR="003D45E8" w:rsidRDefault="003D45E8" w:rsidP="00AF02BB">
            <w:pPr>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 xml:space="preserve">Rasm topilmadi</w:t>
            </w:r>
          </w:p>
          <w:p w:rsidR="003D45E8" w:rsidRPr="00147A78" w:rsidRDefault="003D45E8"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№1</w:t>
            </w:r>
          </w:p>
        </w:tc>
        <w:tc>
          <w:tcPr>
            <w:tcW w:w="4910" w:type="dxa"/>
          </w:tcPr>
          <w:p w:rsidR="003D45E8" w:rsidRDefault="003D45E8" w:rsidP="00AF02BB">
            <w:pPr>
              <w:rPr>
                <w:rFonts w:ascii="Times New Roman" w:hAnsi="Times New Roman" w:cs="Times New Roman"/>
                <w:lang w:val="en-US"/>
              </w:rPr>
            </w:pPr>
            <w:proofErr w:type="gramStart"/>
            <w:r>
              <w:rPr>
                <w:rFonts w:ascii="Times New Roman" w:hAnsi="Times New Roman" w:cs="Times New Roman"/>
                <w:lang w:val="en-US"/>
              </w:rPr>
              <w:t xml:space="preserve">Rasm topilmadi</w:t>
            </w:r>
          </w:p>
          <w:p w:rsidR="003D45E8" w:rsidRPr="00D54763" w:rsidRDefault="003D45E8" w:rsidP="00AF02BB">
            <w:pPr>
              <w:tabs>
                <w:tab w:val="left" w:pos="1470"/>
                <w:tab w:val="left" w:pos="6525"/>
              </w:tabs>
              <w:jc w:val="center"/>
              <w:rPr>
                <w:rFonts w:ascii="Times New Roman" w:hAnsi="Times New Roman" w:cs="Times New Roman"/>
                <w:b/>
                <w:sz w:val="24"/>
                <w:szCs w:val="24"/>
                <w:lang w:val="uz-Cyrl-UZ"/>
              </w:rPr>
            </w:pPr>
            <w:r w:rsidRPr="007D3177">
              <w:rPr>
                <w:rFonts w:ascii="Times New Roman" w:hAnsi="Times New Roman" w:cs="Times New Roman"/>
                <w:b/>
                <w:sz w:val="24"/>
                <w:szCs w:val="24"/>
                <w:lang w:val="uz-Cyrl-UZ"/>
              </w:rPr>
              <w:t>РАСМ №2</w:t>
            </w:r>
          </w:p>
        </w:tc>
      </w:tr>
      <w:tr w:rsidR="003D45E8" w:rsidRPr="00147A78" w:rsidTr="00AF02BB">
        <w:trPr>
          <w:trHeight w:val="1042"/>
        </w:trPr>
        <w:tc>
          <w:tcPr>
            <w:tcW w:w="5493" w:type="dxa"/>
          </w:tcPr>
          <w:p w:rsidR="003D45E8" w:rsidRDefault="003D45E8" w:rsidP="00AF02BB">
            <w:pPr>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 xml:space="preserve">Rasm topilmadi</w:t>
            </w:r>
          </w:p>
          <w:p w:rsidR="003D45E8" w:rsidRPr="00147A78" w:rsidRDefault="003D45E8"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№3</w:t>
            </w:r>
          </w:p>
        </w:tc>
        <w:tc>
          <w:tcPr>
            <w:tcW w:w="4910" w:type="dxa"/>
          </w:tcPr>
          <w:p w:rsidR="003D45E8" w:rsidRDefault="003D45E8" w:rsidP="00AF02BB">
            <w:pPr>
              <w:rPr>
                <w:rFonts w:ascii="Times New Roman" w:hAnsi="Times New Roman" w:cs="Times New Roman"/>
                <w:lang w:val="en-US"/>
              </w:rPr>
            </w:pPr>
            <w:proofErr w:type="gramStart"/>
            <w:r>
              <w:rPr>
                <w:rFonts w:ascii="Times New Roman" w:hAnsi="Times New Roman" w:cs="Times New Roman"/>
                <w:lang w:val="en-US"/>
              </w:rPr>
              <w:t xml:space="preserve">Rasm topilmadi</w:t>
            </w:r>
          </w:p>
          <w:p w:rsidR="003D45E8" w:rsidRPr="002917B0" w:rsidRDefault="003D45E8" w:rsidP="00AF02BB">
            <w:pPr>
              <w:tabs>
                <w:tab w:val="left" w:pos="1350"/>
              </w:tabs>
              <w:jc w:val="center"/>
              <w:rPr>
                <w:rFonts w:ascii="Times New Roman" w:hAnsi="Times New Roman" w:cs="Times New Roman"/>
                <w:sz w:val="24"/>
                <w:szCs w:val="24"/>
                <w:lang w:val="uz-Cyrl-UZ"/>
              </w:rPr>
            </w:pPr>
            <w:r w:rsidRPr="007D3177">
              <w:rPr>
                <w:rFonts w:ascii="Times New Roman" w:hAnsi="Times New Roman" w:cs="Times New Roman"/>
                <w:b/>
                <w:sz w:val="24"/>
                <w:szCs w:val="24"/>
                <w:lang w:val="uz-Cyrl-UZ"/>
              </w:rPr>
              <w:t>РАСМ №4</w:t>
            </w:r>
          </w:p>
        </w:tc>
      </w:tr>
      <w:tr w:rsidR="003D45E8" w:rsidRPr="00147A78" w:rsidTr="00AF02BB">
        <w:trPr>
          <w:trHeight w:val="260"/>
        </w:trPr>
        <w:tc>
          <w:tcPr>
            <w:tcW w:w="5493" w:type="dxa"/>
          </w:tcPr>
          <w:p w:rsidR="003D45E8" w:rsidRDefault="003D45E8" w:rsidP="00AF02BB">
            <w:pPr>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 xml:space="preserve">Rasm topilmadi</w:t>
            </w:r>
          </w:p>
          <w:p w:rsidR="003D45E8" w:rsidRPr="00147A78" w:rsidRDefault="003D45E8"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№5</w:t>
            </w:r>
          </w:p>
        </w:tc>
        <w:tc>
          <w:tcPr>
            <w:tcW w:w="4910" w:type="dxa"/>
          </w:tcPr>
          <w:p w:rsidR="003D45E8" w:rsidRDefault="003D45E8" w:rsidP="00AF02BB">
            <w:pPr>
              <w:rPr>
                <w:rFonts w:ascii="Times New Roman" w:hAnsi="Times New Roman" w:cs="Times New Roman"/>
                <w:lang w:val="en-US"/>
              </w:rPr>
            </w:pPr>
            <w:proofErr w:type="gramStart"/>
            <w:r>
              <w:rPr>
                <w:rFonts w:ascii="Times New Roman" w:hAnsi="Times New Roman" w:cs="Times New Roman"/>
                <w:lang w:val="en-US"/>
              </w:rPr>
              <w:t xml:space="preserve">Rasm topilmadi</w:t>
            </w:r>
          </w:p>
          <w:p w:rsidR="003D45E8" w:rsidRPr="00147A78" w:rsidRDefault="003D45E8" w:rsidP="00AF02BB">
            <w:pPr>
              <w:jc w:val="center"/>
              <w:rPr>
                <w:rFonts w:ascii="Times New Roman" w:hAnsi="Times New Roman" w:cs="Times New Roman"/>
                <w:b/>
                <w:sz w:val="28"/>
                <w:szCs w:val="28"/>
                <w:lang w:val="uz-Cyrl-UZ"/>
              </w:rPr>
            </w:pPr>
            <w:r w:rsidRPr="007D3177">
              <w:rPr>
                <w:rFonts w:ascii="Times New Roman" w:hAnsi="Times New Roman" w:cs="Times New Roman"/>
                <w:b/>
                <w:sz w:val="24"/>
                <w:szCs w:val="24"/>
                <w:lang w:val="uz-Cyrl-UZ"/>
              </w:rPr>
              <w:t>РАСМ №6</w:t>
            </w:r>
          </w:p>
        </w:tc>
      </w:tr>
      <w:tr w:rsidR="003D45E8" w:rsidRPr="00147A78" w:rsidTr="00AF02BB">
        <w:trPr>
          <w:trHeight w:val="260"/>
        </w:trPr>
        <w:tc>
          <w:tcPr>
            <w:tcW w:w="5493" w:type="dxa"/>
          </w:tcPr>
          <w:p w:rsidR="003D45E8" w:rsidRPr="009003EF" w:rsidRDefault="003D45E8" w:rsidP="00AF02BB">
            <w:pPr>
              <w:rPr>
                <w:rFonts w:ascii="Times New Roman" w:hAnsi="Times New Roman" w:cs="Times New Roman"/>
                <w:lang w:val="en-GB"/>
              </w:rPr>
            </w:pPr>
          </w:p>
        </w:tc>
        <w:tc>
          <w:tcPr>
            <w:tcW w:w="4910" w:type="dxa"/>
          </w:tcPr>
          <w:p w:rsidR="003D45E8" w:rsidRDefault="003D45E8" w:rsidP="00AF02BB">
            <w:pPr>
              <w:rPr>
                <w:rFonts w:ascii="Times New Roman" w:hAnsi="Times New Roman" w:cs="Times New Roman"/>
                <w:lang w:val="en-US"/>
              </w:rPr>
            </w:pPr>
          </w:p>
        </w:tc>
      </w:tr>
      <w:tr w:rsidR="003D45E8" w:rsidRPr="00147A78" w:rsidTr="00AF02BB">
        <w:trPr>
          <w:trHeight w:val="260"/>
        </w:trPr>
        <w:tc>
          <w:tcPr>
            <w:tcW w:w="5493" w:type="dxa"/>
          </w:tcPr>
          <w:p w:rsidR="003D45E8" w:rsidRPr="00147A78" w:rsidRDefault="003D45E8"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 xml:space="preserve">Нодавлат суд эксперти</w:t>
            </w:r>
          </w:p>
        </w:tc>
        <w:tc>
          <w:tcPr>
            <w:tcW w:w="4910" w:type="dxa"/>
          </w:tcPr>
          <w:p w:rsidR="003D45E8" w:rsidRPr="00147A78" w:rsidRDefault="003D45E8"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rsidR="003D45E8" w:rsidRPr="007D3177" w:rsidRDefault="003D45E8" w:rsidP="003D45E8">
      <w:pPr>
        <w:rPr>
          <w:rFonts w:ascii="Times New Roman" w:hAnsi="Times New Roman" w:cs="Times New Roman"/>
        </w:rPr>
      </w:pPr>
    </w:p>
    <w:p w:rsidR="00E71B09" w:rsidRDefault="00E71B09"/>
    <w:sectPr w:rsidR="00E71B09" w:rsidSect="00251A46">
      <w:footerReference w:type="default" r:id="rId5"/>
      <w:pgSz w:w="11906" w:h="16838"/>
      <w:pgMar w:top="851" w:right="851" w:bottom="851" w:left="1560" w:header="709" w:footer="595" w:gutter="0"/>
      <w:pgNumType w:fmt="numberInDash"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3800542"/>
      <w:docPartObj>
        <w:docPartGallery w:val="Page Numbers (Bottom of Page)"/>
        <w:docPartUnique/>
      </w:docPartObj>
    </w:sdtPr>
    <w:sdtEndPr/>
    <w:sdtContent>
      <w:p w:rsidR="00354E89" w:rsidRDefault="003D45E8">
        <w:pPr>
          <w:pStyle w:val="a3"/>
        </w:pPr>
        <w:r w:rsidRPr="001C2944">
          <w:rPr>
            <w:noProof/>
          </w:rPr>
          <mc:AlternateContent>
            <mc:Choice Requires="wpg">
              <w:drawing>
                <wp:anchor distT="0" distB="0" distL="114300" distR="114300" simplePos="0" relativeHeight="251659264" behindDoc="0" locked="0" layoutInCell="1" allowOverlap="1" wp14:anchorId="0525D326" wp14:editId="17221294">
                  <wp:simplePos x="0" y="0"/>
                  <wp:positionH relativeFrom="page">
                    <wp:align>center</wp:align>
                  </wp:positionH>
                  <wp:positionV relativeFrom="bottomMargin">
                    <wp:align>center</wp:align>
                  </wp:positionV>
                  <wp:extent cx="7753350" cy="190500"/>
                  <wp:effectExtent l="9525" t="9525" r="9525" b="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E89" w:rsidRDefault="003D45E8">
                                <w:pPr>
                                  <w:jc w:val="center"/>
                                </w:pPr>
                                <w:r>
                                  <w:fldChar w:fldCharType="begin"/>
                                </w:r>
                                <w:r>
                                  <w:instrText>PAGE    \* MERGEFORMAT</w:instrText>
                                </w:r>
                                <w:r>
                                  <w:fldChar w:fldCharType="separate"/>
                                </w:r>
                                <w:r w:rsidRPr="003D45E8">
                                  <w:rPr>
                                    <w:noProof/>
                                    <w:color w:val="8C8C8C" w:themeColor="background1" w:themeShade="8C"/>
                                  </w:rPr>
                                  <w:t>-</w:t>
                                </w:r>
                                <w:r>
                                  <w:rPr>
                                    <w:noProof/>
                                  </w:rPr>
                                  <w:t xml:space="preserve"> 9 -</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525D326" id="Группа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354E89" w:rsidRDefault="003D45E8">
                          <w:pPr>
                            <w:jc w:val="center"/>
                          </w:pPr>
                          <w:r>
                            <w:fldChar w:fldCharType="begin"/>
                          </w:r>
                          <w:r>
                            <w:instrText>PAGE    \* MERGEFORMAT</w:instrText>
                          </w:r>
                          <w:r>
                            <w:fldChar w:fldCharType="separate"/>
                          </w:r>
                          <w:r w:rsidRPr="003D45E8">
                            <w:rPr>
                              <w:noProof/>
                              <w:color w:val="8C8C8C" w:themeColor="background1" w:themeShade="8C"/>
                            </w:rPr>
                            <w:t>-</w:t>
                          </w:r>
                          <w:r>
                            <w:rPr>
                              <w:noProof/>
                            </w:rPr>
                            <w:t xml:space="preserve"> 9 -</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76B8B"/>
    <w:multiLevelType w:val="hybridMultilevel"/>
    <w:tmpl w:val="49024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403E43"/>
    <w:multiLevelType w:val="hybridMultilevel"/>
    <w:tmpl w:val="82624A2A"/>
    <w:lvl w:ilvl="0" w:tplc="04190009">
      <w:start w:val="1"/>
      <w:numFmt w:val="bullet"/>
      <w:lvlText w:val=""/>
      <w:lvlJc w:val="left"/>
      <w:pPr>
        <w:ind w:left="720" w:hanging="360"/>
      </w:pPr>
      <w:rPr>
        <w:rFonts w:ascii="Wingdings" w:hAnsi="Wingdings" w:hint="default"/>
      </w:rPr>
    </w:lvl>
    <w:lvl w:ilvl="1" w:tplc="9E466678">
      <w:numFmt w:val="bullet"/>
      <w:lvlText w:val="-"/>
      <w:lvlJc w:val="left"/>
      <w:pPr>
        <w:ind w:left="2010" w:hanging="930"/>
      </w:pPr>
      <w:rPr>
        <w:rFonts w:ascii="Times New Roman" w:eastAsiaTheme="minorEastAsia"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F156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D30507"/>
    <w:multiLevelType w:val="hybridMultilevel"/>
    <w:tmpl w:val="9036D570"/>
    <w:lvl w:ilvl="0" w:tplc="8C2865E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9928FE"/>
    <w:multiLevelType w:val="hybridMultilevel"/>
    <w:tmpl w:val="BE4AA81C"/>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6A9E07F8"/>
    <w:multiLevelType w:val="hybridMultilevel"/>
    <w:tmpl w:val="04382BB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7B4B3B14"/>
    <w:multiLevelType w:val="hybridMultilevel"/>
    <w:tmpl w:val="552264FE"/>
    <w:lvl w:ilvl="0" w:tplc="04190009">
      <w:start w:val="1"/>
      <w:numFmt w:val="bullet"/>
      <w:lvlText w:val=""/>
      <w:lvlJc w:val="left"/>
      <w:pPr>
        <w:ind w:left="720" w:hanging="360"/>
      </w:pPr>
      <w:rPr>
        <w:rFonts w:ascii="Wingdings" w:hAnsi="Wingdings" w:hint="default"/>
      </w:rPr>
    </w:lvl>
    <w:lvl w:ilvl="1" w:tplc="04190009">
      <w:start w:val="1"/>
      <w:numFmt w:val="bullet"/>
      <w:lvlText w:val=""/>
      <w:lvlJc w:val="left"/>
      <w:pPr>
        <w:ind w:left="1498" w:hanging="93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252"/>
    <w:rsid w:val="003D45E8"/>
    <w:rsid w:val="00E71B09"/>
    <w:rsid w:val="00EA12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4430B"/>
  <w15:chartTrackingRefBased/>
  <w15:docId w15:val="{0CC0ED5E-59DF-4A8D-8F04-028DF92BD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45E8"/>
    <w:rPr>
      <w:rFonts w:eastAsiaTheme="minorEastAsia"/>
      <w:lang w:eastAsia="ru-RU"/>
    </w:rPr>
  </w:style>
  <w:style w:type="paragraph" w:styleId="1">
    <w:name w:val="heading 1"/>
    <w:basedOn w:val="a"/>
    <w:next w:val="a"/>
    <w:link w:val="10"/>
    <w:qFormat/>
    <w:rsid w:val="003D45E8"/>
    <w:pPr>
      <w:keepNext/>
      <w:spacing w:after="0" w:line="240" w:lineRule="auto"/>
      <w:outlineLvl w:val="0"/>
    </w:pPr>
    <w:rPr>
      <w:rFonts w:ascii="Times New Roman" w:eastAsia="Times New Roman" w:hAnsi="Times New Roman" w:cs="Times New Roman"/>
      <w:sz w:val="36"/>
      <w:szCs w:val="24"/>
    </w:rPr>
  </w:style>
  <w:style w:type="paragraph" w:styleId="2">
    <w:name w:val="heading 2"/>
    <w:basedOn w:val="a"/>
    <w:next w:val="a"/>
    <w:link w:val="20"/>
    <w:uiPriority w:val="9"/>
    <w:unhideWhenUsed/>
    <w:qFormat/>
    <w:rsid w:val="003D45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D45E8"/>
    <w:rPr>
      <w:rFonts w:ascii="Times New Roman" w:eastAsia="Times New Roman" w:hAnsi="Times New Roman" w:cs="Times New Roman"/>
      <w:sz w:val="36"/>
      <w:szCs w:val="24"/>
      <w:lang w:eastAsia="ru-RU"/>
    </w:rPr>
  </w:style>
  <w:style w:type="character" w:customStyle="1" w:styleId="20">
    <w:name w:val="Заголовок 2 Знак"/>
    <w:basedOn w:val="a0"/>
    <w:link w:val="2"/>
    <w:uiPriority w:val="9"/>
    <w:rsid w:val="003D45E8"/>
    <w:rPr>
      <w:rFonts w:asciiTheme="majorHAnsi" w:eastAsiaTheme="majorEastAsia" w:hAnsiTheme="majorHAnsi" w:cstheme="majorBidi"/>
      <w:color w:val="2E74B5" w:themeColor="accent1" w:themeShade="BF"/>
      <w:sz w:val="26"/>
      <w:szCs w:val="26"/>
      <w:lang w:eastAsia="ru-RU"/>
    </w:rPr>
  </w:style>
  <w:style w:type="paragraph" w:styleId="a3">
    <w:name w:val="footer"/>
    <w:basedOn w:val="a"/>
    <w:link w:val="a4"/>
    <w:uiPriority w:val="99"/>
    <w:unhideWhenUsed/>
    <w:rsid w:val="003D45E8"/>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4">
    <w:name w:val="Нижний колонтитул Знак"/>
    <w:basedOn w:val="a0"/>
    <w:link w:val="a3"/>
    <w:uiPriority w:val="99"/>
    <w:rsid w:val="003D45E8"/>
    <w:rPr>
      <w:rFonts w:ascii="Times New Roman" w:eastAsia="Times New Roman" w:hAnsi="Times New Roman" w:cs="Times New Roman"/>
      <w:sz w:val="24"/>
      <w:szCs w:val="24"/>
      <w:lang w:eastAsia="ru-RU"/>
    </w:rPr>
  </w:style>
  <w:style w:type="paragraph" w:styleId="21">
    <w:name w:val="List Continue 2"/>
    <w:basedOn w:val="a"/>
    <w:unhideWhenUsed/>
    <w:rsid w:val="003D45E8"/>
    <w:pPr>
      <w:spacing w:after="120" w:line="240" w:lineRule="auto"/>
      <w:ind w:left="566"/>
    </w:pPr>
    <w:rPr>
      <w:rFonts w:ascii="Times New Roman" w:eastAsia="Times New Roman" w:hAnsi="Times New Roman" w:cs="Times New Roman"/>
      <w:sz w:val="24"/>
      <w:szCs w:val="24"/>
    </w:rPr>
  </w:style>
  <w:style w:type="paragraph" w:styleId="a5">
    <w:name w:val="Body Text"/>
    <w:aliases w:val=" Знак,Знак"/>
    <w:basedOn w:val="a"/>
    <w:link w:val="a6"/>
    <w:uiPriority w:val="99"/>
    <w:unhideWhenUsed/>
    <w:rsid w:val="003D45E8"/>
    <w:pPr>
      <w:spacing w:after="120"/>
    </w:pPr>
    <w:rPr>
      <w:rFonts w:ascii="Calibri" w:eastAsia="Times New Roman" w:hAnsi="Calibri" w:cs="Times New Roman"/>
    </w:rPr>
  </w:style>
  <w:style w:type="character" w:customStyle="1" w:styleId="a6">
    <w:name w:val="Основной текст Знак"/>
    <w:aliases w:val=" Знак Знак,Знак Знак"/>
    <w:basedOn w:val="a0"/>
    <w:link w:val="a5"/>
    <w:uiPriority w:val="99"/>
    <w:rsid w:val="003D45E8"/>
    <w:rPr>
      <w:rFonts w:ascii="Calibri" w:eastAsia="Times New Roman" w:hAnsi="Calibri" w:cs="Times New Roman"/>
      <w:lang w:eastAsia="ru-RU"/>
    </w:rPr>
  </w:style>
  <w:style w:type="paragraph" w:styleId="a7">
    <w:name w:val="List Paragraph"/>
    <w:basedOn w:val="a"/>
    <w:uiPriority w:val="34"/>
    <w:qFormat/>
    <w:rsid w:val="003D45E8"/>
    <w:pPr>
      <w:ind w:left="720"/>
      <w:contextualSpacing/>
    </w:pPr>
    <w:rPr>
      <w:rFonts w:ascii="Calibri" w:eastAsia="Times New Roman" w:hAnsi="Calibri" w:cs="Times New Roman"/>
    </w:rPr>
  </w:style>
  <w:style w:type="paragraph" w:styleId="3">
    <w:name w:val="Body Text 3"/>
    <w:basedOn w:val="a"/>
    <w:link w:val="30"/>
    <w:uiPriority w:val="99"/>
    <w:unhideWhenUsed/>
    <w:rsid w:val="003D45E8"/>
    <w:pPr>
      <w:spacing w:after="120"/>
    </w:pPr>
    <w:rPr>
      <w:sz w:val="16"/>
      <w:szCs w:val="16"/>
    </w:rPr>
  </w:style>
  <w:style w:type="character" w:customStyle="1" w:styleId="30">
    <w:name w:val="Основной текст 3 Знак"/>
    <w:basedOn w:val="a0"/>
    <w:link w:val="3"/>
    <w:uiPriority w:val="99"/>
    <w:rsid w:val="003D45E8"/>
    <w:rPr>
      <w:rFonts w:eastAsiaTheme="minorEastAsia"/>
      <w:sz w:val="16"/>
      <w:szCs w:val="16"/>
      <w:lang w:eastAsia="ru-RU"/>
    </w:rPr>
  </w:style>
  <w:style w:type="paragraph" w:styleId="22">
    <w:name w:val="Body Text Indent 2"/>
    <w:basedOn w:val="a"/>
    <w:link w:val="23"/>
    <w:uiPriority w:val="99"/>
    <w:unhideWhenUsed/>
    <w:rsid w:val="003D45E8"/>
    <w:pPr>
      <w:spacing w:after="120" w:line="480" w:lineRule="auto"/>
      <w:ind w:left="283"/>
    </w:pPr>
    <w:rPr>
      <w:rFonts w:ascii="Calibri" w:eastAsia="Times New Roman" w:hAnsi="Calibri" w:cs="Times New Roman"/>
    </w:rPr>
  </w:style>
  <w:style w:type="character" w:customStyle="1" w:styleId="23">
    <w:name w:val="Основной текст с отступом 2 Знак"/>
    <w:basedOn w:val="a0"/>
    <w:link w:val="22"/>
    <w:uiPriority w:val="99"/>
    <w:rsid w:val="003D45E8"/>
    <w:rPr>
      <w:rFonts w:ascii="Calibri" w:eastAsia="Times New Roman" w:hAnsi="Calibri" w:cs="Times New Roman"/>
      <w:lang w:eastAsia="ru-RU"/>
    </w:rPr>
  </w:style>
  <w:style w:type="table" w:styleId="a8">
    <w:name w:val="Table Grid"/>
    <w:basedOn w:val="a1"/>
    <w:uiPriority w:val="59"/>
    <w:rsid w:val="003D4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2431</Words>
  <Characters>13862</Characters>
  <Application>Microsoft Office Word</Application>
  <DocSecurity>0</DocSecurity>
  <Lines>115</Lines>
  <Paragraphs>32</Paragraphs>
  <ScaleCrop>false</ScaleCrop>
  <Company>SPecialiST RePack</Company>
  <LinksUpToDate>false</LinksUpToDate>
  <CharactersWithSpaces>16261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2025-09-16T12:45:00Z</dcterms:created>
  <dcterms:modified xsi:type="dcterms:W3CDTF">2025-09-16T12:45:00Z</dcterms:modified>
  <dc:identifier/>
  <dc:language/>
</cp:coreProperties>
</file>