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34219C1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864C5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E31951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90B7DB0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249F5336" w:rsidR="00082264" w:rsidRDefault="00082264" w:rsidP="002D5BE1">
      <w:r>
        <w:t xml:space="preserve">Assessment Tool Weightage: </w:t>
      </w:r>
      <w:r w:rsidR="006573A4">
        <w:t>3</w:t>
      </w:r>
      <w:r w:rsidR="003864C5">
        <w:t>0</w:t>
      </w:r>
      <w:r>
        <w:t>%</w:t>
      </w:r>
    </w:p>
    <w:p w14:paraId="74ED1117" w14:textId="77777777" w:rsidR="00082264" w:rsidRDefault="00082264" w:rsidP="002D5BE1"/>
    <w:p w14:paraId="45B5A840" w14:textId="1BBCFC6F" w:rsidR="00082264" w:rsidRDefault="00E31951" w:rsidP="002D5BE1">
      <w:r>
        <w:pict w14:anchorId="5035CAAD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6D7631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32B35AD5" w14:textId="0D36A164" w:rsidR="00082264" w:rsidRPr="00DC21D4" w:rsidRDefault="00082264" w:rsidP="00DC21D4">
      <w:pPr>
        <w:ind w:left="1440" w:firstLine="720"/>
      </w:pPr>
      <w:r>
        <w:t xml:space="preserve">        </w:t>
      </w:r>
      <w:r w:rsidR="00A828D0">
        <w:tab/>
      </w:r>
      <w:r w:rsidR="00A828D0">
        <w:tab/>
      </w:r>
      <w:r>
        <w:t xml:space="preserve">   Annexure  </w:t>
      </w:r>
      <w:r w:rsidR="00CF4F20">
        <w:t>A</w:t>
      </w:r>
    </w:p>
    <w:p w14:paraId="13A53FBE" w14:textId="77777777" w:rsidR="00DC21D4" w:rsidRDefault="003864C5" w:rsidP="002D5BE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MOCK INTERVIEW</w:t>
      </w:r>
    </w:p>
    <w:p w14:paraId="02D8B36F" w14:textId="77777777" w:rsidR="00DC21D4" w:rsidRDefault="00DC21D4" w:rsidP="002D5BE1">
      <w:pPr>
        <w:rPr>
          <w:b/>
          <w:bCs/>
        </w:rPr>
      </w:pPr>
    </w:p>
    <w:tbl>
      <w:tblPr>
        <w:tblStyle w:val="TableGrid"/>
        <w:tblW w:w="10334" w:type="dxa"/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A828D0" w:rsidRPr="00A828D0" w14:paraId="0CEFD9B5" w14:textId="77777777" w:rsidTr="00A828D0">
        <w:tc>
          <w:tcPr>
            <w:tcW w:w="1243" w:type="dxa"/>
          </w:tcPr>
          <w:p w14:paraId="4E686498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sz w:val="16"/>
                <w:szCs w:val="16"/>
              </w:rPr>
              <w:t>Criteria</w:t>
            </w:r>
          </w:p>
        </w:tc>
        <w:tc>
          <w:tcPr>
            <w:tcW w:w="1275" w:type="dxa"/>
          </w:tcPr>
          <w:p w14:paraId="15E7E8B3" w14:textId="09514B94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Technical Knowledge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2.5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314" w:type="dxa"/>
          </w:tcPr>
          <w:p w14:paraId="7CD6DE76" w14:textId="374F1116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Problem Solving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(2.5)</w:t>
            </w:r>
          </w:p>
        </w:tc>
        <w:tc>
          <w:tcPr>
            <w:tcW w:w="1072" w:type="dxa"/>
          </w:tcPr>
          <w:p w14:paraId="5A2140FD" w14:textId="4A6A41A8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Analytical Thinking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1.5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933" w:type="dxa"/>
          </w:tcPr>
          <w:p w14:paraId="48C707F2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Communication(1.5)</w:t>
            </w:r>
          </w:p>
        </w:tc>
        <w:tc>
          <w:tcPr>
            <w:tcW w:w="1531" w:type="dxa"/>
          </w:tcPr>
          <w:p w14:paraId="1688A72F" w14:textId="3C51135B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Confidence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(1)</w:t>
            </w:r>
          </w:p>
        </w:tc>
        <w:tc>
          <w:tcPr>
            <w:tcW w:w="983" w:type="dxa"/>
          </w:tcPr>
          <w:p w14:paraId="3A7C4794" w14:textId="76BAD4E7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Response to Questions</w:t>
            </w:r>
            <w:r>
              <w:rPr>
                <w:color w:val="000000"/>
                <w:sz w:val="16"/>
                <w:szCs w:val="16"/>
              </w:rPr>
              <w:t>(1)</w:t>
            </w:r>
          </w:p>
        </w:tc>
        <w:tc>
          <w:tcPr>
            <w:tcW w:w="983" w:type="dxa"/>
          </w:tcPr>
          <w:p w14:paraId="13826881" w14:textId="28E6D4BE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Total(10)</w:t>
            </w:r>
          </w:p>
        </w:tc>
      </w:tr>
      <w:tr w:rsidR="00A828D0" w:rsidRPr="00A828D0" w14:paraId="45417355" w14:textId="77777777" w:rsidTr="00A828D0">
        <w:tc>
          <w:tcPr>
            <w:tcW w:w="1243" w:type="dxa"/>
          </w:tcPr>
          <w:p w14:paraId="687FBB1C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Weightage</w:t>
            </w:r>
          </w:p>
        </w:tc>
        <w:tc>
          <w:tcPr>
            <w:tcW w:w="1275" w:type="dxa"/>
          </w:tcPr>
          <w:p w14:paraId="073A1085" w14:textId="3B4A1D1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1314" w:type="dxa"/>
          </w:tcPr>
          <w:p w14:paraId="59986EA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072" w:type="dxa"/>
          </w:tcPr>
          <w:p w14:paraId="47D98FD9" w14:textId="5CB27C2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933" w:type="dxa"/>
          </w:tcPr>
          <w:p w14:paraId="007064DB" w14:textId="3B436536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531" w:type="dxa"/>
          </w:tcPr>
          <w:p w14:paraId="72D9E40C" w14:textId="4516498A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983" w:type="dxa"/>
          </w:tcPr>
          <w:p w14:paraId="4D5C87B3" w14:textId="1CB7933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10%</w:t>
            </w:r>
          </w:p>
        </w:tc>
        <w:tc>
          <w:tcPr>
            <w:tcW w:w="983" w:type="dxa"/>
          </w:tcPr>
          <w:p w14:paraId="2C0E8CEF" w14:textId="4CD2C85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100%</w:t>
            </w:r>
          </w:p>
        </w:tc>
      </w:tr>
      <w:tr w:rsidR="00A828D0" w:rsidRPr="00A828D0" w14:paraId="5606FA4B" w14:textId="77777777" w:rsidTr="00A828D0">
        <w:tc>
          <w:tcPr>
            <w:tcW w:w="1243" w:type="dxa"/>
          </w:tcPr>
          <w:p w14:paraId="7AF25ACB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Q1</w:t>
            </w:r>
          </w:p>
        </w:tc>
        <w:tc>
          <w:tcPr>
            <w:tcW w:w="1275" w:type="dxa"/>
          </w:tcPr>
          <w:p w14:paraId="3E92128F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04DED8B0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742B782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42AD746B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357F74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20BE84DA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30B6206E" w14:textId="71CEAC8D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A828D0" w:rsidRPr="00A828D0" w14:paraId="68277E6C" w14:textId="77777777" w:rsidTr="00A828D0">
        <w:tc>
          <w:tcPr>
            <w:tcW w:w="1243" w:type="dxa"/>
          </w:tcPr>
          <w:p w14:paraId="64BD0362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Q2</w:t>
            </w:r>
          </w:p>
        </w:tc>
        <w:tc>
          <w:tcPr>
            <w:tcW w:w="1275" w:type="dxa"/>
          </w:tcPr>
          <w:p w14:paraId="4237B54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6E31FCC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0EBAF03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349DBE41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22988268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10D5D431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4FCF8B80" w14:textId="47FB5AC3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7C959FA0" w14:textId="458B0F59" w:rsidR="00082264" w:rsidRDefault="00E31951" w:rsidP="002D5BE1">
      <w:pPr>
        <w:rPr>
          <w:b/>
          <w:bCs/>
        </w:rPr>
      </w:pPr>
      <w:r>
        <w:pict w14:anchorId="45D5FEC1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4EEB54C9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63641">
        <w:rPr>
          <w:i/>
          <w:iCs/>
        </w:rPr>
        <w:t>KARNAM MOUNIKA(192372072)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93AC2EA" w14:textId="0687CEB7" w:rsidR="00363641" w:rsidRDefault="00363641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K MOUNIKA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p w14:paraId="6D2EA598" w14:textId="77777777" w:rsidR="00082264" w:rsidRDefault="00082264" w:rsidP="002D5BE1"/>
    <w:tbl>
      <w:tblPr>
        <w:tblW w:w="7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3864C5" w14:paraId="19844EE1" w14:textId="77777777" w:rsidTr="003864C5">
        <w:trPr>
          <w:trHeight w:val="611"/>
        </w:trPr>
        <w:tc>
          <w:tcPr>
            <w:tcW w:w="1206" w:type="dxa"/>
            <w:vAlign w:val="center"/>
            <w:hideMark/>
          </w:tcPr>
          <w:p w14:paraId="0FB7729C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22" w:type="dxa"/>
            <w:vAlign w:val="center"/>
            <w:hideMark/>
          </w:tcPr>
          <w:p w14:paraId="0BB47F33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35" w:type="dxa"/>
            <w:vAlign w:val="center"/>
            <w:hideMark/>
          </w:tcPr>
          <w:p w14:paraId="268087AB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36" w:type="dxa"/>
            <w:vAlign w:val="center"/>
            <w:hideMark/>
          </w:tcPr>
          <w:p w14:paraId="2BE1712E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41" w:type="dxa"/>
            <w:vAlign w:val="center"/>
            <w:hideMark/>
          </w:tcPr>
          <w:p w14:paraId="02BFC52F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1" w:type="dxa"/>
            <w:vAlign w:val="center"/>
            <w:hideMark/>
          </w:tcPr>
          <w:p w14:paraId="11FC5CE4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64C5" w14:paraId="6656FB88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3D2D3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922" w:type="dxa"/>
            <w:vAlign w:val="center"/>
            <w:hideMark/>
          </w:tcPr>
          <w:p w14:paraId="49FA2DB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DB9B7E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436" w:type="dxa"/>
            <w:vAlign w:val="center"/>
            <w:hideMark/>
          </w:tcPr>
          <w:p w14:paraId="78D1DA2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441" w:type="dxa"/>
            <w:vAlign w:val="center"/>
            <w:hideMark/>
          </w:tcPr>
          <w:p w14:paraId="25AA3ECB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41" w:type="dxa"/>
            <w:vAlign w:val="center"/>
            <w:hideMark/>
          </w:tcPr>
          <w:p w14:paraId="0F37AF9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864C5" w14:paraId="6D56A55F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1FC708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922" w:type="dxa"/>
            <w:vAlign w:val="center"/>
            <w:hideMark/>
          </w:tcPr>
          <w:p w14:paraId="3C7639B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E903A2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436" w:type="dxa"/>
            <w:vAlign w:val="center"/>
            <w:hideMark/>
          </w:tcPr>
          <w:p w14:paraId="1E13D7D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441" w:type="dxa"/>
            <w:vAlign w:val="center"/>
            <w:hideMark/>
          </w:tcPr>
          <w:p w14:paraId="7A4D10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41" w:type="dxa"/>
            <w:vAlign w:val="center"/>
            <w:hideMark/>
          </w:tcPr>
          <w:p w14:paraId="79708977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864C5" w14:paraId="0AE5253D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013133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922" w:type="dxa"/>
            <w:vAlign w:val="center"/>
            <w:hideMark/>
          </w:tcPr>
          <w:p w14:paraId="66D4050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6ED0FF2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436" w:type="dxa"/>
            <w:vAlign w:val="center"/>
            <w:hideMark/>
          </w:tcPr>
          <w:p w14:paraId="62D89A4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441" w:type="dxa"/>
            <w:vAlign w:val="center"/>
            <w:hideMark/>
          </w:tcPr>
          <w:p w14:paraId="2AA3C1C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41" w:type="dxa"/>
            <w:vAlign w:val="center"/>
            <w:hideMark/>
          </w:tcPr>
          <w:p w14:paraId="674CDDC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864C5" w14:paraId="26AD6FD4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13D2580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vAlign w:val="center"/>
            <w:hideMark/>
          </w:tcPr>
          <w:p w14:paraId="0786AC6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48FB77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436" w:type="dxa"/>
            <w:vAlign w:val="center"/>
            <w:hideMark/>
          </w:tcPr>
          <w:p w14:paraId="287D385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441" w:type="dxa"/>
            <w:vAlign w:val="center"/>
            <w:hideMark/>
          </w:tcPr>
          <w:p w14:paraId="66E7A76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41" w:type="dxa"/>
            <w:vAlign w:val="center"/>
            <w:hideMark/>
          </w:tcPr>
          <w:p w14:paraId="600E7BB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864C5" w14:paraId="15F20469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66A7E90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922" w:type="dxa"/>
            <w:vAlign w:val="center"/>
            <w:hideMark/>
          </w:tcPr>
          <w:p w14:paraId="52A2FF7D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23051B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436" w:type="dxa"/>
            <w:vAlign w:val="center"/>
            <w:hideMark/>
          </w:tcPr>
          <w:p w14:paraId="22BC14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441" w:type="dxa"/>
            <w:vAlign w:val="center"/>
            <w:hideMark/>
          </w:tcPr>
          <w:p w14:paraId="247C99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441" w:type="dxa"/>
            <w:vAlign w:val="center"/>
            <w:hideMark/>
          </w:tcPr>
          <w:p w14:paraId="5B2AD9C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864C5" w14:paraId="1E243B9C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09FE47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922" w:type="dxa"/>
            <w:vAlign w:val="center"/>
            <w:hideMark/>
          </w:tcPr>
          <w:p w14:paraId="110BBB0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35" w:type="dxa"/>
            <w:vAlign w:val="center"/>
            <w:hideMark/>
          </w:tcPr>
          <w:p w14:paraId="0A12348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436" w:type="dxa"/>
            <w:vAlign w:val="center"/>
            <w:hideMark/>
          </w:tcPr>
          <w:p w14:paraId="7775636F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441" w:type="dxa"/>
            <w:vAlign w:val="center"/>
            <w:hideMark/>
          </w:tcPr>
          <w:p w14:paraId="6D7499B6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41" w:type="dxa"/>
            <w:vAlign w:val="center"/>
            <w:hideMark/>
          </w:tcPr>
          <w:p w14:paraId="2D39D16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3864C5">
      <w:pPr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6D467366" w14:textId="77777777" w:rsidR="003864C5" w:rsidRDefault="003864C5" w:rsidP="003864C5">
      <w:pPr>
        <w:pStyle w:val="Heading1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Mock Interview – Sample Questions (5 Questions)</w:t>
      </w:r>
    </w:p>
    <w:p w14:paraId="42C6102F" w14:textId="77777777" w:rsidR="003864C5" w:rsidRDefault="003864C5" w:rsidP="003864C5">
      <w:pPr>
        <w:pStyle w:val="NormalWeb"/>
      </w:pPr>
      <w:r>
        <w:rPr>
          <w:rStyle w:val="Emphasis"/>
        </w:rPr>
        <w:t>(Each question aligned with BL3–BL4, 0.75 Marks each)</w:t>
      </w:r>
    </w:p>
    <w:p w14:paraId="4367A5C7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Q1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Retail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3864C5" w14:paraId="27314B4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FA0CD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5BD8CCAF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5E70841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22171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BDBE8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</w:t>
            </w:r>
          </w:p>
        </w:tc>
      </w:tr>
      <w:tr w:rsidR="003864C5" w14:paraId="6A6003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889F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D5BEB5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Butter</w:t>
            </w:r>
          </w:p>
        </w:tc>
      </w:tr>
      <w:tr w:rsidR="003864C5" w14:paraId="53BC8C4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620E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4CD2F2E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Bread, Butter</w:t>
            </w:r>
          </w:p>
        </w:tc>
      </w:tr>
      <w:tr w:rsidR="003864C5" w14:paraId="18AC8D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5EBFF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64F7FCD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Bread, Butter</w:t>
            </w:r>
          </w:p>
        </w:tc>
      </w:tr>
      <w:tr w:rsidR="003864C5" w14:paraId="254CEA2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EC580B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9E8DC0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Eggs</w:t>
            </w:r>
          </w:p>
        </w:tc>
      </w:tr>
    </w:tbl>
    <w:p w14:paraId="12C0BC0F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Based on the dataset, explain how association rule mining can improve sales in a retail store. Provide a practical example.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06FB3AA8" w14:textId="77777777" w:rsidR="003864C5" w:rsidRDefault="003864C5" w:rsidP="003864C5">
      <w:pPr>
        <w:jc w:val="both"/>
        <w:rPr>
          <w:rFonts w:eastAsia="SimSun"/>
          <w:kern w:val="2"/>
        </w:rPr>
      </w:pPr>
    </w:p>
    <w:p w14:paraId="6F06032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Q2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7C141526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B35A30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7F97C2A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29FCD91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7C5CC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2FEF4A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4A55171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218E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6738F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D79713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D629A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ACE0A9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0EED3FC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F9187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D2C134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07E023D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B552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4D210C4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</w:tbl>
    <w:p w14:paraId="3CCC6745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Using this dataset, explain the differences between </w:t>
      </w:r>
      <w:proofErr w:type="spellStart"/>
      <w:r>
        <w:rPr>
          <w:rFonts w:eastAsia="SimSun"/>
          <w:lang w:val="en-US" w:eastAsia="zh-CN" w:bidi="ar"/>
        </w:rPr>
        <w:t>Apriori</w:t>
      </w:r>
      <w:proofErr w:type="spellEnd"/>
      <w:r>
        <w:rPr>
          <w:rFonts w:eastAsia="SimSun"/>
          <w:lang w:val="en-US" w:eastAsia="zh-CN" w:bidi="ar"/>
        </w:rPr>
        <w:t xml:space="preserve"> and FP-Growth algorithms and when each should be used.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08A28C5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Q3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3864C5" w14:paraId="3D5E5C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EDFFD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B7D34C5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010CA1C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20F25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2FE4E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8781D8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CA70F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007DB6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  <w:tr w:rsidR="003864C5" w14:paraId="75064B9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311EFE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722E4B29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</w:t>
            </w:r>
          </w:p>
        </w:tc>
      </w:tr>
      <w:tr w:rsidR="003864C5" w14:paraId="13A425A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8EEF0C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lastRenderedPageBreak/>
              <w:t>T4</w:t>
            </w:r>
          </w:p>
        </w:tc>
        <w:tc>
          <w:tcPr>
            <w:tcW w:w="0" w:type="auto"/>
            <w:vAlign w:val="center"/>
          </w:tcPr>
          <w:p w14:paraId="3F75575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06E383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45665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073D5F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</w:tbl>
    <w:p w14:paraId="613A7B82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support and confidence using the dataset and describe their importance in association rule mining.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1BA1086A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Q4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Multilevel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3864C5" w14:paraId="10CCC3B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C8A5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40E448E1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3D62C6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7C42FB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C225D5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686EBC8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73EF5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27B1BB6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  <w:tr w:rsidR="003864C5" w14:paraId="7589A61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44432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4D1893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7DBE7A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B6D4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4CFE039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1A2480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53F0C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148D1B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</w:tbl>
    <w:p w14:paraId="09B0FEC5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multilevel association rules using the dataset and compare them with multidimensional rules.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662A8C14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Q5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Large Transaction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0031D21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CC42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10E647C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1A04099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255D5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01FB1FE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38466AF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7EFB62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322B0AB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AEDB1F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825BD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4097C2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6B9141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D18AD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0C73E9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4F9A4B8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438CE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816F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</w:tbl>
    <w:p w14:paraId="6D5066D6" w14:textId="77777777" w:rsidR="003864C5" w:rsidRDefault="003864C5" w:rsidP="003864C5">
      <w:pPr>
        <w:spacing w:beforeAutospacing="1" w:afterAutospacing="1"/>
        <w:rPr>
          <w:rStyle w:val="Emphasis"/>
          <w:rFonts w:eastAsia="SimSun"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Discuss challenges in mining large datasets using the given sample and explain how scalable methods address these issues.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422377F0" w14:textId="77777777" w:rsidR="00276D82" w:rsidRDefault="00276D82" w:rsidP="003864C5">
      <w:pPr>
        <w:spacing w:beforeAutospacing="1" w:afterAutospacing="1"/>
        <w:rPr>
          <w:rStyle w:val="Emphasis"/>
          <w:rFonts w:eastAsia="SimSun"/>
          <w:kern w:val="2"/>
          <w:lang w:val="en-US" w:eastAsia="zh-CN" w:bidi="ar"/>
        </w:rPr>
      </w:pPr>
    </w:p>
    <w:p w14:paraId="4EDF3F92" w14:textId="77777777" w:rsidR="00276D82" w:rsidRPr="00276D82" w:rsidRDefault="00276D82" w:rsidP="00276D82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Q1. Association Rule Mining in Retail Transactions</w:t>
      </w:r>
    </w:p>
    <w:p w14:paraId="65969928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 xml:space="preserve">Association rule mining identifies relationships between items that are frequently purchased together. It can help a retail store with </w:t>
      </w:r>
      <w:r w:rsidRPr="00276D82">
        <w:rPr>
          <w:rFonts w:eastAsia="SimSun"/>
          <w:b/>
          <w:bCs/>
          <w:i/>
          <w:iCs/>
          <w:kern w:val="2"/>
          <w:lang w:eastAsia="zh-CN" w:bidi="ar"/>
        </w:rPr>
        <w:t>product placement, cross-selling, promotions, and recommendations</w:t>
      </w:r>
      <w:r w:rsidRPr="00276D82">
        <w:rPr>
          <w:rFonts w:eastAsia="SimSun"/>
          <w:i/>
          <w:iCs/>
          <w:kern w:val="2"/>
          <w:lang w:eastAsia="zh-CN" w:bidi="ar"/>
        </w:rPr>
        <w:t>.</w:t>
      </w:r>
    </w:p>
    <w:p w14:paraId="5D7E7A8E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 xml:space="preserve">From the dataset, </w:t>
      </w:r>
      <w:r w:rsidRPr="00276D82">
        <w:rPr>
          <w:rFonts w:eastAsia="SimSun"/>
          <w:b/>
          <w:bCs/>
          <w:i/>
          <w:iCs/>
          <w:kern w:val="2"/>
          <w:lang w:eastAsia="zh-CN" w:bidi="ar"/>
        </w:rPr>
        <w:t>Milk and Bread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occur together in T1 and T4.</w:t>
      </w:r>
    </w:p>
    <w:p w14:paraId="5830906C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>For example, the rule:</w:t>
      </w:r>
    </w:p>
    <w:p w14:paraId="5A215C38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lastRenderedPageBreak/>
        <w:t>Milk → Bread</w:t>
      </w:r>
    </w:p>
    <w:p w14:paraId="4CDBBA24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>has:</w:t>
      </w:r>
    </w:p>
    <w:p w14:paraId="2480E334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Support = 2/5 = 40%</w:t>
      </w:r>
    </w:p>
    <w:p w14:paraId="7F98F97C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>This indicates that 40% of transactions contain both Milk and Bread. The store can place Bread near Milk or offer a combined discount to encourage customers to purchase both items.</w:t>
      </w:r>
    </w:p>
    <w:p w14:paraId="2AA801B6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 xml:space="preserve">Thus, association rules can </w:t>
      </w:r>
      <w:r w:rsidRPr="00276D82">
        <w:rPr>
          <w:rFonts w:eastAsia="SimSun"/>
          <w:b/>
          <w:bCs/>
          <w:i/>
          <w:iCs/>
          <w:kern w:val="2"/>
          <w:lang w:eastAsia="zh-CN" w:bidi="ar"/>
        </w:rPr>
        <w:t>increase cross-selling and overall sales</w:t>
      </w:r>
      <w:r w:rsidRPr="00276D82">
        <w:rPr>
          <w:rFonts w:eastAsia="SimSun"/>
          <w:i/>
          <w:iCs/>
          <w:kern w:val="2"/>
          <w:lang w:eastAsia="zh-CN" w:bidi="ar"/>
        </w:rPr>
        <w:t>.</w:t>
      </w:r>
    </w:p>
    <w:p w14:paraId="2943371B" w14:textId="77777777" w:rsidR="00276D82" w:rsidRPr="00276D82" w:rsidRDefault="00276D82" w:rsidP="00276D82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 xml:space="preserve">Q2. </w:t>
      </w:r>
      <w:proofErr w:type="spellStart"/>
      <w:r w:rsidRPr="00276D82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  <w:r w:rsidRPr="00276D82">
        <w:rPr>
          <w:rFonts w:eastAsia="SimSun"/>
          <w:b/>
          <w:bCs/>
          <w:i/>
          <w:iCs/>
          <w:kern w:val="2"/>
          <w:lang w:eastAsia="zh-CN" w:bidi="ar"/>
        </w:rPr>
        <w:t xml:space="preserve"> vs FP-Growth</w:t>
      </w:r>
    </w:p>
    <w:p w14:paraId="12A5CA2C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 xml:space="preserve">Both </w:t>
      </w:r>
      <w:proofErr w:type="spellStart"/>
      <w:r w:rsidRPr="00276D82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 xml:space="preserve"> and </w:t>
      </w:r>
      <w:r w:rsidRPr="00276D82">
        <w:rPr>
          <w:rFonts w:eastAsia="SimSun"/>
          <w:b/>
          <w:bCs/>
          <w:i/>
          <w:iCs/>
          <w:kern w:val="2"/>
          <w:lang w:eastAsia="zh-CN" w:bidi="ar"/>
        </w:rPr>
        <w:t>FP-Growth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are algorithms used for frequent itemset mining and association rule generation.</w:t>
      </w:r>
    </w:p>
    <w:p w14:paraId="7D49B8C5" w14:textId="77777777" w:rsidR="00276D82" w:rsidRPr="00276D82" w:rsidRDefault="00276D82" w:rsidP="00276D82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proofErr w:type="spellStart"/>
      <w:r w:rsidRPr="00276D82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</w:p>
    <w:p w14:paraId="10426604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proofErr w:type="spellStart"/>
      <w:r w:rsidRPr="00276D82">
        <w:rPr>
          <w:rFonts w:eastAsia="SimSun"/>
          <w:i/>
          <w:iCs/>
          <w:kern w:val="2"/>
          <w:lang w:eastAsia="zh-CN" w:bidi="ar"/>
        </w:rPr>
        <w:t>Apriori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 xml:space="preserve"> generates candidate </w:t>
      </w:r>
      <w:proofErr w:type="spellStart"/>
      <w:r w:rsidRPr="00276D82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 xml:space="preserve"> and repeatedly scans the database to calculate their support. For example, from the given transactions it can generate </w:t>
      </w:r>
      <w:proofErr w:type="spellStart"/>
      <w:r w:rsidRPr="00276D82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 xml:space="preserve"> such as </w:t>
      </w:r>
      <w:r w:rsidRPr="00276D82">
        <w:rPr>
          <w:rFonts w:eastAsia="SimSun"/>
          <w:b/>
          <w:bCs/>
          <w:i/>
          <w:iCs/>
          <w:kern w:val="2"/>
          <w:lang w:eastAsia="zh-CN" w:bidi="ar"/>
        </w:rPr>
        <w:t>{A,B}, {A,C}, and {B,C}</w:t>
      </w:r>
      <w:r w:rsidRPr="00276D82">
        <w:rPr>
          <w:rFonts w:eastAsia="SimSun"/>
          <w:i/>
          <w:iCs/>
          <w:kern w:val="2"/>
          <w:lang w:eastAsia="zh-CN" w:bidi="ar"/>
        </w:rPr>
        <w:t>.</w:t>
      </w:r>
    </w:p>
    <w:p w14:paraId="5E505216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Advantage: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Simple and easy to understand.</w:t>
      </w:r>
    </w:p>
    <w:p w14:paraId="4A69FD65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Disadvantage: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Requires multiple database scans and generates many candidate </w:t>
      </w:r>
      <w:proofErr w:type="spellStart"/>
      <w:r w:rsidRPr="00276D82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>, making it slower for large datasets.</w:t>
      </w:r>
    </w:p>
    <w:p w14:paraId="5F2AD8A4" w14:textId="77777777" w:rsidR="00276D82" w:rsidRPr="00276D82" w:rsidRDefault="00276D82" w:rsidP="00276D82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FP-Growth</w:t>
      </w:r>
    </w:p>
    <w:p w14:paraId="09C5FA53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 xml:space="preserve">FP-Growth compresses the transaction database into an </w:t>
      </w:r>
      <w:r w:rsidRPr="00276D82">
        <w:rPr>
          <w:rFonts w:eastAsia="SimSun"/>
          <w:b/>
          <w:bCs/>
          <w:i/>
          <w:iCs/>
          <w:kern w:val="2"/>
          <w:lang w:eastAsia="zh-CN" w:bidi="ar"/>
        </w:rPr>
        <w:t>FP-tree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and mines frequent patterns without generating large numbers of candidate </w:t>
      </w:r>
      <w:proofErr w:type="spellStart"/>
      <w:r w:rsidRPr="00276D82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>.</w:t>
      </w:r>
    </w:p>
    <w:p w14:paraId="0B210777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Advantage: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Faster and more efficient for large transaction databases.</w:t>
      </w:r>
    </w:p>
    <w:p w14:paraId="0D281462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Disadvantage: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The FP-tree structure can be more complex to understand and implement.</w:t>
      </w:r>
    </w:p>
    <w:p w14:paraId="55A2B743" w14:textId="77777777" w:rsidR="00276D82" w:rsidRPr="00276D82" w:rsidRDefault="00276D82" w:rsidP="00276D82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When to Use</w:t>
      </w:r>
    </w:p>
    <w:p w14:paraId="5E5D6000" w14:textId="77777777" w:rsidR="00276D82" w:rsidRPr="00276D82" w:rsidRDefault="00276D82" w:rsidP="00276D82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proofErr w:type="spellStart"/>
      <w:r w:rsidRPr="00276D82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  <w:r w:rsidRPr="00276D82">
        <w:rPr>
          <w:rFonts w:eastAsia="SimSun"/>
          <w:b/>
          <w:bCs/>
          <w:i/>
          <w:iCs/>
          <w:kern w:val="2"/>
          <w:lang w:eastAsia="zh-CN" w:bidi="ar"/>
        </w:rPr>
        <w:t>: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Suitable for small or moderately sized datasets and when simplicity is important.</w:t>
      </w:r>
    </w:p>
    <w:p w14:paraId="3F38D7F6" w14:textId="77777777" w:rsidR="00276D82" w:rsidRPr="00276D82" w:rsidRDefault="00276D82" w:rsidP="00276D82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b/>
          <w:bCs/>
          <w:i/>
          <w:iCs/>
          <w:kern w:val="2"/>
          <w:lang w:eastAsia="zh-CN" w:bidi="ar"/>
        </w:rPr>
        <w:t>FP-Growth:</w:t>
      </w:r>
      <w:r w:rsidRPr="00276D82">
        <w:rPr>
          <w:rFonts w:eastAsia="SimSun"/>
          <w:i/>
          <w:iCs/>
          <w:kern w:val="2"/>
          <w:lang w:eastAsia="zh-CN" w:bidi="ar"/>
        </w:rPr>
        <w:t xml:space="preserve"> Preferred for large datasets with many transactions because it reduces candidate generation and database scans.</w:t>
      </w:r>
    </w:p>
    <w:p w14:paraId="02C1CACB" w14:textId="77777777" w:rsidR="00276D82" w:rsidRPr="00276D82" w:rsidRDefault="00276D82" w:rsidP="00276D82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276D82">
        <w:rPr>
          <w:rFonts w:eastAsia="SimSun"/>
          <w:i/>
          <w:iCs/>
          <w:kern w:val="2"/>
          <w:lang w:eastAsia="zh-CN" w:bidi="ar"/>
        </w:rPr>
        <w:t xml:space="preserve">Therefore, FP-Growth is generally more scalable than </w:t>
      </w:r>
      <w:proofErr w:type="spellStart"/>
      <w:r w:rsidRPr="00276D82">
        <w:rPr>
          <w:rFonts w:eastAsia="SimSun"/>
          <w:i/>
          <w:iCs/>
          <w:kern w:val="2"/>
          <w:lang w:eastAsia="zh-CN" w:bidi="ar"/>
        </w:rPr>
        <w:t>Apriori</w:t>
      </w:r>
      <w:proofErr w:type="spellEnd"/>
      <w:r w:rsidRPr="00276D82">
        <w:rPr>
          <w:rFonts w:eastAsia="SimSun"/>
          <w:i/>
          <w:iCs/>
          <w:kern w:val="2"/>
          <w:lang w:eastAsia="zh-CN" w:bidi="ar"/>
        </w:rPr>
        <w:t xml:space="preserve"> for large datasets.</w:t>
      </w:r>
    </w:p>
    <w:p w14:paraId="4C477A1A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Q3. Support and Confidence</w:t>
      </w:r>
    </w:p>
    <w:p w14:paraId="6D240691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Support and confidence are important measures used to evaluate association rules.</w:t>
      </w:r>
    </w:p>
    <w:p w14:paraId="1A1CE1B0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Consider the rule:</w:t>
      </w:r>
    </w:p>
    <w:p w14:paraId="610ADDE6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lastRenderedPageBreak/>
        <w:t>A → B</w:t>
      </w:r>
    </w:p>
    <w:p w14:paraId="78EFACE6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From the dataset:</w:t>
      </w:r>
    </w:p>
    <w:p w14:paraId="1DC8E66C" w14:textId="77777777" w:rsidR="00194FF6" w:rsidRPr="00194FF6" w:rsidRDefault="00194FF6" w:rsidP="00194FF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A occurs in T1, T2, T4 and T5 =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4 transactions</w:t>
      </w:r>
    </w:p>
    <w:p w14:paraId="3F3C823E" w14:textId="77777777" w:rsidR="00194FF6" w:rsidRPr="00194FF6" w:rsidRDefault="00194FF6" w:rsidP="00194FF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B occurs in T1, T3 and T4 =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3 transactions</w:t>
      </w:r>
    </w:p>
    <w:p w14:paraId="0F5D6988" w14:textId="77777777" w:rsidR="00194FF6" w:rsidRPr="00194FF6" w:rsidRDefault="00194FF6" w:rsidP="00194FF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A and B occur together in T1 and T4 =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2 transactions</w:t>
      </w:r>
    </w:p>
    <w:p w14:paraId="0DA63431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Support</w:t>
      </w:r>
    </w:p>
    <w:p w14:paraId="3C2CEE9A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Support measures how frequently A and B occur together.</w:t>
      </w:r>
    </w:p>
    <w:p w14:paraId="22CA69A1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Support(A → B) = Transactions containing A and B / Total transactions</w:t>
      </w:r>
    </w:p>
    <w:p w14:paraId="4A431D9B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= 2/5 = 0.40 = 40%</w:t>
      </w:r>
    </w:p>
    <w:p w14:paraId="0BD38E2A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Confidence</w:t>
      </w:r>
    </w:p>
    <w:p w14:paraId="4E01A657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Confidence measures how often B occurs when A occurs.</w:t>
      </w:r>
    </w:p>
    <w:p w14:paraId="30574394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 xml:space="preserve">Confidence(A → B) = Support(A </w:t>
      </w:r>
      <w:r w:rsidRPr="00194FF6">
        <w:rPr>
          <w:rFonts w:ascii="Cambria Math" w:eastAsia="SimSun" w:hAnsi="Cambria Math" w:cs="Cambria Math"/>
          <w:b/>
          <w:bCs/>
          <w:i/>
          <w:iCs/>
          <w:kern w:val="2"/>
          <w:lang w:eastAsia="zh-CN" w:bidi="ar"/>
        </w:rPr>
        <w:t>∪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 xml:space="preserve"> B) / Support(A)</w:t>
      </w:r>
    </w:p>
    <w:p w14:paraId="1EC854CB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= 2/4 = 0.50 = 50%</w:t>
      </w:r>
    </w:p>
    <w:p w14:paraId="0669A2ED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Therefore, the rule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A → B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has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40% support and 50% confidence</w:t>
      </w:r>
      <w:r w:rsidRPr="00194FF6">
        <w:rPr>
          <w:rFonts w:eastAsia="SimSun"/>
          <w:i/>
          <w:iCs/>
          <w:kern w:val="2"/>
          <w:lang w:eastAsia="zh-CN" w:bidi="ar"/>
        </w:rPr>
        <w:t>.</w:t>
      </w:r>
    </w:p>
    <w:p w14:paraId="1D9C13E6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Importance</w:t>
      </w:r>
    </w:p>
    <w:p w14:paraId="07B42212" w14:textId="77777777" w:rsidR="00194FF6" w:rsidRPr="00194FF6" w:rsidRDefault="00194FF6" w:rsidP="00194FF6">
      <w:pPr>
        <w:numPr>
          <w:ilvl w:val="0"/>
          <w:numId w:val="12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Support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identifies rules that occur frequently enough to be useful.</w:t>
      </w:r>
    </w:p>
    <w:p w14:paraId="248BB2E8" w14:textId="77777777" w:rsidR="00194FF6" w:rsidRPr="00194FF6" w:rsidRDefault="00194FF6" w:rsidP="00194FF6">
      <w:pPr>
        <w:numPr>
          <w:ilvl w:val="0"/>
          <w:numId w:val="12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Confidence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measures the reliability of the rule.</w:t>
      </w:r>
    </w:p>
    <w:p w14:paraId="1E5B21C2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Both measures help businesses select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strong and useful association rules</w:t>
      </w:r>
      <w:r w:rsidRPr="00194FF6">
        <w:rPr>
          <w:rFonts w:eastAsia="SimSun"/>
          <w:i/>
          <w:iCs/>
          <w:kern w:val="2"/>
          <w:lang w:eastAsia="zh-CN" w:bidi="ar"/>
        </w:rPr>
        <w:t>.</w:t>
      </w:r>
    </w:p>
    <w:p w14:paraId="57DBF89D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Q4. Multilevel Association Rules vs Multidimensional Rules</w:t>
      </w:r>
    </w:p>
    <w:p w14:paraId="2CDD8EE8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Multilevel Association Rules</w:t>
      </w:r>
    </w:p>
    <w:p w14:paraId="4AC01506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Multilevel association rules identify relationships at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different levels of abstraction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in a hierarchy.</w:t>
      </w:r>
    </w:p>
    <w:p w14:paraId="45F3709B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In the given dataset:</w:t>
      </w:r>
    </w:p>
    <w:p w14:paraId="2733B397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Electronics → Mobile</w:t>
      </w:r>
    </w:p>
    <w:p w14:paraId="057D7410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appears in T1, T3 and T4.</w:t>
      </w:r>
    </w:p>
    <w:p w14:paraId="38DA32E0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Therefore:</w:t>
      </w:r>
    </w:p>
    <w:p w14:paraId="25DE8388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Support(Electronics → Mobile) = 3/5 = 60%</w:t>
      </w:r>
    </w:p>
    <w:p w14:paraId="6468CF2C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lastRenderedPageBreak/>
        <w:t>A more general rule could be:</w:t>
      </w:r>
    </w:p>
    <w:p w14:paraId="23E0B1DD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Electronics → Electronic Product</w:t>
      </w:r>
    </w:p>
    <w:p w14:paraId="7E142DD1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while a more specific rule could be:</w:t>
      </w:r>
    </w:p>
    <w:p w14:paraId="672EB684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Electronics → Mobile</w:t>
      </w:r>
    </w:p>
    <w:p w14:paraId="061CCF15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Thus, multilevel rules can discover patterns at both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general and specific levels</w:t>
      </w:r>
      <w:r w:rsidRPr="00194FF6">
        <w:rPr>
          <w:rFonts w:eastAsia="SimSun"/>
          <w:i/>
          <w:iCs/>
          <w:kern w:val="2"/>
          <w:lang w:eastAsia="zh-CN" w:bidi="ar"/>
        </w:rPr>
        <w:t>.</w:t>
      </w:r>
    </w:p>
    <w:p w14:paraId="1A41060A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Multidimensional Association Rules</w:t>
      </w:r>
    </w:p>
    <w:p w14:paraId="4B9163F5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Multidimensional association rules use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different attributes or dimensions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rather than different levels of the same hierarchy.</w:t>
      </w:r>
    </w:p>
    <w:p w14:paraId="23B47BEE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For example:</w:t>
      </w:r>
    </w:p>
    <w:p w14:paraId="5E032FB4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Age = Young AND Income = High → Buys Mobile</w:t>
      </w:r>
    </w:p>
    <w:p w14:paraId="3B49E8DA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This rule combines multiple dimensions such as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Age, Income, and Product</w:t>
      </w:r>
      <w:r w:rsidRPr="00194FF6">
        <w:rPr>
          <w:rFonts w:eastAsia="SimSun"/>
          <w:i/>
          <w:iCs/>
          <w:kern w:val="2"/>
          <w:lang w:eastAsia="zh-CN" w:bidi="ar"/>
        </w:rPr>
        <w:t>.</w:t>
      </w:r>
    </w:p>
    <w:p w14:paraId="1D76D295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4349"/>
      </w:tblGrid>
      <w:tr w:rsidR="00194FF6" w:rsidRPr="00194FF6" w14:paraId="18287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95A5E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b/>
                <w:bCs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b/>
                <w:bCs/>
                <w:i/>
                <w:iCs/>
                <w:kern w:val="2"/>
                <w:lang w:eastAsia="zh-CN" w:bidi="ar"/>
              </w:rPr>
              <w:t>Multilevel Rules</w:t>
            </w:r>
          </w:p>
        </w:tc>
        <w:tc>
          <w:tcPr>
            <w:tcW w:w="0" w:type="auto"/>
            <w:vAlign w:val="center"/>
            <w:hideMark/>
          </w:tcPr>
          <w:p w14:paraId="348CC9DA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b/>
                <w:bCs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b/>
                <w:bCs/>
                <w:i/>
                <w:iCs/>
                <w:kern w:val="2"/>
                <w:lang w:eastAsia="zh-CN" w:bidi="ar"/>
              </w:rPr>
              <w:t>Multidimensional Rules</w:t>
            </w:r>
          </w:p>
        </w:tc>
      </w:tr>
      <w:tr w:rsidR="00194FF6" w:rsidRPr="00194FF6" w14:paraId="5BFD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7338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Use different levels of abstraction</w:t>
            </w:r>
          </w:p>
        </w:tc>
        <w:tc>
          <w:tcPr>
            <w:tcW w:w="0" w:type="auto"/>
            <w:vAlign w:val="center"/>
            <w:hideMark/>
          </w:tcPr>
          <w:p w14:paraId="63DE234D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Use multiple attributes/dimensions</w:t>
            </w:r>
          </w:p>
        </w:tc>
      </w:tr>
      <w:tr w:rsidR="00194FF6" w:rsidRPr="00194FF6" w14:paraId="0A9EA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99D3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Based on concept hierarchies</w:t>
            </w:r>
          </w:p>
        </w:tc>
        <w:tc>
          <w:tcPr>
            <w:tcW w:w="0" w:type="auto"/>
            <w:vAlign w:val="center"/>
            <w:hideMark/>
          </w:tcPr>
          <w:p w14:paraId="6522FF07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Based on different data attributes</w:t>
            </w:r>
          </w:p>
        </w:tc>
      </w:tr>
      <w:tr w:rsidR="00194FF6" w:rsidRPr="00194FF6" w14:paraId="0BDDA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55E9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Example: Electronics → Mobile</w:t>
            </w:r>
          </w:p>
        </w:tc>
        <w:tc>
          <w:tcPr>
            <w:tcW w:w="0" w:type="auto"/>
            <w:vAlign w:val="center"/>
            <w:hideMark/>
          </w:tcPr>
          <w:p w14:paraId="3CB877ED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Example: Young + High Income → Mobile</w:t>
            </w:r>
          </w:p>
        </w:tc>
      </w:tr>
      <w:tr w:rsidR="00194FF6" w:rsidRPr="00194FF6" w14:paraId="0B99C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A0B6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Useful for detailed product analysis</w:t>
            </w:r>
          </w:p>
        </w:tc>
        <w:tc>
          <w:tcPr>
            <w:tcW w:w="0" w:type="auto"/>
            <w:vAlign w:val="center"/>
            <w:hideMark/>
          </w:tcPr>
          <w:p w14:paraId="2A79540A" w14:textId="77777777" w:rsidR="00194FF6" w:rsidRPr="00194FF6" w:rsidRDefault="00194FF6" w:rsidP="00194FF6">
            <w:pPr>
              <w:spacing w:beforeAutospacing="1" w:afterAutospacing="1"/>
              <w:rPr>
                <w:rFonts w:eastAsia="SimSun"/>
                <w:i/>
                <w:iCs/>
                <w:kern w:val="2"/>
                <w:lang w:eastAsia="zh-CN" w:bidi="ar"/>
              </w:rPr>
            </w:pPr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 xml:space="preserve">Useful for customer and </w:t>
            </w:r>
            <w:proofErr w:type="spellStart"/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>behavioral</w:t>
            </w:r>
            <w:proofErr w:type="spellEnd"/>
            <w:r w:rsidRPr="00194FF6">
              <w:rPr>
                <w:rFonts w:eastAsia="SimSun"/>
                <w:i/>
                <w:iCs/>
                <w:kern w:val="2"/>
                <w:lang w:eastAsia="zh-CN" w:bidi="ar"/>
              </w:rPr>
              <w:t xml:space="preserve"> analysis</w:t>
            </w:r>
          </w:p>
        </w:tc>
      </w:tr>
    </w:tbl>
    <w:p w14:paraId="25C17FF0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Therefore, multilevel rules focus on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hierarchical levels</w:t>
      </w:r>
      <w:r w:rsidRPr="00194FF6">
        <w:rPr>
          <w:rFonts w:eastAsia="SimSun"/>
          <w:i/>
          <w:iCs/>
          <w:kern w:val="2"/>
          <w:lang w:eastAsia="zh-CN" w:bidi="ar"/>
        </w:rPr>
        <w:t xml:space="preserve">, whereas multidimensional rules focus on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multiple attributes</w:t>
      </w:r>
      <w:r w:rsidRPr="00194FF6">
        <w:rPr>
          <w:rFonts w:eastAsia="SimSun"/>
          <w:i/>
          <w:iCs/>
          <w:kern w:val="2"/>
          <w:lang w:eastAsia="zh-CN" w:bidi="ar"/>
        </w:rPr>
        <w:t>.</w:t>
      </w:r>
    </w:p>
    <w:p w14:paraId="0DA91987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Q5. Challenges in Mining Large Datasets</w:t>
      </w:r>
    </w:p>
    <w:p w14:paraId="2B451953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Mining large transaction datasets can create several challenges.</w:t>
      </w:r>
    </w:p>
    <w:p w14:paraId="14E9515B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Major Challenges</w:t>
      </w:r>
    </w:p>
    <w:p w14:paraId="55E2DF7B" w14:textId="77777777" w:rsidR="00194FF6" w:rsidRPr="00194FF6" w:rsidRDefault="00194FF6" w:rsidP="00194FF6">
      <w:pPr>
        <w:numPr>
          <w:ilvl w:val="0"/>
          <w:numId w:val="13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Large data volume: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Processing millions of transactions requires high memory and computational power.</w:t>
      </w:r>
    </w:p>
    <w:p w14:paraId="7BA46033" w14:textId="77777777" w:rsidR="00194FF6" w:rsidRPr="00194FF6" w:rsidRDefault="00194FF6" w:rsidP="00194FF6">
      <w:pPr>
        <w:numPr>
          <w:ilvl w:val="0"/>
          <w:numId w:val="13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Candidate explosion: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Algorithms such as </w:t>
      </w:r>
      <w:proofErr w:type="spellStart"/>
      <w:r w:rsidRPr="00194FF6">
        <w:rPr>
          <w:rFonts w:eastAsia="SimSun"/>
          <w:i/>
          <w:iCs/>
          <w:kern w:val="2"/>
          <w:lang w:eastAsia="zh-CN" w:bidi="ar"/>
        </w:rPr>
        <w:t>Apriori</w:t>
      </w:r>
      <w:proofErr w:type="spellEnd"/>
      <w:r w:rsidRPr="00194FF6">
        <w:rPr>
          <w:rFonts w:eastAsia="SimSun"/>
          <w:i/>
          <w:iCs/>
          <w:kern w:val="2"/>
          <w:lang w:eastAsia="zh-CN" w:bidi="ar"/>
        </w:rPr>
        <w:t xml:space="preserve"> can generate a very large number of candidate </w:t>
      </w:r>
      <w:proofErr w:type="spellStart"/>
      <w:r w:rsidRPr="00194FF6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194FF6">
        <w:rPr>
          <w:rFonts w:eastAsia="SimSun"/>
          <w:i/>
          <w:iCs/>
          <w:kern w:val="2"/>
          <w:lang w:eastAsia="zh-CN" w:bidi="ar"/>
        </w:rPr>
        <w:t>.</w:t>
      </w:r>
    </w:p>
    <w:p w14:paraId="6C0B81A8" w14:textId="77777777" w:rsidR="00194FF6" w:rsidRPr="00194FF6" w:rsidRDefault="00194FF6" w:rsidP="00194FF6">
      <w:pPr>
        <w:numPr>
          <w:ilvl w:val="0"/>
          <w:numId w:val="13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Multiple database scans: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Repeatedly scanning large databases increases execution time.</w:t>
      </w:r>
    </w:p>
    <w:p w14:paraId="1079F110" w14:textId="77777777" w:rsidR="00194FF6" w:rsidRPr="00194FF6" w:rsidRDefault="00194FF6" w:rsidP="00194FF6">
      <w:pPr>
        <w:numPr>
          <w:ilvl w:val="0"/>
          <w:numId w:val="13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Storage requirements: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Large transaction databases require significant storage capacity.</w:t>
      </w:r>
    </w:p>
    <w:p w14:paraId="31219D00" w14:textId="77777777" w:rsidR="00194FF6" w:rsidRPr="00194FF6" w:rsidRDefault="00194FF6" w:rsidP="00194FF6">
      <w:pPr>
        <w:numPr>
          <w:ilvl w:val="0"/>
          <w:numId w:val="13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Scalability: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A method that works on a small dataset may become inefficient as the dataset grows.</w:t>
      </w:r>
    </w:p>
    <w:p w14:paraId="7190C697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lastRenderedPageBreak/>
        <w:t>Scalable Methods</w:t>
      </w:r>
    </w:p>
    <w:p w14:paraId="5A1F7488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Scalable algorithms such as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FP-Growth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address these problems by compressing transactions into an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FP-tree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and avoiding extensive candidate generation.</w:t>
      </w:r>
    </w:p>
    <w:p w14:paraId="03C671FB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>Other techniques include:</w:t>
      </w:r>
    </w:p>
    <w:p w14:paraId="6F0F6539" w14:textId="77777777" w:rsidR="00194FF6" w:rsidRPr="00194FF6" w:rsidRDefault="00194FF6" w:rsidP="00194FF6">
      <w:pPr>
        <w:numPr>
          <w:ilvl w:val="0"/>
          <w:numId w:val="14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Parallel and distributed processing</w:t>
      </w:r>
    </w:p>
    <w:p w14:paraId="3CAB4101" w14:textId="77777777" w:rsidR="00194FF6" w:rsidRPr="00194FF6" w:rsidRDefault="00194FF6" w:rsidP="00194FF6">
      <w:pPr>
        <w:numPr>
          <w:ilvl w:val="0"/>
          <w:numId w:val="14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Data partitioning</w:t>
      </w:r>
    </w:p>
    <w:p w14:paraId="10E9A29A" w14:textId="77777777" w:rsidR="00194FF6" w:rsidRPr="00194FF6" w:rsidRDefault="00194FF6" w:rsidP="00194FF6">
      <w:pPr>
        <w:numPr>
          <w:ilvl w:val="0"/>
          <w:numId w:val="14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Sampling</w:t>
      </w:r>
    </w:p>
    <w:p w14:paraId="6E0F9C40" w14:textId="77777777" w:rsidR="00194FF6" w:rsidRPr="00194FF6" w:rsidRDefault="00194FF6" w:rsidP="00194FF6">
      <w:pPr>
        <w:numPr>
          <w:ilvl w:val="0"/>
          <w:numId w:val="14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Efficient data structures</w:t>
      </w:r>
    </w:p>
    <w:p w14:paraId="67EA26D4" w14:textId="77777777" w:rsidR="00194FF6" w:rsidRPr="00194FF6" w:rsidRDefault="00194FF6" w:rsidP="00194FF6">
      <w:pPr>
        <w:numPr>
          <w:ilvl w:val="0"/>
          <w:numId w:val="14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Cloud and distributed computing</w:t>
      </w:r>
    </w:p>
    <w:p w14:paraId="1CE07C4B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For example, in the given dataset, repeated patterns such as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A, B, and C</w:t>
      </w:r>
      <w:r w:rsidRPr="00194FF6">
        <w:rPr>
          <w:rFonts w:eastAsia="SimSun"/>
          <w:i/>
          <w:iCs/>
          <w:kern w:val="2"/>
          <w:lang w:eastAsia="zh-CN" w:bidi="ar"/>
        </w:rPr>
        <w:t xml:space="preserve"> can be mined efficiently using FP-Growth. For very large datasets, distributed processing can divide the data among multiple machines.</w:t>
      </w:r>
    </w:p>
    <w:p w14:paraId="6B0D0496" w14:textId="77777777" w:rsidR="00194FF6" w:rsidRPr="00194FF6" w:rsidRDefault="00194FF6" w:rsidP="00194FF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194FF6">
        <w:rPr>
          <w:rFonts w:eastAsia="SimSun"/>
          <w:b/>
          <w:bCs/>
          <w:i/>
          <w:iCs/>
          <w:kern w:val="2"/>
          <w:lang w:eastAsia="zh-CN" w:bidi="ar"/>
        </w:rPr>
        <w:t>Conclusion</w:t>
      </w:r>
    </w:p>
    <w:p w14:paraId="6D75E94C" w14:textId="77777777" w:rsidR="00194FF6" w:rsidRPr="00194FF6" w:rsidRDefault="00194FF6" w:rsidP="00194FF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194FF6">
        <w:rPr>
          <w:rFonts w:eastAsia="SimSun"/>
          <w:i/>
          <w:iCs/>
          <w:kern w:val="2"/>
          <w:lang w:eastAsia="zh-CN" w:bidi="ar"/>
        </w:rPr>
        <w:t xml:space="preserve">Scalable methods reduce </w:t>
      </w:r>
      <w:r w:rsidRPr="00194FF6">
        <w:rPr>
          <w:rFonts w:eastAsia="SimSun"/>
          <w:b/>
          <w:bCs/>
          <w:i/>
          <w:iCs/>
          <w:kern w:val="2"/>
          <w:lang w:eastAsia="zh-CN" w:bidi="ar"/>
        </w:rPr>
        <w:t>computation time, memory usage, and database scans</w:t>
      </w:r>
      <w:r w:rsidRPr="00194FF6">
        <w:rPr>
          <w:rFonts w:eastAsia="SimSun"/>
          <w:i/>
          <w:iCs/>
          <w:kern w:val="2"/>
          <w:lang w:eastAsia="zh-CN" w:bidi="ar"/>
        </w:rPr>
        <w:t>, allowing association rule mining to work efficiently on large datasets.</w:t>
      </w:r>
    </w:p>
    <w:p w14:paraId="20805A59" w14:textId="77777777" w:rsidR="00276D82" w:rsidRPr="00276D82" w:rsidRDefault="00276D82" w:rsidP="003864C5">
      <w:pPr>
        <w:spacing w:beforeAutospacing="1" w:afterAutospacing="1"/>
        <w:rPr>
          <w:rStyle w:val="Emphasis"/>
          <w:rFonts w:eastAsia="SimSun"/>
          <w:kern w:val="2"/>
          <w:lang w:eastAsia="zh-CN" w:bidi="ar"/>
        </w:rPr>
      </w:pPr>
    </w:p>
    <w:p w14:paraId="49E488F8" w14:textId="77777777" w:rsidR="00363641" w:rsidRDefault="00363641" w:rsidP="003864C5">
      <w:pPr>
        <w:spacing w:beforeAutospacing="1" w:afterAutospacing="1"/>
        <w:rPr>
          <w:rFonts w:eastAsia="SimSun"/>
          <w:lang w:bidi="ar"/>
        </w:rPr>
      </w:pPr>
    </w:p>
    <w:p w14:paraId="4086160E" w14:textId="77777777" w:rsidR="003864C5" w:rsidRDefault="003864C5" w:rsidP="003864C5">
      <w:pPr>
        <w:jc w:val="both"/>
        <w:rPr>
          <w:rStyle w:val="Strong"/>
          <w:rFonts w:eastAsia="SimSun"/>
          <w:b w:val="0"/>
          <w:bCs w:val="0"/>
          <w:kern w:val="2"/>
        </w:rPr>
      </w:pPr>
    </w:p>
    <w:p w14:paraId="7308E9BB" w14:textId="77777777" w:rsidR="003864C5" w:rsidRDefault="003864C5" w:rsidP="003864C5"/>
    <w:p w14:paraId="67F2EBA1" w14:textId="77777777" w:rsidR="003864C5" w:rsidRDefault="003864C5" w:rsidP="00CF4F20">
      <w:pPr>
        <w:ind w:left="2160" w:firstLine="720"/>
        <w:rPr>
          <w:b/>
          <w:bCs/>
        </w:rPr>
      </w:pPr>
    </w:p>
    <w:sectPr w:rsidR="003864C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D6EBD27B-FE78-4B12-8AE9-7BECA3B01973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2" w:fontKey="{0C644CC9-FCB2-456C-AA7E-7A3B8F6D4B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9584370-039F-446C-A05B-8587CF3A1E7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DA82B0A4-B31B-425D-A257-5A9A1AEA3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219F48-7D17-4669-AE67-2235334797B5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6" w:fontKey="{1B3E539D-7E2B-403B-9F9C-E6E4E6DC67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069B5"/>
    <w:multiLevelType w:val="multilevel"/>
    <w:tmpl w:val="1A08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E118E"/>
    <w:multiLevelType w:val="multilevel"/>
    <w:tmpl w:val="2F4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0B53FE1"/>
    <w:multiLevelType w:val="multilevel"/>
    <w:tmpl w:val="BFF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5289A"/>
    <w:multiLevelType w:val="multilevel"/>
    <w:tmpl w:val="B78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E061E"/>
    <w:multiLevelType w:val="multilevel"/>
    <w:tmpl w:val="DBB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5"/>
  </w:num>
  <w:num w:numId="3" w16cid:durableId="1870489593">
    <w:abstractNumId w:val="0"/>
  </w:num>
  <w:num w:numId="4" w16cid:durableId="1692295791">
    <w:abstractNumId w:val="13"/>
  </w:num>
  <w:num w:numId="5" w16cid:durableId="1308050137">
    <w:abstractNumId w:val="2"/>
  </w:num>
  <w:num w:numId="6" w16cid:durableId="1661731557">
    <w:abstractNumId w:val="7"/>
  </w:num>
  <w:num w:numId="7" w16cid:durableId="1779368557">
    <w:abstractNumId w:val="3"/>
  </w:num>
  <w:num w:numId="8" w16cid:durableId="1298796939">
    <w:abstractNumId w:val="12"/>
  </w:num>
  <w:num w:numId="9" w16cid:durableId="984969723">
    <w:abstractNumId w:val="1"/>
  </w:num>
  <w:num w:numId="10" w16cid:durableId="440611096">
    <w:abstractNumId w:val="6"/>
  </w:num>
  <w:num w:numId="11" w16cid:durableId="284699426">
    <w:abstractNumId w:val="11"/>
  </w:num>
  <w:num w:numId="12" w16cid:durableId="697269319">
    <w:abstractNumId w:val="9"/>
  </w:num>
  <w:num w:numId="13" w16cid:durableId="2097245841">
    <w:abstractNumId w:val="4"/>
  </w:num>
  <w:num w:numId="14" w16cid:durableId="1640841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194FF6"/>
    <w:rsid w:val="00257858"/>
    <w:rsid w:val="00270AD8"/>
    <w:rsid w:val="002766C8"/>
    <w:rsid w:val="00276D82"/>
    <w:rsid w:val="002D6C7A"/>
    <w:rsid w:val="002E6D5C"/>
    <w:rsid w:val="00363641"/>
    <w:rsid w:val="003864C5"/>
    <w:rsid w:val="003F0E22"/>
    <w:rsid w:val="004C67B1"/>
    <w:rsid w:val="00514854"/>
    <w:rsid w:val="005C0F8A"/>
    <w:rsid w:val="005F5BD4"/>
    <w:rsid w:val="0065353F"/>
    <w:rsid w:val="006573A4"/>
    <w:rsid w:val="00672994"/>
    <w:rsid w:val="006D7631"/>
    <w:rsid w:val="007004BC"/>
    <w:rsid w:val="007333BC"/>
    <w:rsid w:val="007A706A"/>
    <w:rsid w:val="007B04B3"/>
    <w:rsid w:val="00800837"/>
    <w:rsid w:val="00890D9E"/>
    <w:rsid w:val="0094583D"/>
    <w:rsid w:val="009E1719"/>
    <w:rsid w:val="00A647FD"/>
    <w:rsid w:val="00A828D0"/>
    <w:rsid w:val="00A8522C"/>
    <w:rsid w:val="00AD53F8"/>
    <w:rsid w:val="00AF4E7B"/>
    <w:rsid w:val="00B40688"/>
    <w:rsid w:val="00B656A6"/>
    <w:rsid w:val="00BA05C5"/>
    <w:rsid w:val="00BB6A9E"/>
    <w:rsid w:val="00C433CD"/>
    <w:rsid w:val="00CD3041"/>
    <w:rsid w:val="00CD3424"/>
    <w:rsid w:val="00CD772E"/>
    <w:rsid w:val="00CF46BC"/>
    <w:rsid w:val="00CF4F20"/>
    <w:rsid w:val="00D47398"/>
    <w:rsid w:val="00DB63CC"/>
    <w:rsid w:val="00DC0673"/>
    <w:rsid w:val="00DC21D4"/>
    <w:rsid w:val="00E94C9C"/>
    <w:rsid w:val="00E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DC2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karnam mounika</cp:lastModifiedBy>
  <cp:revision>5</cp:revision>
  <dcterms:created xsi:type="dcterms:W3CDTF">2026-08-31T09:17:00Z</dcterms:created>
  <dcterms:modified xsi:type="dcterms:W3CDTF">2026-08-31T09:19:00Z</dcterms:modified>
</cp:coreProperties>
</file>