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Penetration Test Executive Summary</w:t>
      </w:r>
    </w:p>
    <w:p>
      <w:r>
        <w:t>Target: Hooli Core Systems</w:t>
        <w:br/>
        <w:t>Date of test: March 1, 2026</w:t>
      </w:r>
    </w:p>
    <w:p>
      <w:r>
        <w:t>WARNING: Multiple critical vulnerabilities discovered.</w:t>
      </w:r>
    </w:p>
    <w:p>
      <w:r>
        <w:t>Critical Findings: 4 (SQL Injection, Remote Code Execution, Authentication Bypass).</w:t>
        <w:br/>
        <w:t>High Findings: 12.</w:t>
      </w:r>
    </w:p>
    <w:p>
      <w:r>
        <w:t>Recommendation: DO NOT DEPLOY. Immediate system shutdown recommended until critical vulnerabilities are patched.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