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B0F5FC" w14:textId="77777777" w:rsidR="00790C07" w:rsidRDefault="00790C07">
      <w:pPr>
        <w:pStyle w:val="Title"/>
        <w:rPr>
          <w:rStyle w:val="Strong"/>
          <w:rFonts w:cs="Optima LT Std"/>
          <w:b/>
          <w:bCs/>
        </w:rPr>
      </w:pPr>
      <w:bookmarkStart w:id="5" w:name="_Toc206067698"/>
      <w:r>
        <w:rPr>
          <w:rStyle w:val="Strong"/>
          <w:rFonts w:cs="Optima LT Std"/>
          <w:b/>
          <w:bCs/>
        </w:rPr>
        <w:t>Interlude</w:t>
      </w:r>
      <w:bookmarkEnd w:id="5"/>
      <w:r>
        <w:rPr>
          <w:rStyle w:val="Strong"/>
          <w:rFonts w:cs="Optima LT Std"/>
          <w:b/>
          <w:bCs/>
        </w:rPr>
        <w:t xml:space="preserve"> </w:t>
      </w:r>
    </w:p>
    <w:p w14:paraId="4DD96DAF" w14:textId="77777777" w:rsidR="00790C07" w:rsidRDefault="00790C07">
      <w:pPr>
        <w:pStyle w:val="Title"/>
      </w:pPr>
      <w:bookmarkStart w:id="6" w:name="_Toc206067699"/>
      <w:r>
        <w:rPr>
          <w:rStyle w:val="Strong"/>
          <w:rFonts w:cs="Optima LT Std"/>
          <w:b/>
          <w:bCs/>
        </w:rPr>
        <w:t>Why we should quake</w:t>
      </w:r>
      <w:bookmarkEnd w:id="6"/>
    </w:p>
    <w:p w14:paraId="2951A1B3" w14:textId="77777777" w:rsidR="00790C07" w:rsidRDefault="00790C07">
      <w:pPr>
        <w:pStyle w:val="Subtitle"/>
      </w:pPr>
      <w:r>
        <w:rPr>
          <w:rStyle w:val="Strong"/>
          <w:rFonts w:cs="Adobe Garamond Pro Bold"/>
          <w:b/>
          <w:bCs/>
        </w:rPr>
        <w:t>Some Reality-Checks Before We Continue</w:t>
      </w:r>
    </w:p>
    <w:p w14:paraId="3BB522AD" w14:textId="77777777" w:rsidR="00790C07" w:rsidRDefault="00790C07">
      <w:pPr>
        <w:pStyle w:val="para"/>
      </w:pPr>
      <w:r>
        <w:t xml:space="preserve">Here’s an imaginary situation to illustrate a point. </w:t>
      </w:r>
    </w:p>
    <w:p w14:paraId="2F0007BD" w14:textId="77777777" w:rsidR="00790C07" w:rsidRDefault="00790C07">
      <w:pPr>
        <w:pStyle w:val="para"/>
      </w:pPr>
      <w:r>
        <w:t>The auditorium lights dimmed, and the packed congregation of publishing professionals leaned forward. I’d been painting my optimistic vision of AI and creativity for forty minutes when a hand shot up from the middle rows. A woman in her fifties, notebook clutched like a shield, stood up.</w:t>
      </w:r>
    </w:p>
    <w:p w14:paraId="2F359CAD" w14:textId="77777777" w:rsidR="00790C07" w:rsidRDefault="00790C07">
      <w:pPr>
        <w:pStyle w:val="para"/>
      </w:pPr>
      <w:r>
        <w:t>“Nadim,” she said, her voice steady but tight, “that’s all very inspiring. But last week, my publisher used AI to write jacket copy that took me three days to fix. Yesterday, I discovered my novel on a pirate site being used to train someone’s chatbot. And this morning...” her voice cracked slightly, “this morning I watched an AI generate a children’s book in the style of Julia Donaldson in under sixty seconds. So, forgive me if I’m not exactly quivering with excitement.”</w:t>
      </w:r>
    </w:p>
    <w:p w14:paraId="36C86979" w14:textId="77777777" w:rsidR="00790C07" w:rsidRDefault="00790C07">
      <w:pPr>
        <w:pStyle w:val="para"/>
      </w:pPr>
      <w:r>
        <w:lastRenderedPageBreak/>
        <w:t>The room held its breath. She’d voiced what many were thinking but were too polite to say. Here was the fear made flesh - not abstract anxiety about the future, but visceral, present-tense dread about livelihood, legacy, and the very meaning of creative work.</w:t>
      </w:r>
    </w:p>
    <w:p w14:paraId="41830B84" w14:textId="77777777" w:rsidR="00790C07" w:rsidRDefault="00790C07">
      <w:pPr>
        <w:pStyle w:val="para"/>
      </w:pPr>
      <w:r>
        <w:t>“Thank you,” I said, meaning it. “You’re absolutely right to quake.”</w:t>
      </w:r>
    </w:p>
    <w:p w14:paraId="5B5DA882" w14:textId="77777777" w:rsidR="00790C07" w:rsidRDefault="00790C07">
      <w:pPr>
        <w:pStyle w:val="para"/>
      </w:pPr>
      <w:r>
        <w:t xml:space="preserve">Let’s get back to the real discussion. </w:t>
      </w:r>
    </w:p>
    <w:p w14:paraId="33167019" w14:textId="77777777" w:rsidR="00790C07" w:rsidRDefault="00790C07">
      <w:pPr>
        <w:pStyle w:val="para"/>
      </w:pPr>
      <w:r>
        <w:t>To champion the creative potential of AI without staring its dangers squarely in the eye would be both naive and irresponsible. When I speak publicly, and usually with an optimistic outlook, I can sense some of my audience shuddering at what I suggest is the future. And doubting me. And thinking I’m a crazed apologist with no circumspection. I’ve had death threats for articulating some of what you’re reading here. I do believe in trying to consider ‘both sides of an argument’ so let’s think about how this can all go wrong, too.</w:t>
      </w:r>
    </w:p>
    <w:p w14:paraId="7ED745FF" w14:textId="77777777" w:rsidR="00790C07" w:rsidRDefault="00790C07">
      <w:pPr>
        <w:pStyle w:val="para"/>
      </w:pPr>
      <w:r>
        <w:t>For every thrilling possibility, there’s a corresponding peril. For every action, a reaction. The same technology that can emancipate creativity can also devalue it; the same tool that can connect us can also entrench our biases. Before we sprint forward into the world of Collaborative Creativity, it’s wise to pause and acknowledge the legitimate reasons to quake. This isn’t about succumbing to fear, but about developing a healthy, clear-eyed respect for the power of the tool we’re about to wield.</w:t>
      </w:r>
    </w:p>
    <w:p w14:paraId="23A53C74" w14:textId="77777777" w:rsidR="00790C07" w:rsidRDefault="00790C07">
      <w:pPr>
        <w:pStyle w:val="Subtitle"/>
      </w:pPr>
      <w:r>
        <w:lastRenderedPageBreak/>
        <w:t>The Gremlins in the Machine: Hallucinations, Bias, and the Problem of Truth</w:t>
      </w:r>
    </w:p>
    <w:p w14:paraId="150CE883" w14:textId="77777777" w:rsidR="00790C07" w:rsidRDefault="00790C07">
      <w:pPr>
        <w:pStyle w:val="para"/>
      </w:pPr>
      <w:r>
        <w:t xml:space="preserve">In 2023, Manhattan attorney </w:t>
      </w:r>
      <w:r>
        <w:rPr>
          <w:rFonts w:ascii="Adobe Garamond Pro Bold" w:hAnsi="Adobe Garamond Pro Bold" w:cs="Adobe Garamond Pro Bold"/>
          <w:b/>
          <w:bCs/>
        </w:rPr>
        <w:t>Steven A. Schwartz</w:t>
      </w:r>
      <w:r>
        <w:t xml:space="preserve"> filed a federal court brief citing six judicial decisions, each seemingly perfect for his case. But every one of them was fictitious, hallucinated by ChatGPT, complete with plausible names, dates, and legal reasoning. When the deception was uncovered, the court sanctioned Schwartz and fined him $5,000. The incident became a landmark cautionary tale about the dangers of relying on generative AI without verification, particularly in fields where factual integrity is of paramount importance.</w:t>
      </w:r>
    </w:p>
    <w:p w14:paraId="2B40B02D" w14:textId="77777777" w:rsidR="00790C07" w:rsidRDefault="00790C07">
      <w:pPr>
        <w:pStyle w:val="para"/>
      </w:pPr>
      <w:r>
        <w:t>The first and most immediate set of dangers are practical ones. They’re the gremlins that live inside the current generation of AI models, the bugs in the system that can have serious real-world consequences.</w:t>
      </w:r>
    </w:p>
    <w:p w14:paraId="6BB365DE" w14:textId="77777777" w:rsidR="00790C07" w:rsidRDefault="00790C07">
      <w:pPr>
        <w:pStyle w:val="para"/>
      </w:pPr>
      <w:r>
        <w:t xml:space="preserve">The most famous of these is what’s termed </w:t>
      </w:r>
      <w:r>
        <w:rPr>
          <w:rFonts w:ascii="Adobe Garamond Pro Bold" w:hAnsi="Adobe Garamond Pro Bold" w:cs="Adobe Garamond Pro Bold"/>
          <w:b/>
          <w:bCs/>
        </w:rPr>
        <w:t>hallucination</w:t>
      </w:r>
      <w:r>
        <w:t xml:space="preserve">. It’s what we identify when an AI confidently and articulately invents facts. It spits out nonsense. Because an LLM’s primary function is to generate statistically probable text, not to verify truth, it has no internal concept of what’s real and what isn’t. If it doesn’t have the correct information in its training data, it won’t say “I don’t know.” Instead, it’ll often generate a plausible-sounding answer that’s entirely fictitious. This has moved from a humorous quirk to a serious problem. </w:t>
      </w:r>
    </w:p>
    <w:p w14:paraId="5C57E657" w14:textId="77777777" w:rsidR="00790C07" w:rsidRDefault="00790C07">
      <w:pPr>
        <w:pStyle w:val="para"/>
      </w:pPr>
      <w:r>
        <w:t xml:space="preserve">When I wrote my earlier book, </w:t>
      </w:r>
      <w:r>
        <w:rPr>
          <w:i/>
          <w:iCs/>
        </w:rPr>
        <w:t xml:space="preserve">‘Shimmer, don’t Shake - </w:t>
      </w:r>
      <w:r>
        <w:rPr>
          <w:i/>
          <w:iCs/>
        </w:rPr>
        <w:lastRenderedPageBreak/>
        <w:t>how publishing can embrace AI</w:t>
      </w:r>
      <w:r>
        <w:t>’, I remember asking AI to do some research - to find other authors with a similar thesis to mine. Crestfallen, I looked at a long list of titles which seemed to occupy very much the same space I was in. Then I looked at their publication dates - all in the future! My vanity was relieved, but my trust in AI as a dependable researcher took a real knock.</w:t>
      </w:r>
    </w:p>
    <w:p w14:paraId="332C78A4" w14:textId="77777777" w:rsidR="00790C07" w:rsidRDefault="00790C07">
      <w:pPr>
        <w:pStyle w:val="para"/>
      </w:pPr>
      <w:r>
        <w:t>The lawyer’s career was left in tatters. For any creator using AI for research - a journalist, a historian, a non-fiction author - the danger is clear. The AI is a brilliant research assistant, but a terrible fact-checker. Every piece of information it provides must be treated with suspicion and verified independently.</w:t>
      </w:r>
    </w:p>
    <w:p w14:paraId="4C1CE7AC" w14:textId="77777777" w:rsidR="00790C07" w:rsidRDefault="00790C07">
      <w:pPr>
        <w:pStyle w:val="para"/>
      </w:pPr>
      <w:r>
        <w:t xml:space="preserve">The second gremlin is </w:t>
      </w:r>
      <w:r>
        <w:rPr>
          <w:rFonts w:ascii="Adobe Garamond Pro Bold" w:hAnsi="Adobe Garamond Pro Bold" w:cs="Adobe Garamond Pro Bold"/>
          <w:b/>
          <w:bCs/>
        </w:rPr>
        <w:t>bias amplification</w:t>
      </w:r>
      <w:r>
        <w:t xml:space="preserve">. At Shimmr AI, where we produce autonomous advertising using AI, I remember reproaching our Chief Product Officer about why our nascent video-forms were always much more convincing when the protagonist was a woman. She chided me. ‘Where do you think video generators have learned to produce credible renditions of women moving?’ Well, the answer is from browsing the internet and capturing all the videos it can find. Pornography accounts for much of that. And it’s mainly women who populate pornography. AI has learned to render women in videos much more convincingly than men largely because that’s what it’s found to train on. </w:t>
      </w:r>
    </w:p>
    <w:p w14:paraId="0BF07EE4" w14:textId="77777777" w:rsidR="00790C07" w:rsidRDefault="00790C07">
      <w:pPr>
        <w:pStyle w:val="para"/>
      </w:pPr>
      <w:r>
        <w:t xml:space="preserve">In Chapter 2, I described AI as a “Panthropic” mirror, reflecting the totality of its training data. The problem is </w:t>
      </w:r>
      <w:r>
        <w:lastRenderedPageBreak/>
        <w:t>that our digital world isn’t an unbiased utopia; it’s a reflection of our flawed, unequal societies. An AI trained on the internet will inevitably learn and reproduce the biases it finds there. If historical data shows that most CEOs are men, an image generator prompted with “a picture of a CEO” will overwhelmingly produce images of men. If online texts more frequently associate certain ethnicities with crime, the AI will learn that toxic correlation.</w:t>
      </w:r>
    </w:p>
    <w:p w14:paraId="2440964B" w14:textId="77777777" w:rsidR="00790C07" w:rsidRDefault="00790C07">
      <w:pPr>
        <w:pStyle w:val="para"/>
      </w:pPr>
      <w:r>
        <w:t>The danger isn’t just that the AI reflects our biases, but that it amplifies them, laundering them through the seemingly objective voice of a machine and presenting them as neutral fact. This can entrench stereotypes, poison public discourse, and cause real harm.</w:t>
      </w:r>
    </w:p>
    <w:p w14:paraId="5CD28E31" w14:textId="77777777" w:rsidR="00790C07" w:rsidRDefault="00790C07">
      <w:pPr>
        <w:pStyle w:val="para"/>
      </w:pPr>
      <w:r>
        <w:t>It’s another reason I advocate for everything we’ve ever created and produced - properly recognised and remunerated - to be included in AI training. If we want a real Panthropic at our side, let it learn all the good we can give it. It’ll find the bad soon enough. We need to ensure that we’re piling it high with ‘the good’ too. We have an active role to play in producing ‘Ethical AI’ that’s been legitimately trained and shown positive things about humanity.</w:t>
      </w:r>
    </w:p>
    <w:p w14:paraId="14A5CA91" w14:textId="77777777" w:rsidR="00790C07" w:rsidRDefault="00790C07">
      <w:pPr>
        <w:pStyle w:val="Subtitle"/>
      </w:pPr>
      <w:r>
        <w:t>The Seduction of Ease: Creative Deskilling and Atrophy</w:t>
      </w:r>
    </w:p>
    <w:p w14:paraId="3758CB35" w14:textId="77777777" w:rsidR="00790C07" w:rsidRDefault="00790C07">
      <w:pPr>
        <w:pStyle w:val="para"/>
      </w:pPr>
      <w:r>
        <w:t xml:space="preserve">A friend recounted to me that she watched her son last </w:t>
      </w:r>
      <w:r>
        <w:lastRenderedPageBreak/>
        <w:t xml:space="preserve">week, 20 years old and bright as a button, working on a university assignment. He’d typed a prompt into ChatGPT: “Write a short essay about how HR can fail a corporation.” The AI delivered five perfectly structured paragraphs. He tweaked a sentence here, added a date there, and submitted it. Time elapsed: twelve minutes. Understanding gained: zero. Many of us fear the dereliction of committed learning that is an obvious risk in the era of ‘easy-AI’. </w:t>
      </w:r>
    </w:p>
    <w:p w14:paraId="64788260" w14:textId="77777777" w:rsidR="00790C07" w:rsidRDefault="00790C07">
      <w:pPr>
        <w:pStyle w:val="para"/>
      </w:pPr>
      <w:r>
        <w:t>The next set of dangers are more subtle, but perhaps more corrosive in the long run. They concern what might happen to us, the human creators, as we become more and more reliant on our sophisticated new partner.</w:t>
      </w:r>
    </w:p>
    <w:p w14:paraId="7E2E79B5" w14:textId="77777777" w:rsidR="00790C07" w:rsidRDefault="00790C07">
      <w:pPr>
        <w:pStyle w:val="para"/>
      </w:pPr>
      <w:r>
        <w:t xml:space="preserve">The first is the </w:t>
      </w:r>
      <w:r>
        <w:rPr>
          <w:rFonts w:ascii="Adobe Garamond Pro Bold" w:hAnsi="Adobe Garamond Pro Bold" w:cs="Adobe Garamond Pro Bold"/>
          <w:b/>
          <w:bCs/>
        </w:rPr>
        <w:t>easy-button trap</w:t>
      </w:r>
      <w:r>
        <w:t>, or the risk of creative de-skilling. Every tool that makes a task easier carries with it the risk that we forget how to do the task ourselves. We use calculators and our ability to do mental arithmetic fades. We use GPS and our innate sense of direction withers. The fear is that a generation of creators who grow up with AI as a constant companion won’t develop the foundational skills of their craft. Will a writer who’s always used an AI to structure their arguments ever learn how to build a narrative from the ground up? Will a musician who’s always used an AI to generate chord progressions ever learn the fundamentals of music theory?</w:t>
      </w:r>
    </w:p>
    <w:p w14:paraId="580016FA" w14:textId="77777777" w:rsidR="00790C07" w:rsidRDefault="00790C07">
      <w:pPr>
        <w:pStyle w:val="para"/>
      </w:pPr>
      <w:r>
        <w:t xml:space="preserve">This isn’t a Luddite argument against using new tools. That’s not a moniker that suits me. It’s a caution about the potential for our intuitive capabilities to atrophy. </w:t>
      </w:r>
    </w:p>
    <w:p w14:paraId="167E6956" w14:textId="77777777" w:rsidR="00790C07" w:rsidRDefault="00790C07">
      <w:pPr>
        <w:pStyle w:val="para"/>
      </w:pPr>
      <w:r>
        <w:lastRenderedPageBreak/>
        <w:t>Creativity is a dance between our intuitive, associative spark and our analytical, structuring work. If we outsource all of the structuring, the editing, the refining - to the AI, what happens to our own analytical capabilities? More importantly, what happens to the crucial interplay between the two? The process of wrestling with structure, of hitting a dead end and having to rethink your argument, is often what forces the most interesting intuitive insights to the surface. By taking away the friction, we risk taking away the fire.</w:t>
      </w:r>
    </w:p>
    <w:p w14:paraId="0A9BCD08" w14:textId="77777777" w:rsidR="00790C07" w:rsidRDefault="00790C07">
      <w:pPr>
        <w:pStyle w:val="para"/>
      </w:pPr>
      <w:r>
        <w:t xml:space="preserve">This leads to a second, related fear: the </w:t>
      </w:r>
      <w:r>
        <w:rPr>
          <w:rFonts w:ascii="Adobe Garamond Pro Bold" w:hAnsi="Adobe Garamond Pro Bold" w:cs="Adobe Garamond Pro Bold"/>
          <w:b/>
          <w:bCs/>
        </w:rPr>
        <w:t>homogenisation of culture</w:t>
      </w:r>
      <w:r>
        <w:t xml:space="preserve">. What happens when millions of creators, from students writing essays to marketers creating ad campaigns to artists generating images, all start using the same handful of AI models? There’s a real danger that the output begins to converge on a bland, generic, AI-inflected mean. </w:t>
      </w:r>
    </w:p>
    <w:p w14:paraId="161555A5" w14:textId="77777777" w:rsidR="00790C07" w:rsidRDefault="00790C07">
      <w:pPr>
        <w:pStyle w:val="para"/>
      </w:pPr>
      <w:r>
        <w:t xml:space="preserve">We may see the emergence of a new monoculture, where art, writing, and music all share the same statistically-probable, algorithmically-smoothed-out feel. The unique, the quirky, the truly original voice - the very things we value most in art - could be drowned out in a sea of competent but soulless content. </w:t>
      </w:r>
    </w:p>
    <w:p w14:paraId="4B835516" w14:textId="77777777" w:rsidR="00790C07" w:rsidRDefault="00790C07">
      <w:pPr>
        <w:pStyle w:val="para"/>
      </w:pPr>
      <w:r>
        <w:t>Would a neural net have produced</w:t>
      </w:r>
      <w:r>
        <w:rPr>
          <w:i/>
          <w:iCs/>
        </w:rPr>
        <w:t xml:space="preserve"> </w:t>
      </w:r>
      <w:r>
        <w:rPr>
          <w:rFonts w:ascii="Adobe Garamond Pro Bold" w:hAnsi="Adobe Garamond Pro Bold" w:cs="Adobe Garamond Pro Bold"/>
          <w:b/>
          <w:bCs/>
        </w:rPr>
        <w:t>Being John Malkovich</w:t>
      </w:r>
      <w:r>
        <w:t xml:space="preserve">, a film about a portal into an actor’s consciousness hidden behind an office filing cabinet? Or </w:t>
      </w:r>
      <w:r>
        <w:rPr>
          <w:rFonts w:ascii="Adobe Garamond Pro Bold" w:hAnsi="Adobe Garamond Pro Bold" w:cs="Adobe Garamond Pro Bold"/>
          <w:b/>
          <w:bCs/>
        </w:rPr>
        <w:t>Eraserhead</w:t>
      </w:r>
      <w:r>
        <w:t xml:space="preserve">, David Lynch’s surreal debut about parenthood, dread, and an oozing mutant baby? Almost </w:t>
      </w:r>
      <w:r>
        <w:lastRenderedPageBreak/>
        <w:t>certainly not. These works are weird, jagged, and defiantly human. They were born of obsessions, neuroses, and vision that no probability model would prioritise.</w:t>
      </w:r>
    </w:p>
    <w:p w14:paraId="08640509" w14:textId="77777777" w:rsidR="00790C07" w:rsidRDefault="00790C07">
      <w:pPr>
        <w:pStyle w:val="para"/>
      </w:pPr>
      <w:r>
        <w:t>My belief is that the antidote to this ‘AI Slop’ (as some have been calling it) is that we’re endlessly eccentric, each human being communicating and manifesting in unique fashions. AIs respond to inputs - prompts - and so long as we each allow our intuitive side full rein, then the interactions produced in collaborating with AI will always result in idiosyncratic, unique outputs. We must continue to be us. In this way, I argue that AI encourages humans to be…more human.</w:t>
      </w:r>
    </w:p>
    <w:p w14:paraId="0021EE29" w14:textId="77777777" w:rsidR="00790C07" w:rsidRDefault="00790C07">
      <w:pPr>
        <w:pStyle w:val="Subtitle"/>
      </w:pPr>
      <w:r>
        <w:t>The Gordian Knot: Copyright, Co-Credit, and the Ghost in the Machine</w:t>
      </w:r>
    </w:p>
    <w:p w14:paraId="30BA3DBD" w14:textId="77777777" w:rsidR="00790C07" w:rsidRDefault="00790C07">
      <w:pPr>
        <w:pStyle w:val="para"/>
      </w:pPr>
      <w:r>
        <w:t>A visual artist discovered her distinctive style being sold as a “model” on an AI marketplace. Anyone could generate infinite variations of “her” work. She’d never consented. She’d never been compensated. Her life’s work had been absorbed, digested, and commodified without her knowledge.</w:t>
      </w:r>
    </w:p>
    <w:p w14:paraId="73DF40E4" w14:textId="77777777" w:rsidR="00790C07" w:rsidRDefault="00790C07">
      <w:pPr>
        <w:pStyle w:val="para"/>
      </w:pPr>
      <w:r>
        <w:t>This scenario mirrors many real and ongoing disputes where creators find their signature styles absorbed into AI training datasets or sold via AI marketplaces without permission or compensation.</w:t>
      </w:r>
    </w:p>
    <w:p w14:paraId="56C9731F" w14:textId="77777777" w:rsidR="00790C07" w:rsidRDefault="00790C07">
      <w:pPr>
        <w:pStyle w:val="para"/>
      </w:pPr>
      <w:r>
        <w:t xml:space="preserve">The estate of renowned photographer </w:t>
      </w:r>
      <w:r>
        <w:rPr>
          <w:rFonts w:ascii="Adobe Garamond Pro Bold" w:hAnsi="Adobe Garamond Pro Bold" w:cs="Adobe Garamond Pro Bold"/>
          <w:b/>
          <w:bCs/>
        </w:rPr>
        <w:t>Ansel Adams</w:t>
      </w:r>
      <w:r>
        <w:t xml:space="preserve"> publicly condemned </w:t>
      </w:r>
      <w:r>
        <w:rPr>
          <w:rFonts w:ascii="Adobe Garamond Pro Bold" w:hAnsi="Adobe Garamond Pro Bold" w:cs="Adobe Garamond Pro Bold"/>
          <w:b/>
          <w:bCs/>
        </w:rPr>
        <w:t>Adobe</w:t>
      </w:r>
      <w:r>
        <w:t>, which briefly sold AI-</w:t>
      </w:r>
      <w:r>
        <w:lastRenderedPageBreak/>
        <w:t xml:space="preserve">generated landscapes mimicking his iconic black-and-white style, without authorisation, before removing them after outcry. Similarly, illustrators have filed lawsuits against platforms like </w:t>
      </w:r>
      <w:r>
        <w:rPr>
          <w:rFonts w:ascii="Adobe Garamond Pro Bold" w:hAnsi="Adobe Garamond Pro Bold" w:cs="Adobe Garamond Pro Bold"/>
          <w:b/>
          <w:bCs/>
        </w:rPr>
        <w:t>Stable Diffusion</w:t>
      </w:r>
      <w:r>
        <w:t xml:space="preserve">, </w:t>
      </w:r>
      <w:r>
        <w:rPr>
          <w:rFonts w:ascii="Adobe Garamond Pro Bold" w:hAnsi="Adobe Garamond Pro Bold" w:cs="Adobe Garamond Pro Bold"/>
          <w:b/>
          <w:bCs/>
        </w:rPr>
        <w:t>Midjourney</w:t>
      </w:r>
      <w:r>
        <w:t xml:space="preserve">, and </w:t>
      </w:r>
      <w:r>
        <w:rPr>
          <w:rFonts w:ascii="Adobe Garamond Pro Bold" w:hAnsi="Adobe Garamond Pro Bold" w:cs="Adobe Garamond Pro Bold"/>
          <w:b/>
          <w:bCs/>
        </w:rPr>
        <w:t>DeviantArt</w:t>
      </w:r>
      <w:r>
        <w:t>, alleging that their original artwork was scraped, trained upon, and then used to generate unlicensed “in the style of” derivatives.</w:t>
      </w:r>
    </w:p>
    <w:p w14:paraId="095255B1" w14:textId="77777777" w:rsidR="00790C07" w:rsidRDefault="00790C07">
      <w:pPr>
        <w:pStyle w:val="para"/>
      </w:pPr>
      <w:r>
        <w:t>This brings us to the messiest and most contentious set of problems, the ones that currently have lawyers, legislators, and creators tied in knots.</w:t>
      </w:r>
    </w:p>
    <w:p w14:paraId="36AE0A38" w14:textId="77777777" w:rsidR="00790C07" w:rsidRDefault="00790C07">
      <w:pPr>
        <w:pStyle w:val="para"/>
      </w:pPr>
      <w:r>
        <w:t>Who owns what we co-make?</w:t>
      </w:r>
    </w:p>
    <w:p w14:paraId="4DCAD28C" w14:textId="77777777" w:rsidR="00790C07" w:rsidRDefault="00790C07">
      <w:pPr>
        <w:pStyle w:val="para"/>
      </w:pPr>
      <w:r>
        <w:t>The traditional framework of copyright is built on a simple premise: a human author creates an original work. AI shatters this premise. If a writer uses an AI to generate a plot outline, who owns the story? If an artist uses an image generator and refines the output with dozens of prompts, who’s the author - the artist, the AI, or the company that built the AI?</w:t>
      </w:r>
    </w:p>
    <w:p w14:paraId="78FC1448" w14:textId="77777777" w:rsidR="00790C07" w:rsidRDefault="00790C07">
      <w:pPr>
        <w:pStyle w:val="para"/>
      </w:pPr>
      <w:r>
        <w:t xml:space="preserve">The problem is compounded by the nature of the AI itself. This isn’t just a tool like a word processor. It’s a cognitive model trained on an enormous corpus of existing, often copyrighted, material. When it generates a new image, is it creating something original, or is it creating a highly complex collage of the millions of images it was trained on? The lawsuits are already flying, with artists and authors claiming that AI models have effectively exploited their work, ingesting their unique </w:t>
      </w:r>
      <w:r>
        <w:lastRenderedPageBreak/>
        <w:t xml:space="preserve">styles and spitting out derivative imitations without credit or compensation. </w:t>
      </w:r>
    </w:p>
    <w:p w14:paraId="79A2FCAC" w14:textId="77777777" w:rsidR="00790C07" w:rsidRDefault="00790C07">
      <w:pPr>
        <w:pStyle w:val="para"/>
      </w:pPr>
      <w:r>
        <w:t>The counter-argument is that AI learns what, say, melancholy looks like. When it’s asked to produce a melancholic image, it builds, first pixel to last pixel, a unique and new iteration of melancholy (mixed with the other ingredients in the prompt) such as ‘show a melancholic family oppressed by their sea-faring life’. In this view, it comes to understand not how to build derivatives, but the essential meaning of concepts, which it can then manifest in original forms.</w:t>
      </w:r>
    </w:p>
    <w:p w14:paraId="7CC44FB0" w14:textId="77777777" w:rsidR="00790C07" w:rsidRDefault="00790C07">
      <w:pPr>
        <w:pStyle w:val="para"/>
      </w:pPr>
      <w:r>
        <w:t xml:space="preserve">This is the provenance puzzle. To solve it, we’ll need a new infrastructure of transparency - tools that can trace the lineage of a piece of AI-generated content, showing what data it was trained on and what influences shaped its output. We’ll need new kinds of licenses and new regulations that can accommodate the idea of a non-human collaborator. </w:t>
      </w:r>
    </w:p>
    <w:p w14:paraId="123200DC" w14:textId="77777777" w:rsidR="00790C07" w:rsidRDefault="00790C07">
      <w:pPr>
        <w:pStyle w:val="para"/>
      </w:pPr>
      <w:r>
        <w:t>I’ve seen some AI-enabled platforms, such as Created by Humans, already making a foray into this space. On that platform, one can offer one’s created work for others to ‘use’ - often a tech-company training its AI. There are nascent definitions that show variable value - use it to train; use it to cite; use it to transform (e.g. a book becoming a movie), with each carrying its different valuation of the work.</w:t>
      </w:r>
    </w:p>
    <w:p w14:paraId="2357BD62" w14:textId="77777777" w:rsidR="00790C07" w:rsidRDefault="00790C07">
      <w:pPr>
        <w:pStyle w:val="para"/>
      </w:pPr>
      <w:r>
        <w:t xml:space="preserve">This is a Gordian knot of technical, legal, and ethical </w:t>
      </w:r>
      <w:r>
        <w:lastRenderedPageBreak/>
        <w:t xml:space="preserve">challenges, and we’re only just beginning to tug at the first threads. A Gordian knot is one defined as being resolvable, which I think is surely true about this largely difficult, but ultimately resolvable, challenge. </w:t>
      </w:r>
    </w:p>
    <w:p w14:paraId="78091AAF" w14:textId="77777777" w:rsidR="00790C07" w:rsidRDefault="00790C07">
      <w:pPr>
        <w:pStyle w:val="Subtitle"/>
      </w:pPr>
      <w:r>
        <w:t>The Destructive Counterpoint: Five Visions of a Darker Future</w:t>
      </w:r>
    </w:p>
    <w:p w14:paraId="1051B3B9" w14:textId="77777777" w:rsidR="00790C07" w:rsidRDefault="00790C07">
      <w:pPr>
        <w:pStyle w:val="para"/>
      </w:pPr>
      <w:r>
        <w:t xml:space="preserve">We all have our fears about how AI might be a malevolent, not benevolent, force in life. Imagine this nightmare, as an example. </w:t>
      </w:r>
    </w:p>
    <w:p w14:paraId="29687555" w14:textId="77777777" w:rsidR="00790C07" w:rsidRDefault="00790C07">
      <w:pPr>
        <w:pStyle w:val="para"/>
      </w:pPr>
      <w:r>
        <w:t>At 3 AM, you bolt awake from a recurring nightmare. In it, you’re at your desk, trying to write. But every time you put pen to paper, an AI completes a sentence before you can. Every thought you have has already been thought, expressed, and optimised by the machine. You’re not a creator anymore. You’re redundant.</w:t>
      </w:r>
    </w:p>
    <w:p w14:paraId="276A0F67" w14:textId="77777777" w:rsidR="00790C07" w:rsidRDefault="00790C07">
      <w:pPr>
        <w:pStyle w:val="para"/>
      </w:pPr>
      <w:r>
        <w:t>This book is chiefly about a positive, symbiotic relationship between people and machines, between creativity and AI.</w:t>
      </w:r>
    </w:p>
    <w:p w14:paraId="2ADDADDF" w14:textId="77777777" w:rsidR="00790C07" w:rsidRDefault="00790C07">
      <w:pPr>
        <w:pStyle w:val="para"/>
      </w:pPr>
      <w:r>
        <w:t>The opposite of creative is destructive. While I’ve focused on the perils of misuse and unintended consequences, we should also, for clear-eyed inspection, confront the possibility of AI being used with deliberate destructive intent. Here are five visions of a darker future that represent things far from positive, creative endeavour.</w:t>
      </w:r>
    </w:p>
    <w:p w14:paraId="15641A7B" w14:textId="77777777" w:rsidR="00790C07" w:rsidRDefault="00790C07">
      <w:pPr>
        <w:pStyle w:val="para"/>
      </w:pPr>
      <w:r>
        <w:rPr>
          <w:rFonts w:ascii="Adobe Garamond Pro Bold" w:hAnsi="Adobe Garamond Pro Bold" w:cs="Adobe Garamond Pro Bold"/>
          <w:b/>
          <w:bCs/>
        </w:rPr>
        <w:t>Autonomous Weaponisation</w:t>
      </w:r>
      <w:r>
        <w:t xml:space="preserve">. This is the most </w:t>
      </w:r>
      <w:r>
        <w:lastRenderedPageBreak/>
        <w:t xml:space="preserve">discussed and perhaps most terrifying application. We’re already seeing AI-guided drones on the battlefield, but the true quake comes with fully lethal, autonomous weapon systems (LAWS). In Ukraine, AI-enabled drones now navigate, evade jamming, and strike targets with minimal human input, forming the backbone of a newly established Unmanned Systems Forces. In Gaza, the Israeli military uses AI systems like “Lavender” to identify targets at unprecedented speed and scale, automating the selection of individuals and buildings for airstrikes, with final decisions still nominally made by humans. These cases show how the line between assistance and autonomy is blurring. </w:t>
      </w:r>
    </w:p>
    <w:p w14:paraId="3C58ABB0" w14:textId="77777777" w:rsidR="00790C07" w:rsidRDefault="00790C07">
      <w:pPr>
        <w:pStyle w:val="para"/>
      </w:pPr>
      <w:r>
        <w:t xml:space="preserve">These are machines given the authority to make their own targeting and kill decisions, largely without direct human oversight. The arguments for them are couched in the cold logic of efficiency - they react faster than humans and can be deployed in situations too dangerous for soldiers. </w:t>
      </w:r>
    </w:p>
    <w:p w14:paraId="30BF51F6" w14:textId="77777777" w:rsidR="00790C07" w:rsidRDefault="00790C07">
      <w:pPr>
        <w:pStyle w:val="para"/>
      </w:pPr>
      <w:r>
        <w:t xml:space="preserve">But they open a Pandora’s box of ethical horrors. An autonomous weapon cannot be held accountable. It cannot understand the concept of mercy. It operates on programmed rules that cannot possibly account for the infinite complexities of a conflict zone. The proliferation of such weapons could trigger a new, terrifyingly unstable arms race and lower the threshold for going to war, making conflict a matter of algorithmic calculation rather than a last resort of human politics. I detest violence of any </w:t>
      </w:r>
      <w:r>
        <w:lastRenderedPageBreak/>
        <w:t>kind and to me this truly looks like an AI-driven nightmare.</w:t>
      </w:r>
    </w:p>
    <w:p w14:paraId="36B807BC" w14:textId="77777777" w:rsidR="00790C07" w:rsidRDefault="00790C07">
      <w:pPr>
        <w:pStyle w:val="para"/>
      </w:pPr>
      <w:r>
        <w:rPr>
          <w:rFonts w:ascii="Adobe Garamond Pro Bold" w:hAnsi="Adobe Garamond Pro Bold" w:cs="Adobe Garamond Pro Bold"/>
          <w:b/>
          <w:bCs/>
        </w:rPr>
        <w:t>Unsustainable Energy Consumption</w:t>
      </w:r>
      <w:r>
        <w:t>. The computational power required to train and run large-scale AI models is staggering, and it’s exponentially growing. The data centres that house these models are enormous, energy-hungry facilities that require constant cooling. I understand that there are climate-change sceptics but as AI becomes more integrated into every aspect of our lives, from our cars to our refrigerators, its collective energy footprint could become one of the single largest drivers of global carbon emissions. There’s a dark irony in the possibility that we might use our greatest intellectual tool to perfect the systems that make our planet uninhabitable. A future where AI optimises our supply chains while simultaneously boiling our oceans isn’t just a failure of technology, but a failure of human foresight. We need to find a creative solution to this un-ignorable challenge.</w:t>
      </w:r>
    </w:p>
    <w:p w14:paraId="4D0D8812" w14:textId="77777777" w:rsidR="00790C07" w:rsidRDefault="00790C07">
      <w:pPr>
        <w:pStyle w:val="para"/>
      </w:pPr>
      <w:r>
        <w:rPr>
          <w:rFonts w:ascii="Adobe Garamond Pro Bold" w:hAnsi="Adobe Garamond Pro Bold" w:cs="Adobe Garamond Pro Bold"/>
          <w:b/>
          <w:bCs/>
        </w:rPr>
        <w:t>Automated Social Control</w:t>
      </w:r>
      <w:r>
        <w:t xml:space="preserve">. Beyond simple bias, AI offers authoritarian regimes a toolkit for social control of unprecedented power and precision. Imagine a state that combines facial recognition, social media monitoring, and predictive policing algorithms. It could create a “social credit” system where every citizen is constantly scored on their perceived loyalty and compliance. </w:t>
      </w:r>
    </w:p>
    <w:p w14:paraId="1B29ED0A" w14:textId="77777777" w:rsidR="00790C07" w:rsidRDefault="00790C07">
      <w:pPr>
        <w:pStyle w:val="para"/>
      </w:pPr>
      <w:r>
        <w:t xml:space="preserve">There are some countries where this is plainly already being developed. In </w:t>
      </w:r>
      <w:r>
        <w:rPr>
          <w:rFonts w:ascii="Adobe Garamond Pro Bold" w:hAnsi="Adobe Garamond Pro Bold" w:cs="Adobe Garamond Pro Bold"/>
          <w:b/>
          <w:bCs/>
        </w:rPr>
        <w:t>China</w:t>
      </w:r>
      <w:r>
        <w:t xml:space="preserve">, the government has implemented elements of a nationwide </w:t>
      </w:r>
      <w:r>
        <w:rPr>
          <w:i/>
          <w:iCs/>
        </w:rPr>
        <w:t xml:space="preserve">social credit </w:t>
      </w:r>
      <w:r>
        <w:rPr>
          <w:i/>
          <w:iCs/>
        </w:rPr>
        <w:lastRenderedPageBreak/>
        <w:t>system</w:t>
      </w:r>
      <w:r>
        <w:t xml:space="preserve">, combining facial recognition, AI-driven surveillance, and behavioural tracking to assess and score citizen “trustworthiness”, affecting access to travel, education, and employment. </w:t>
      </w:r>
    </w:p>
    <w:p w14:paraId="32774B96" w14:textId="77777777" w:rsidR="00790C07" w:rsidRDefault="00790C07">
      <w:pPr>
        <w:pStyle w:val="para"/>
      </w:pPr>
      <w:r>
        <w:t xml:space="preserve">In </w:t>
      </w:r>
      <w:r>
        <w:rPr>
          <w:rFonts w:ascii="Adobe Garamond Pro Bold" w:hAnsi="Adobe Garamond Pro Bold" w:cs="Adobe Garamond Pro Bold"/>
          <w:b/>
          <w:bCs/>
        </w:rPr>
        <w:t>Russia</w:t>
      </w:r>
      <w:r>
        <w:t xml:space="preserve">, AI-enhanced facial recognition has been deployed to pre-emptively identify protesters and suppress dissent, with real-time monitoring systems in cities like Moscow. </w:t>
      </w:r>
    </w:p>
    <w:p w14:paraId="259B80C0" w14:textId="77777777" w:rsidR="00790C07" w:rsidRDefault="00790C07">
      <w:pPr>
        <w:pStyle w:val="para"/>
      </w:pPr>
      <w:r>
        <w:t xml:space="preserve">In </w:t>
      </w:r>
      <w:r>
        <w:rPr>
          <w:rFonts w:ascii="Adobe Garamond Pro Bold" w:hAnsi="Adobe Garamond Pro Bold" w:cs="Adobe Garamond Pro Bold"/>
          <w:b/>
          <w:bCs/>
        </w:rPr>
        <w:t>India</w:t>
      </w:r>
      <w:r>
        <w:t>, pilot programs combining biometric ID, behaviour data, and facial recognition raise concerns about potential mass surveillance. These developments show that the architecture for algorithmic control is not just imaginable, it’s already under construction.</w:t>
      </w:r>
    </w:p>
    <w:p w14:paraId="59A7159F" w14:textId="77777777" w:rsidR="00790C07" w:rsidRDefault="00790C07">
      <w:pPr>
        <w:pStyle w:val="para"/>
      </w:pPr>
      <w:r>
        <w:t>A citizen’s access to jobs, housing, or even travel could be restricted based on an algorithm’s assessment of their political reliability. This isn’t science fiction; the technological components for such a system exist. In this future, AI isn’t an emancipator of creativity, but the ultimate enforcer of conformity, a digital panopticon from which there’s no escape. Even if you’re one of those lucky earth-dwellers who has ‘nothing to hide’, this continuously monitored, evaluated and judged future doesn’t feel like one we should be willing to embrace.</w:t>
      </w:r>
    </w:p>
    <w:p w14:paraId="79F566B9" w14:textId="77777777" w:rsidR="00790C07" w:rsidRDefault="00790C07">
      <w:pPr>
        <w:pStyle w:val="para"/>
      </w:pPr>
      <w:r>
        <w:rPr>
          <w:rFonts w:ascii="Adobe Garamond Pro Bold" w:hAnsi="Adobe Garamond Pro Bold" w:cs="Adobe Garamond Pro Bold"/>
          <w:b/>
          <w:bCs/>
        </w:rPr>
        <w:t>Economic Singularity and Mass Irrelevance</w:t>
      </w:r>
      <w:r>
        <w:t xml:space="preserve">. While we’ve discussed creative de-skilling, there’s a more profound economic danger. What happens when AI becomes capable of performing not just rote tasks, but the </w:t>
      </w:r>
      <w:r>
        <w:lastRenderedPageBreak/>
        <w:t xml:space="preserve">majority of human cognitive labour - from accounting and law to software engineering and medical diagnostics? This could lead to an economic singularity, where a tiny minority who own and control the AI systems accumulate almost all of the world’s wealth, while the majority of humanity is rendered economically irrelevant. </w:t>
      </w:r>
    </w:p>
    <w:p w14:paraId="5672D1F9" w14:textId="77777777" w:rsidR="00790C07" w:rsidRDefault="00790C07">
      <w:pPr>
        <w:pStyle w:val="para"/>
      </w:pPr>
      <w:r>
        <w:t xml:space="preserve">This isn’t just unemployment, it’s a crisis of purpose. For centuries, our societies have been built around the value of work. If that’s removed, what provides meaning and structure to people’s lives? Without a radical rethinking of our social and economic models, this could lead to societal breakdown on an unimaginable scale. </w:t>
      </w:r>
    </w:p>
    <w:p w14:paraId="0DEE2696" w14:textId="77777777" w:rsidR="00790C07" w:rsidRDefault="00790C07">
      <w:pPr>
        <w:pStyle w:val="para"/>
      </w:pPr>
      <w:r>
        <w:t>The positive side of this is that we could reframe how we live our lives, ensuring that that the huge swathe of our productive years (from about 20 to about 60 years of age) could instead of being singularly dedicated to work, be used partly for education, leisure, and spiritual growth. I know, that’s way too idealistic to be a real prospect, but it should at least be offered as an alternative application of AI’s benefits.</w:t>
      </w:r>
    </w:p>
    <w:p w14:paraId="044AF5E7" w14:textId="77777777" w:rsidR="00790C07" w:rsidRDefault="00790C07">
      <w:pPr>
        <w:pStyle w:val="para"/>
      </w:pPr>
      <w:r>
        <w:rPr>
          <w:rFonts w:ascii="Adobe Garamond Pro Bold" w:hAnsi="Adobe Garamond Pro Bold" w:cs="Adobe Garamond Pro Bold"/>
          <w:b/>
          <w:bCs/>
        </w:rPr>
        <w:t>The Collapse of Shared Reality</w:t>
      </w:r>
      <w:r>
        <w:t xml:space="preserve">. Perhaps the most insidious danger is the most subtle. As AI-generated content - deepfake videos, synthetic audio, perfectly crafted text - becomes largely indistinguishable from reality, our ability to trust what we see and hear could collapse. This is more than just “fake news.” It’s the erosion of the very concept of objective truth. </w:t>
      </w:r>
    </w:p>
    <w:p w14:paraId="4AC8553E" w14:textId="77777777" w:rsidR="00790C07" w:rsidRDefault="00790C07">
      <w:pPr>
        <w:pStyle w:val="para"/>
      </w:pPr>
      <w:r>
        <w:lastRenderedPageBreak/>
        <w:t xml:space="preserve">How can a society function when any video of a politician could be a fake, any audio recording a fabrication, any scientific paper a hallucination? When we can no longer agree on a shared set of facts, we lose the common ground required for democratic debate, scientific progress, and social trust. In this future, we each retreat into our own personalised realities, our biases endlessly confirmed by AI-generated content designed to tell us exactly what we want to hear. </w:t>
      </w:r>
    </w:p>
    <w:p w14:paraId="027AF974" w14:textId="77777777" w:rsidR="00790C07" w:rsidRDefault="00790C07">
      <w:pPr>
        <w:pStyle w:val="para"/>
      </w:pPr>
      <w:r>
        <w:t>It’s the destruction not of our physical world, but of the shared world of meaning that makes us human. I sometimes dread to think how hard it’s going to be for my four children to navigate a truthful and clear path through their lives.</w:t>
      </w:r>
    </w:p>
    <w:p w14:paraId="42C08705" w14:textId="77777777" w:rsidR="00790C07" w:rsidRDefault="00790C07">
      <w:pPr>
        <w:pStyle w:val="Subtitle"/>
      </w:pPr>
      <w:r>
        <w:t>The Fear of the Other Mind: The Existential Quake</w:t>
      </w:r>
    </w:p>
    <w:p w14:paraId="6F08A747" w14:textId="77777777" w:rsidR="00790C07" w:rsidRDefault="00790C07">
      <w:pPr>
        <w:pStyle w:val="para"/>
      </w:pPr>
      <w:r>
        <w:t>Finally, I’ll address what I believe many hold as the deepest fear of all. It’s not about practical problems or legal disputes. It’s the profound, existential discomfort that comes from sharing the planet with a non-biological intelligence that’s rapidly growing more capable than we are.</w:t>
      </w:r>
    </w:p>
    <w:p w14:paraId="3A06452E" w14:textId="77777777" w:rsidR="00790C07" w:rsidRDefault="00790C07">
      <w:pPr>
        <w:pStyle w:val="para"/>
      </w:pPr>
      <w:r>
        <w:t xml:space="preserve">This is the ‘uncanny valley’ of intelligence. </w:t>
      </w:r>
    </w:p>
    <w:p w14:paraId="1D98CF41" w14:textId="77777777" w:rsidR="00790C07" w:rsidRDefault="00790C07">
      <w:pPr>
        <w:pStyle w:val="para"/>
      </w:pPr>
      <w:r>
        <w:t>We’re habituated to our tools being ‘dumb’ – helpful, productive, efficient, but never actually questioning our own worth. We’re, perhaps, comfortable with the science-</w:t>
      </w:r>
      <w:r>
        <w:lastRenderedPageBreak/>
        <w:t>fiction idea of a god-like superintelligence far beyond us. But the current state of AI is somewhere in between, and it’s an unsettling place to be. It can write a poem one moment and make a nonsensical factual error the next. It can pass the bar exam but can’t reliably count the number of apples in a picture. This combination of superhuman ability and sub-human stupidity is deeply weird. It’s a new kind of mind, and we don’t have the psychological categories to properly understand it. It’s discombobulatingly unfamiliar.</w:t>
      </w:r>
    </w:p>
    <w:p w14:paraId="0A53A66A" w14:textId="77777777" w:rsidR="00790C07" w:rsidRDefault="00790C07">
      <w:pPr>
        <w:pStyle w:val="para"/>
      </w:pPr>
      <w:r>
        <w:t xml:space="preserve">This leads to the ultimate quake: the sentience dilemma. As we touched on at the end of the last chapter, the question of whether AI could ever be truly conscious is no longer just a philosophical parlour game. </w:t>
      </w:r>
    </w:p>
    <w:p w14:paraId="4623F405" w14:textId="77777777" w:rsidR="00790C07" w:rsidRDefault="00790C07">
      <w:pPr>
        <w:pStyle w:val="para"/>
      </w:pPr>
      <w:r>
        <w:t>Whether it’s truly possible or not, we’re building systems that are becoming increasingly adept at simulating consciousness. What happens if we build a machine that we can no longer prove isn’t conscious? What are our ethical responsibilities to a “digital life form”? To dismiss this as mere science fiction is to ignore the profound shock that would ripple through our societies if we were ever forced to confront the existence of another mind.</w:t>
      </w:r>
    </w:p>
    <w:p w14:paraId="6C55308A" w14:textId="77777777" w:rsidR="00790C07" w:rsidRDefault="00790C07">
      <w:pPr>
        <w:pStyle w:val="para"/>
      </w:pPr>
      <w:r>
        <w:t xml:space="preserve">These aren’t trivial concerns. They’re real, they’re complex, and they need to be addressed with humility and care. The path to a productive creative partnership with AI isn’t a simple one. It requires us to be not just optimistic creators, but also vigilant, critical, and ethically minded </w:t>
      </w:r>
      <w:r>
        <w:lastRenderedPageBreak/>
        <w:t xml:space="preserve">global citizens. </w:t>
      </w:r>
    </w:p>
    <w:p w14:paraId="1B341E56" w14:textId="77777777" w:rsidR="00790C07" w:rsidRDefault="00790C07">
      <w:pPr>
        <w:pStyle w:val="para"/>
      </w:pPr>
      <w:r>
        <w:t>We must learn to quiver with excitement at the possibilities, but we must also be prepared to quake with a healthy respect for the challenges.</w:t>
      </w:r>
    </w:p>
    <w:p w14:paraId="397C9AFD" w14:textId="77777777" w:rsidR="00790C07" w:rsidRDefault="00790C07">
      <w:pPr>
        <w:pStyle w:val="Subtitle"/>
      </w:pPr>
      <w:r>
        <w:t>Moving Forward: From Understanding to Action</w:t>
      </w:r>
    </w:p>
    <w:p w14:paraId="7C52BC44" w14:textId="77777777" w:rsidR="00790C07" w:rsidRDefault="00790C07">
      <w:pPr>
        <w:pStyle w:val="para"/>
      </w:pPr>
      <w:r>
        <w:t xml:space="preserve">The key to making a success of our new relationship is not blind rejection, not naive embrace, but informed engagement. We’ve now examined both the promise and the peril. We’ve looked honestly at what could go wrong. But this book isn’t about surrendering to fear - it’s about confident interaction. </w:t>
      </w:r>
    </w:p>
    <w:p w14:paraId="0D0D6D2D" w14:textId="77777777" w:rsidR="00790C07" w:rsidRDefault="00790C07">
      <w:pPr>
        <w:pStyle w:val="para"/>
      </w:pPr>
      <w:r>
        <w:t>In Part II, we’ll move from these foundational understandings to practical application. We’ll see how creators across every field are already navigating these challenges, not by avoiding AI, but by learning to dance with it in ways that amplify rather than diminish their humanity.</w:t>
      </w:r>
    </w:p>
    <w:p w14:paraId="5721FD2F" w14:textId="77777777" w:rsidR="00436E8E" w:rsidRDefault="00790C07">
      <w:pPr>
        <w:pStyle w:val="para"/>
      </w:pPr>
      <w:r>
        <w:t>We mustn’t pretend the dangers don’t exist, but we should move forward with both excitement and wisdom. Let’s now explore how that’s actually being done.</w:t>
      </w:r>
    </w:p>
    <w:p w14:paraId="4DFAE9DC" w14:textId="77777777" w:rsidR="00790C07" w:rsidRDefault="00436E8E">
      <w:pPr>
        <w:pStyle w:val="para"/>
      </w:pPr>
      <w:r>
        <w:br w:type="page"/>
      </w:r>
    </w:p>
    <w:p w14:paraId="2DEA8B71" w14:textId="77777777" w:rsidR="00436E8E" w:rsidRDefault="00436E8E">
      <w:pPr>
        <w:pStyle w:val="para"/>
      </w:pPr>
    </w:p>
    <w:p w14:paraId="19F444D2" w14:textId="77777777" w:rsidR="00436E8E" w:rsidRDefault="00436E8E">
      <w:pPr>
        <w:pStyle w:val="para"/>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