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numPr>
          <w:ilvl w:val="0"/>
          <w:numId w:val="45"/>
        </w:numPr>
        <w:tabs>
          <w:tab w:val="left" w:pos="176"/>
        </w:tabs>
        <w:ind w:left="176" w:hanging="176"/>
        <w:rPr>
          <w:rFonts w:ascii="Times New Roman" w:eastAsia="Times New Roman" w:hAnsi="Times New Roman" w:cs="Times New Roman"/>
          <w:sz w:val="22"/>
          <w:szCs w:val="22"/>
        </w:rPr>
      </w:pPr>
      <w:bookmarkStart w:id="17" w:name="bookmark=id.x1f9ipews6qj" w:colFirst="0" w:colLast="0"/>
      <w:bookmarkEnd w:id="17"/>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4" w:lineRule="auto"/>
        <w:ind w:left="96"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Beyond his home towered the high terraced walls surrounding the king's palace. Nearby, cleaving the blue heavens, was the painted tower of the Temple of Bel. In the shadow of such grandeur was his sim-ple home and many others far less neat and well cared for. Babylon was like this—a mixture of gran-deur and squalor, of dazzling wealth and direst pov-erty, crowded together without plan or system within the protecting walls of the city.</w:t>
      </w:r>
    </w:p>
    <w:p w:rsidR="002941D2" w:rsidRDefault="002941D2">
      <w:pPr>
        <w:rPr>
          <w:rFonts w:ascii="Times New Roman" w:eastAsia="Times New Roman" w:hAnsi="Times New Roman" w:cs="Times New Roman"/>
        </w:rPr>
      </w:pPr>
    </w:p>
    <w:p w:rsidR="002941D2" w:rsidRDefault="004730A5">
      <w:pPr>
        <w:ind w:left="96"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Behind him, had he cared to turn and look, the noisy chariots of the rich jostled and crowded aside the sandaled tradesmen as well as the barefooted beggars. Even the rich were forced to turn into the gutters to clear the way for the long lines of slave water carriers, on the "king's business," each bearing a heavy goatskin of water to be poured upon the hanging gardens.</w:t>
      </w:r>
    </w:p>
    <w:p w:rsidR="002941D2" w:rsidRDefault="002941D2">
      <w:pPr>
        <w:rPr>
          <w:rFonts w:ascii="Times New Roman" w:eastAsia="Times New Roman" w:hAnsi="Times New Roman" w:cs="Times New Roman"/>
        </w:rPr>
      </w:pPr>
    </w:p>
    <w:p w:rsidR="002941D2" w:rsidRDefault="004730A5">
      <w:pPr>
        <w:spacing w:line="239" w:lineRule="auto"/>
        <w:ind w:left="96"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Bansir was too engrossed in his own problem to hear or heed the confused hubbub of the busy city. It was the unexpected twanging of the strings from a familiar lyre that aroused him from his reverie. He turned and looked into the sensitive, smiling face of his best friend—Kobbi, the musician.</w:t>
      </w:r>
    </w:p>
    <w:p w:rsidR="002941D2" w:rsidRDefault="002941D2">
      <w:pPr>
        <w:rPr>
          <w:rFonts w:ascii="Times New Roman" w:eastAsia="Times New Roman" w:hAnsi="Times New Roman" w:cs="Times New Roman"/>
        </w:rPr>
      </w:pPr>
    </w:p>
    <w:p w:rsidR="002941D2" w:rsidRDefault="004730A5">
      <w:pPr>
        <w:spacing w:line="239" w:lineRule="auto"/>
        <w:ind w:left="96" w:firstLine="216"/>
        <w:jc w:val="both"/>
        <w:rPr>
          <w:rFonts w:ascii="Times New Roman" w:eastAsia="Times New Roman" w:hAnsi="Times New Roman" w:cs="Times New Roman"/>
          <w:sz w:val="22"/>
          <w:szCs w:val="22"/>
        </w:rPr>
        <w:sectPr w:rsidR="002941D2">
          <w:pgSz w:w="7540" w:h="10800"/>
          <w:pgMar w:top="350" w:right="1120" w:bottom="1440" w:left="1104" w:header="0" w:footer="0" w:gutter="0"/>
          <w:cols w:space="720"/>
        </w:sectPr>
      </w:pPr>
      <w:r>
        <w:rPr>
          <w:rFonts w:ascii="Times New Roman" w:eastAsia="Times New Roman" w:hAnsi="Times New Roman" w:cs="Times New Roman"/>
          <w:sz w:val="22"/>
          <w:szCs w:val="22"/>
        </w:rPr>
        <w:t>"May the Gods bless thee with great liberality, my good friend," began Kobbi with an elabourate salute. "Yet, it does appear they have already been so gener-ous thou needest not to labour. I rejoice with thee in thy good fortune. More, I would even share it with thee. Pray, from thy purse which must be bulging else thou wouldst be busy in yon shop, extract but two humble shekels and lend them to me until after</w:t>
      </w:r>
    </w:p>
    <w:p w:rsidR="002941D2" w:rsidRDefault="004730A5">
      <w:pPr>
        <w:spacing w:line="255" w:lineRule="auto"/>
        <w:rPr>
          <w:rFonts w:ascii="Times New Roman" w:eastAsia="Times New Roman" w:hAnsi="Times New Roman" w:cs="Times New Roman"/>
          <w:sz w:val="22"/>
          <w:szCs w:val="22"/>
        </w:rPr>
      </w:pPr>
      <w:bookmarkStart w:id="18" w:name="bookmark=id.9p8w6cxa09ey" w:colFirst="0" w:colLast="0"/>
      <w:bookmarkEnd w:id="18"/>
      <w:r>
        <w:rPr>
          <w:rFonts w:ascii="Times New Roman" w:eastAsia="Times New Roman" w:hAnsi="Times New Roman" w:cs="Times New Roman"/>
          <w:sz w:val="22"/>
          <w:szCs w:val="22"/>
        </w:rPr>
        <w:lastRenderedPageBreak/>
        <w:t>the noblemen's feast this night. Thou wilt not miss them ere they are returned."</w:t>
      </w:r>
    </w:p>
    <w:p w:rsidR="002941D2" w:rsidRDefault="002941D2">
      <w:pPr>
        <w:rPr>
          <w:rFonts w:ascii="Times New Roman" w:eastAsia="Times New Roman" w:hAnsi="Times New Roman" w:cs="Times New Roman"/>
        </w:rPr>
      </w:pPr>
    </w:p>
    <w:p w:rsidR="002941D2" w:rsidRDefault="004730A5">
      <w:pPr>
        <w:ind w:right="320" w:firstLine="216"/>
        <w:rPr>
          <w:rFonts w:ascii="Times New Roman" w:eastAsia="Times New Roman" w:hAnsi="Times New Roman" w:cs="Times New Roman"/>
          <w:sz w:val="22"/>
          <w:szCs w:val="22"/>
        </w:rPr>
        <w:sectPr w:rsidR="002941D2">
          <w:pgSz w:w="7540" w:h="10800"/>
          <w:pgMar w:top="626" w:right="1140" w:bottom="1440" w:left="1200" w:header="0" w:footer="0" w:gutter="0"/>
          <w:cols w:space="720"/>
        </w:sectPr>
      </w:pPr>
      <w:r>
        <w:rPr>
          <w:rFonts w:ascii="Times New Roman" w:eastAsia="Times New Roman" w:hAnsi="Times New Roman" w:cs="Times New Roman"/>
          <w:sz w:val="22"/>
          <w:szCs w:val="22"/>
        </w:rPr>
        <w:t>"If I did have two shekels," Bansir responded gloomily, "to no one could I lend them—not even to</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40"/>
        <w:jc w:val="center"/>
        <w:rPr>
          <w:rFonts w:ascii="Times New Roman" w:eastAsia="Times New Roman" w:hAnsi="Times New Roman" w:cs="Times New Roman"/>
          <w:sz w:val="22"/>
          <w:szCs w:val="22"/>
        </w:rPr>
        <w:sectPr w:rsidR="002941D2">
          <w:type w:val="continuous"/>
          <w:pgSz w:w="7540" w:h="10800"/>
          <w:pgMar w:top="626" w:right="1140" w:bottom="1440" w:left="1200" w:header="0" w:footer="0" w:gutter="0"/>
          <w:cols w:space="720"/>
        </w:sectPr>
      </w:pPr>
      <w:r>
        <w:rPr>
          <w:rFonts w:ascii="Times New Roman" w:eastAsia="Times New Roman" w:hAnsi="Times New Roman" w:cs="Times New Roman"/>
          <w:sz w:val="22"/>
          <w:szCs w:val="22"/>
        </w:rPr>
        <w:t>1</w:t>
      </w:r>
    </w:p>
    <w:p w:rsidR="002941D2" w:rsidRDefault="004730A5">
      <w:pPr>
        <w:numPr>
          <w:ilvl w:val="0"/>
          <w:numId w:val="56"/>
        </w:numPr>
        <w:tabs>
          <w:tab w:val="left" w:pos="176"/>
        </w:tabs>
        <w:ind w:left="176" w:hanging="176"/>
        <w:rPr>
          <w:rFonts w:ascii="Times New Roman" w:eastAsia="Times New Roman" w:hAnsi="Times New Roman" w:cs="Times New Roman"/>
          <w:sz w:val="22"/>
          <w:szCs w:val="22"/>
        </w:rPr>
      </w:pPr>
      <w:bookmarkStart w:id="19" w:name="bookmark=id.25ioqpkh7gu6" w:colFirst="0" w:colLast="0"/>
      <w:bookmarkEnd w:id="19"/>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ind w:left="9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you, my best of friends; for they would be </w:t>
      </w:r>
      <w:proofErr w:type="gramStart"/>
      <w:r>
        <w:rPr>
          <w:rFonts w:ascii="Times New Roman" w:eastAsia="Times New Roman" w:hAnsi="Times New Roman" w:cs="Times New Roman"/>
          <w:sz w:val="22"/>
          <w:szCs w:val="22"/>
        </w:rPr>
        <w:t>my</w:t>
      </w:r>
      <w:proofErr w:type="gramEnd"/>
      <w:r>
        <w:rPr>
          <w:rFonts w:ascii="Times New Roman" w:eastAsia="Times New Roman" w:hAnsi="Times New Roman" w:cs="Times New Roman"/>
          <w:sz w:val="22"/>
          <w:szCs w:val="22"/>
        </w:rPr>
        <w:t xml:space="preserve"> for-tune—my entire fortune. No one lends his entire for-tune, not even to his best friend."</w:t>
      </w:r>
    </w:p>
    <w:p w:rsidR="002941D2" w:rsidRDefault="002941D2">
      <w:pPr>
        <w:rPr>
          <w:rFonts w:ascii="Times New Roman" w:eastAsia="Times New Roman" w:hAnsi="Times New Roman" w:cs="Times New Roman"/>
        </w:rPr>
      </w:pPr>
    </w:p>
    <w:p w:rsidR="002941D2" w:rsidRDefault="004730A5">
      <w:pPr>
        <w:ind w:left="9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"What," exclaimed Kobbi with genuine surprise. "Thou hast not one shekel in thy purse, yet sit like a statue upon a wall! Why not complete that chariot? How else canst thou provide for thy noble appetite? 'Tis not like thee, my friend. Where is thy endless energy? Doth something </w:t>
      </w:r>
      <w:proofErr w:type="gramStart"/>
      <w:r>
        <w:rPr>
          <w:rFonts w:ascii="Times New Roman" w:eastAsia="Times New Roman" w:hAnsi="Times New Roman" w:cs="Times New Roman"/>
          <w:sz w:val="22"/>
          <w:szCs w:val="22"/>
        </w:rPr>
        <w:t>distress</w:t>
      </w:r>
      <w:proofErr w:type="gramEnd"/>
      <w:r>
        <w:rPr>
          <w:rFonts w:ascii="Times New Roman" w:eastAsia="Times New Roman" w:hAnsi="Times New Roman" w:cs="Times New Roman"/>
          <w:sz w:val="22"/>
          <w:szCs w:val="22"/>
        </w:rPr>
        <w:t xml:space="preserve"> thee? Have the Gods brought to thee </w:t>
      </w:r>
      <w:proofErr w:type="gramStart"/>
      <w:r>
        <w:rPr>
          <w:rFonts w:ascii="Times New Roman" w:eastAsia="Times New Roman" w:hAnsi="Times New Roman" w:cs="Times New Roman"/>
          <w:sz w:val="22"/>
          <w:szCs w:val="22"/>
        </w:rPr>
        <w:t>troubles</w:t>
      </w:r>
      <w:proofErr w:type="gramEnd"/>
      <w:r>
        <w:rPr>
          <w:rFonts w:ascii="Times New Roman" w:eastAsia="Times New Roman" w:hAnsi="Times New Roman" w:cs="Times New Roman"/>
          <w:sz w:val="22"/>
          <w:szCs w:val="22"/>
        </w:rPr>
        <w:t>?"</w:t>
      </w:r>
    </w:p>
    <w:p w:rsidR="002941D2" w:rsidRDefault="004730A5">
      <w:pPr>
        <w:ind w:left="9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torment from the Gods it must be," Bansir agreed. "It began with a dream, a senseless dream, in which I thought I was a man of means. From my belt hung a handsome purse, heavy with coins. There were shekels which I cast with careless freedom to the beggars; there were pieces of silver with which I did buy finery for my wife and whatever I did desire for myself; there were pieces of gold which made me feel assured of the future and unafraid to spend the silver. A glorious feeling of contentment was within me! You would not have known me for thy hard-working friend. Nor wouldst have known my wife, so free from wrinkles was her face and shining with happiness. She was again the smiling maiden of our early married days."</w:t>
      </w:r>
    </w:p>
    <w:p w:rsidR="002941D2" w:rsidRDefault="002941D2">
      <w:pPr>
        <w:rPr>
          <w:rFonts w:ascii="Times New Roman" w:eastAsia="Times New Roman" w:hAnsi="Times New Roman" w:cs="Times New Roman"/>
        </w:rPr>
      </w:pPr>
    </w:p>
    <w:p w:rsidR="002941D2" w:rsidRDefault="004730A5">
      <w:pPr>
        <w:spacing w:line="239" w:lineRule="auto"/>
        <w:ind w:left="96"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pleasant dream, indeed," commented Kobbi, "but why should such pleasant feelings as it aroused turn thee into a glum statue upon the wall?"</w:t>
      </w:r>
    </w:p>
    <w:p w:rsidR="002941D2" w:rsidRDefault="002941D2">
      <w:pPr>
        <w:rPr>
          <w:rFonts w:ascii="Times New Roman" w:eastAsia="Times New Roman" w:hAnsi="Times New Roman" w:cs="Times New Roman"/>
        </w:rPr>
      </w:pPr>
    </w:p>
    <w:p w:rsidR="002941D2" w:rsidRDefault="004730A5">
      <w:pPr>
        <w:ind w:left="96" w:firstLine="216"/>
        <w:jc w:val="both"/>
        <w:rPr>
          <w:rFonts w:ascii="Times New Roman" w:eastAsia="Times New Roman" w:hAnsi="Times New Roman" w:cs="Times New Roman"/>
          <w:sz w:val="22"/>
          <w:szCs w:val="22"/>
        </w:rPr>
        <w:sectPr w:rsidR="002941D2">
          <w:pgSz w:w="7540" w:h="10800"/>
          <w:pgMar w:top="347" w:right="1400" w:bottom="615" w:left="1104" w:header="0" w:footer="0" w:gutter="0"/>
          <w:cols w:space="720"/>
        </w:sectPr>
      </w:pPr>
      <w:r>
        <w:rPr>
          <w:rFonts w:ascii="Times New Roman" w:eastAsia="Times New Roman" w:hAnsi="Times New Roman" w:cs="Times New Roman"/>
          <w:sz w:val="22"/>
          <w:szCs w:val="22"/>
        </w:rPr>
        <w:t>"Why, indeed! Because when I awoke and remem-bered how empty was my purse, a feeling of rebel-lion swept over me. Let us talk it over together, for, as the sailors do say, we ride in the same boat, we two. As youngsters, we went together to the priests to learn wisdom. As young men, we shared each oth-er's pleasures. As grown men, we have always been</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