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5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i/>
          <w:iCs/>
          <w:sz w:val="22"/>
          <w:szCs w:val="22"/>
        </w:rPr>
        <w:t>"A</w:t>
      </w:r>
      <w:r>
        <w:rPr>
          <w:rFonts w:ascii="Times New Roman" w:eastAsia="Times New Roman" w:hAnsi="Times New Roman" w:cs="Times New Roman"/>
          <w:sz w:val="22"/>
          <w:szCs w:val="22"/>
        </w:rPr>
        <w:t xml:space="preserve"> bag heavy with gold or a clay tablet carved with words of wisdom; if thou hadst thy choice; which wouldst thou choose?"</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By the f lic ker ing ligh t fr om the f ir e of de s er t shrubs, the sun-tanned faces of the listeners gleamed with interest.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gold, the gold," chorused the twenty-seven.</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Old Kalabab smiled knowingly.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"Hark," he resumed, raising his hand. "Hear the wild dogs out there in the night. They howl and wail because they are lean with hunger. Yet feed them, and what do they? Fight and strut. Then fight and strut some more, giving no thought to the morrow that will surely come.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"Just so it is with the sons of men. Give them a choice of gold and wisdom—what do they do? Ig-nore the wisdom and waste the gold. On the morrow they wail because they have no more gold.</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sectPr w:rsidR="002941D2">
          <w:pgSz w:w="7540" w:h="10800"/>
          <w:pgMar w:top="1440" w:right="1060" w:bottom="1440" w:left="1120" w:header="0" w:footer="0" w:gutter="0"/>
          <w:cols w:space="720"/>
        </w:sectPr>
      </w:pPr>
      <w:r>
        <w:rPr>
          <w:rFonts w:ascii="Times New Roman" w:eastAsia="Times New Roman" w:hAnsi="Times New Roman" w:cs="Times New Roman"/>
          <w:sz w:val="22"/>
          <w:szCs w:val="22"/>
        </w:rPr>
        <w:lastRenderedPageBreak/>
        <w:t>"Gold is reserved for those who know its laws and abide by them."</w:t>
      </w:r>
    </w:p>
    <w:p w:rsidR="002941D2" w:rsidRDefault="004730A5">
      <w:pPr>
        <w:numPr>
          <w:ilvl w:val="0"/>
          <w:numId w:val="62"/>
        </w:numPr>
        <w:tabs>
          <w:tab w:val="left" w:pos="440"/>
        </w:tabs>
        <w:ind w:left="440" w:hanging="293"/>
        <w:rPr>
          <w:rFonts w:ascii="Times New Roman" w:eastAsia="Times New Roman" w:hAnsi="Times New Roman" w:cs="Times New Roman"/>
          <w:sz w:val="22"/>
          <w:szCs w:val="22"/>
        </w:rPr>
      </w:pPr>
      <w:bookmarkStart w:id="80" w:name="bookmark=id.avtypmd9v9v3" w:colFirst="0" w:colLast="0"/>
      <w:bookmarkEnd w:id="8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Kalabab drew his white robe close about his lean legs, for a cool night wind was blowing.</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thou hast served me faithfully upon our long journey, because thou cared well for my camels, because thou toiled uncomplainingly across the hot sands of the desert, because thou fought bravely the robbers that sought to despoil my merchandise, I will tell thee this night the tale of the five laws of gold, such a tale as thou never hast heard before.</w:t>
      </w:r>
    </w:p>
    <w:p w:rsidR="002941D2" w:rsidRDefault="002941D2">
      <w:pPr>
        <w:rPr>
          <w:rFonts w:ascii="Times New Roman" w:eastAsia="Times New Roman" w:hAnsi="Times New Roman" w:cs="Times New Roman"/>
        </w:rPr>
      </w:pPr>
    </w:p>
    <w:p w:rsidR="002941D2" w:rsidRDefault="004730A5">
      <w:pPr>
        <w:numPr>
          <w:ilvl w:val="0"/>
          <w:numId w:val="63"/>
        </w:numPr>
        <w:tabs>
          <w:tab w:val="left" w:pos="326"/>
        </w:tabs>
        <w:spacing w:line="250"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 a r k y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wi t h de e p a tt e n ti o n to t he w or d s I speak, for if you grasp their meaning and heed them, in the days that come thou shalt have much gold."</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paused impressively. Above in a canopy of blue, the stars shone brightly in the crystal-clear skies of Babylonia. Behind the group loomed their faded tents tightly staked against possible desert storms. Beside the tents were neatly stacked bales of mer-chandise covered with skins. Nearby the camel herd sprawled in the sand, some chewing their cuds con-tentedly, others snoring in hoarse discord.</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hast told us many good tales, Kalabab," spoke up the chief packer. "We look to thy wisdom to guide us upon the morrow when our service with thee shall be at an end."</w:t>
      </w:r>
    </w:p>
    <w:p w:rsidR="002941D2" w:rsidRDefault="002941D2">
      <w:pPr>
        <w:rPr>
          <w:rFonts w:ascii="Times New Roman" w:eastAsia="Times New Roman" w:hAnsi="Times New Roman" w:cs="Times New Roman"/>
        </w:rPr>
      </w:pPr>
    </w:p>
    <w:p w:rsidR="002941D2" w:rsidRDefault="004730A5">
      <w:pPr>
        <w:spacing w:line="250"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but told thee of my adventures in strange and distant lands, but this night I shall tell thee of the wisdom of Arkad, the wise rich man."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448" w:right="1120" w:bottom="1440" w:left="1120" w:header="0" w:footer="0" w:gutter="0"/>
          <w:cols w:space="720"/>
        </w:sectPr>
      </w:pPr>
      <w:r>
        <w:rPr>
          <w:rFonts w:ascii="Times New Roman" w:eastAsia="Times New Roman" w:hAnsi="Times New Roman" w:cs="Times New Roman"/>
          <w:sz w:val="22"/>
          <w:szCs w:val="22"/>
        </w:rPr>
        <w:lastRenderedPageBreak/>
        <w:t>"Much have we heard of him," acknowledged the chief packer, "for he was the richest man that ever lived in Babylon."</w:t>
      </w:r>
    </w:p>
    <w:p w:rsidR="002941D2" w:rsidRDefault="004730A5">
      <w:pPr>
        <w:spacing w:line="250" w:lineRule="auto"/>
        <w:ind w:firstLine="216"/>
        <w:jc w:val="both"/>
        <w:rPr>
          <w:rFonts w:ascii="Times New Roman" w:eastAsia="Times New Roman" w:hAnsi="Times New Roman" w:cs="Times New Roman"/>
          <w:sz w:val="22"/>
          <w:szCs w:val="22"/>
        </w:rPr>
        <w:sectPr w:rsidR="002941D2">
          <w:pgSz w:w="7540" w:h="10800"/>
          <w:pgMar w:top="724" w:right="1140" w:bottom="1440" w:left="1120" w:header="0" w:footer="0" w:gutter="0"/>
          <w:cols w:space="720"/>
        </w:sectPr>
      </w:pPr>
      <w:bookmarkStart w:id="81" w:name="bookmark=id.fah0xbptrf51" w:colFirst="0" w:colLast="0"/>
      <w:bookmarkEnd w:id="81"/>
      <w:r>
        <w:rPr>
          <w:rFonts w:ascii="Times New Roman" w:eastAsia="Times New Roman" w:hAnsi="Times New Roman" w:cs="Times New Roman"/>
          <w:sz w:val="22"/>
          <w:szCs w:val="22"/>
        </w:rPr>
        <w:lastRenderedPageBreak/>
        <w:t>"The richest man he was, and that because he was wise in the ways of gold, even as no man had ever been before him. This night shall I tell you of his great wisdom as it was told to me by Nomasir, his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239"/>
        <w:jc w:val="center"/>
        <w:rPr>
          <w:rFonts w:ascii="Times New Roman" w:eastAsia="Times New Roman" w:hAnsi="Times New Roman" w:cs="Times New Roman"/>
          <w:sz w:val="22"/>
          <w:szCs w:val="22"/>
        </w:rPr>
        <w:sectPr w:rsidR="002941D2">
          <w:type w:val="continuous"/>
          <w:pgSz w:w="7540" w:h="10800"/>
          <w:pgMar w:top="724" w:right="1140" w:bottom="1440" w:left="1120" w:header="0" w:footer="0" w:gutter="0"/>
          <w:cols w:space="720"/>
        </w:sectPr>
      </w:pPr>
      <w:r>
        <w:rPr>
          <w:rFonts w:ascii="Times New Roman" w:eastAsia="Times New Roman" w:hAnsi="Times New Roman" w:cs="Times New Roman"/>
          <w:sz w:val="22"/>
          <w:szCs w:val="22"/>
        </w:rPr>
        <w:t>59</w:t>
      </w:r>
    </w:p>
    <w:p w:rsidR="002941D2" w:rsidRDefault="004730A5">
      <w:pPr>
        <w:numPr>
          <w:ilvl w:val="0"/>
          <w:numId w:val="64"/>
        </w:numPr>
        <w:tabs>
          <w:tab w:val="left" w:pos="440"/>
        </w:tabs>
        <w:ind w:left="440" w:hanging="293"/>
        <w:rPr>
          <w:rFonts w:ascii="Times New Roman" w:eastAsia="Times New Roman" w:hAnsi="Times New Roman" w:cs="Times New Roman"/>
          <w:sz w:val="22"/>
          <w:szCs w:val="22"/>
        </w:rPr>
      </w:pPr>
      <w:bookmarkStart w:id="82" w:name="bookmark=id.pbagpmf5d65f" w:colFirst="0" w:colLast="0"/>
      <w:bookmarkEnd w:id="8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right="140"/>
        <w:rPr>
          <w:rFonts w:ascii="Times New Roman" w:eastAsia="Times New Roman" w:hAnsi="Times New Roman" w:cs="Times New Roman"/>
          <w:sz w:val="22"/>
          <w:szCs w:val="22"/>
        </w:rPr>
      </w:pPr>
      <w:r>
        <w:rPr>
          <w:rFonts w:ascii="Times New Roman" w:eastAsia="Times New Roman" w:hAnsi="Times New Roman" w:cs="Times New Roman"/>
          <w:sz w:val="22"/>
          <w:szCs w:val="22"/>
        </w:rPr>
        <w:t>'Son, many ye ars ago in Nineve h, when I was but a lad.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master and myself had tarried long into the night in the palace of Nomasir. I had helped my master bring great bundles of fine rugs, each one to be tried by Nomasir until his choice of colours was satisfied. At last he was well pleased and commanded us to sit with him and to drink a rare vintage odorous to the nostrils and most warming to my stomach, which was unaccustomed to such a drink.</w:t>
      </w:r>
    </w:p>
    <w:p w:rsidR="002941D2" w:rsidRDefault="002941D2">
      <w:pPr>
        <w:rPr>
          <w:rFonts w:ascii="Times New Roman" w:eastAsia="Times New Roman" w:hAnsi="Times New Roman" w:cs="Times New Roman"/>
        </w:rPr>
      </w:pPr>
    </w:p>
    <w:p w:rsidR="002941D2" w:rsidRDefault="004730A5">
      <w:pPr>
        <w:ind w:right="1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"Then, did he tell us this tale of the great wisdom of Arkad, his father, even as I shall tell it to you.</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Babylon it is the custom, as you know, that the sons of wealthy fathers live with their parents in expectation of inheriting the estate. Arkad did not approve of this custom. Therefore, when Nomasir reached the man's estate, he sent for the young man and addressed him:</w:t>
      </w:r>
    </w:p>
    <w:p w:rsidR="002941D2" w:rsidRDefault="002941D2">
      <w:pPr>
        <w:rPr>
          <w:rFonts w:ascii="Times New Roman" w:eastAsia="Times New Roman" w:hAnsi="Times New Roman" w:cs="Times New Roman"/>
        </w:rPr>
      </w:pPr>
    </w:p>
    <w:p w:rsidR="002941D2" w:rsidRDefault="004730A5">
      <w:pPr>
        <w:numPr>
          <w:ilvl w:val="0"/>
          <w:numId w:val="65"/>
        </w:numPr>
        <w:tabs>
          <w:tab w:val="left" w:pos="405"/>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son, it is my desire that thou succeed to my estate. Thou must, however, first prove that thou art capable of wisely handling it. Therefore, I wish that thou go out into the world and show thy ability both t o a c q u i r e g o l d a n d t o m a k e t h y s e l f r e s p e c t e d among men.</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403"/>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start thee well, I will give thee two things of which I, myself, was denied when I started as a poor youth to build up a fortune.</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377"/>
        </w:tabs>
        <w:ind w:right="38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'First, I give thee this bag of gold. If thou use it wisely, it will be the basis of thy future success.</w:t>
      </w:r>
    </w:p>
    <w:p w:rsidR="002941D2" w:rsidRDefault="004730A5">
      <w:pPr>
        <w:numPr>
          <w:ilvl w:val="0"/>
          <w:numId w:val="65"/>
        </w:numPr>
        <w:tabs>
          <w:tab w:val="left" w:pos="401"/>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'Second, I give thee this clay tablet upon which is carved the five laws of gold. If thou dost but inter-pret them in thy own acts, they shall bring thee com-petence and security.</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400"/>
        </w:tabs>
        <w:ind w:left="400" w:hanging="178"/>
        <w:rPr>
          <w:rFonts w:ascii="Times New Roman" w:eastAsia="Times New Roman" w:hAnsi="Times New Roman" w:cs="Times New Roman"/>
          <w:sz w:val="22"/>
          <w:szCs w:val="22"/>
        </w:rPr>
        <w:sectPr w:rsidR="002941D2">
          <w:pgSz w:w="7540" w:h="10800"/>
          <w:pgMar w:top="345" w:right="1120" w:bottom="857" w:left="1120" w:header="0" w:footer="0" w:gutter="0"/>
          <w:cols w:space="720"/>
        </w:sectPr>
      </w:pPr>
      <w:r>
        <w:rPr>
          <w:rFonts w:ascii="Times New Roman" w:eastAsia="Times New Roman" w:hAnsi="Times New Roman" w:cs="Times New Roman"/>
          <w:sz w:val="22"/>
          <w:szCs w:val="22"/>
        </w:rPr>
        <w:t>'Ten years from this day come thou back to the</w:t>
      </w:r>
    </w:p>
    <w:p w:rsidR="002941D2" w:rsidRDefault="004730A5">
      <w:pPr>
        <w:ind w:left="3000"/>
        <w:rPr>
          <w:rFonts w:ascii="Times New Roman" w:eastAsia="Times New Roman" w:hAnsi="Times New Roman" w:cs="Times New Roman"/>
          <w:sz w:val="22"/>
          <w:szCs w:val="22"/>
        </w:rPr>
      </w:pPr>
      <w:bookmarkStart w:id="83" w:name="bookmark=id.pic52sudwb6x" w:colFirst="0" w:colLast="0"/>
      <w:bookmarkEnd w:id="83"/>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63</w:t>
      </w:r>
    </w:p>
    <w:p w:rsidR="002941D2" w:rsidRDefault="002941D2">
      <w:pPr>
        <w:rPr>
          <w:rFonts w:ascii="Times New Roman" w:eastAsia="Times New Roman" w:hAnsi="Times New Roman" w:cs="Times New Roman"/>
        </w:rPr>
      </w:pPr>
    </w:p>
    <w:p w:rsidR="002941D2" w:rsidRDefault="004730A5">
      <w:pPr>
        <w:spacing w:line="248"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house of thy father and give account of thyself. If thou prove worthy, I will then make thee the heir to my estate. Otherwise, I will give it to the priests that they may barter for my soul the kind consideration of the gods,'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Nom asir we nt forth to make his own way, ta king his ba g of gold, the c la y ta ble t c ar ef ully wrapped in silken cloth, his slave and the horses upon which they rode.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ten years passed, and Nomasir, as he had agreed, returned to the house of his father who pro-vided a great feast in his honour, to which he invited many friends and relatives. After the feast was over, the father and mother mounted their throne-like seats at one side of the great hall, and Nomasir stood be-fore them to give an account of himself as he had promised his father.</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evening. The room was hazy with smoke from the wicks of the oil lamps that but dimly lighted it Slaves in white woven jackets and tunics fanned the humid air rhythmically with long-stemmed palm leaves. A stately dignity coloured the scene. The wife of Nomasir and his two young sons, with friends and other members of the family, sat upon rugs behind him, eager listeners.</w:t>
      </w:r>
    </w:p>
    <w:p w:rsidR="002941D2" w:rsidRDefault="002941D2">
      <w:pPr>
        <w:rPr>
          <w:rFonts w:ascii="Times New Roman" w:eastAsia="Times New Roman" w:hAnsi="Times New Roman" w:cs="Times New Roman"/>
        </w:rPr>
      </w:pPr>
    </w:p>
    <w:p w:rsidR="002941D2" w:rsidRDefault="004730A5">
      <w:pPr>
        <w:numPr>
          <w:ilvl w:val="0"/>
          <w:numId w:val="66"/>
        </w:numPr>
        <w:tabs>
          <w:tab w:val="left" w:pos="405"/>
        </w:tabs>
        <w:ind w:right="40"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father,' he began deferentially, 'I bow before thy wisdom. Ten years ago when I stood at the gates of manhood, thou bade me go forth and become a man among men, instead of remaining a vassal to thy fortune.</w:t>
      </w:r>
    </w:p>
    <w:p w:rsidR="002941D2" w:rsidRDefault="002941D2">
      <w:pPr>
        <w:rPr>
          <w:rFonts w:ascii="Times New Roman" w:eastAsia="Times New Roman" w:hAnsi="Times New Roman" w:cs="Times New Roman"/>
          <w:sz w:val="22"/>
          <w:szCs w:val="22"/>
        </w:rPr>
      </w:pPr>
    </w:p>
    <w:p w:rsidR="002941D2" w:rsidRDefault="004730A5">
      <w:pPr>
        <w:numPr>
          <w:ilvl w:val="0"/>
          <w:numId w:val="66"/>
        </w:numPr>
        <w:tabs>
          <w:tab w:val="left" w:pos="410"/>
        </w:tabs>
        <w:spacing w:line="239" w:lineRule="auto"/>
        <w:ind w:right="40" w:firstLine="219"/>
        <w:jc w:val="both"/>
        <w:rPr>
          <w:rFonts w:ascii="Times New Roman" w:eastAsia="Times New Roman" w:hAnsi="Times New Roman" w:cs="Times New Roman"/>
          <w:sz w:val="22"/>
          <w:szCs w:val="22"/>
        </w:rPr>
        <w:sectPr w:rsidR="002941D2">
          <w:pgSz w:w="7540" w:h="10800"/>
          <w:pgMar w:top="341" w:right="1020" w:bottom="611" w:left="1120" w:header="0" w:footer="0" w:gutter="0"/>
          <w:cols w:space="720"/>
        </w:sectPr>
      </w:pPr>
      <w:r>
        <w:rPr>
          <w:rFonts w:ascii="Times New Roman" w:eastAsia="Times New Roman" w:hAnsi="Times New Roman" w:cs="Times New Roman"/>
          <w:sz w:val="22"/>
          <w:szCs w:val="22"/>
        </w:rPr>
        <w:t>'Thou gave me liberally of thy gold. Thou gave me liberally of thy wisdom. Of the gold, alas! I must admit of a disastrous handling. It fled, indeed, from my inexperienced hands even as a wild hare flees at the first opportunity from the youth who captures it.'</w:t>
      </w:r>
    </w:p>
    <w:p w:rsidR="002941D2" w:rsidRDefault="004730A5">
      <w:pPr>
        <w:numPr>
          <w:ilvl w:val="0"/>
          <w:numId w:val="68"/>
        </w:numPr>
        <w:tabs>
          <w:tab w:val="left" w:pos="440"/>
        </w:tabs>
        <w:ind w:left="440" w:hanging="293"/>
        <w:rPr>
          <w:rFonts w:ascii="Times New Roman" w:eastAsia="Times New Roman" w:hAnsi="Times New Roman" w:cs="Times New Roman"/>
          <w:sz w:val="22"/>
          <w:szCs w:val="22"/>
        </w:rPr>
      </w:pPr>
      <w:bookmarkStart w:id="84" w:name="bookmark=id.nelbomvl68td" w:colFirst="0" w:colLast="0"/>
      <w:bookmarkEnd w:id="8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father smiled indulgently. 'Continue, my son, thy tale interests me in all its details.'</w:t>
      </w:r>
    </w:p>
    <w:p w:rsidR="002941D2" w:rsidRDefault="002941D2">
      <w:pPr>
        <w:rPr>
          <w:rFonts w:ascii="Times New Roman" w:eastAsia="Times New Roman" w:hAnsi="Times New Roman" w:cs="Times New Roman"/>
        </w:rPr>
      </w:pPr>
    </w:p>
    <w:p w:rsidR="002941D2" w:rsidRDefault="004730A5">
      <w:pPr>
        <w:numPr>
          <w:ilvl w:val="0"/>
          <w:numId w:val="69"/>
        </w:numPr>
        <w:tabs>
          <w:tab w:val="left" w:pos="408"/>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decided to go to Nineveh, as it was a growing city, believing that I might find </w:t>
      </w:r>
      <w:proofErr w:type="gramStart"/>
      <w:r>
        <w:rPr>
          <w:rFonts w:ascii="Times New Roman" w:eastAsia="Times New Roman" w:hAnsi="Times New Roman" w:cs="Times New Roman"/>
          <w:sz w:val="22"/>
          <w:szCs w:val="22"/>
        </w:rPr>
        <w:t>there</w:t>
      </w:r>
      <w:proofErr w:type="gramEnd"/>
      <w:r>
        <w:rPr>
          <w:rFonts w:ascii="Times New Roman" w:eastAsia="Times New Roman" w:hAnsi="Times New Roman" w:cs="Times New Roman"/>
          <w:sz w:val="22"/>
          <w:szCs w:val="22"/>
        </w:rPr>
        <w:t xml:space="preserve"> opportunities. I joined a caravan and among its members made nu-merous friends. Two well-spoken men who had a most beautiful white horse as fleet as the wind were among these.</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22"/>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we journeyed, they told me in confidence that in Nineveh was a wealthy man who owned a hors e s o s wift that it ha d ne ver be e n be ate n. Its owner believed that no horse living could run with greater speed. Therefore, would he wager any sum howe ver large that his horse could outs pee d any horse in all Babylonia. Compared to their horse, so my friends said, it was but a lumbering ass that could be beaten with ease.</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08"/>
        </w:tabs>
        <w:spacing w:line="241"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'They offered, as a great favour, to permit me to join them in a wager. I was quite carried away with the plan.</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08"/>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'Our horse was badly beaten and I lost much of my gold.' The father laughed. 'Later, I discovered that this was a deceitful plan of these men and they constantly journeyed with caravans seeking victims. You see, the man in Nineveh was their partner and shared with them the bets he won. This shrewd de-ceit taught me my first lesson in looking out for myself.</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15"/>
        </w:tabs>
        <w:ind w:firstLine="222"/>
        <w:jc w:val="both"/>
        <w:rPr>
          <w:rFonts w:ascii="Times New Roman" w:eastAsia="Times New Roman" w:hAnsi="Times New Roman" w:cs="Times New Roman"/>
          <w:sz w:val="22"/>
          <w:szCs w:val="22"/>
        </w:rPr>
        <w:sectPr w:rsidR="002941D2">
          <w:pgSz w:w="7540" w:h="10800"/>
          <w:pgMar w:top="345" w:right="1060" w:bottom="426" w:left="1120" w:header="0" w:footer="0" w:gutter="0"/>
          <w:cols w:space="720"/>
        </w:sectPr>
      </w:pPr>
      <w:r>
        <w:rPr>
          <w:rFonts w:ascii="Times New Roman" w:eastAsia="Times New Roman" w:hAnsi="Times New Roman" w:cs="Times New Roman"/>
          <w:sz w:val="22"/>
          <w:szCs w:val="22"/>
        </w:rPr>
        <w:t>'I was soon to learn another, equally bitter. In the caravan was another young man with whom I became quite friendly. He was the son of wealthy parents and, like myself, journeying to Nineveh to find a suitable location. Not long after our arrival, he told me that a merchant had died and his shop with its rich merchandise and patronage could be secured</w:t>
      </w:r>
    </w:p>
    <w:p w:rsidR="002941D2" w:rsidRDefault="004730A5">
      <w:pPr>
        <w:ind w:left="3000"/>
        <w:rPr>
          <w:rFonts w:ascii="Times New Roman" w:eastAsia="Times New Roman" w:hAnsi="Times New Roman" w:cs="Times New Roman"/>
          <w:sz w:val="22"/>
          <w:szCs w:val="22"/>
        </w:rPr>
      </w:pPr>
      <w:bookmarkStart w:id="85" w:name="bookmark=id.gcppm1ojeueh" w:colFirst="0" w:colLast="0"/>
      <w:bookmarkEnd w:id="85"/>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65</w:t>
      </w:r>
    </w:p>
    <w:p w:rsidR="002941D2" w:rsidRDefault="002941D2">
      <w:pPr>
        <w:rPr>
          <w:rFonts w:ascii="Times New Roman" w:eastAsia="Times New Roman" w:hAnsi="Times New Roman" w:cs="Times New Roman"/>
        </w:rPr>
      </w:pPr>
    </w:p>
    <w:p w:rsidR="002941D2" w:rsidRDefault="004730A5">
      <w:pPr>
        <w:spacing w:line="248"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a paltry price. Saying that we would be equal part-ners but first he must return to Babylon to secure his gold, he prevailed upon me to purchase the stock with my gold, agreeing that his would be used later to carry on our venture.</w:t>
      </w:r>
    </w:p>
    <w:p w:rsidR="002941D2" w:rsidRDefault="002941D2">
      <w:pPr>
        <w:rPr>
          <w:rFonts w:ascii="Times New Roman" w:eastAsia="Times New Roman" w:hAnsi="Times New Roman" w:cs="Times New Roman"/>
        </w:rPr>
      </w:pPr>
    </w:p>
    <w:p w:rsidR="002941D2" w:rsidRDefault="004730A5">
      <w:pPr>
        <w:numPr>
          <w:ilvl w:val="0"/>
          <w:numId w:val="70"/>
        </w:numPr>
        <w:tabs>
          <w:tab w:val="left" w:pos="338"/>
        </w:tabs>
        <w:spacing w:line="239" w:lineRule="auto"/>
        <w:ind w:right="4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long delayed the trip to Babylon, proving in the meantime to be an unwise buyer and a foolish spender, I finally put him out, but not before the business had deteriorated to where we had only un-salable goods and no gold to buy other goods. I sacri-ficed what was left to an Israelite for a pitiful sum.</w:t>
      </w:r>
    </w:p>
    <w:p w:rsidR="002941D2" w:rsidRDefault="002941D2">
      <w:pPr>
        <w:rPr>
          <w:rFonts w:ascii="Times New Roman" w:eastAsia="Times New Roman" w:hAnsi="Times New Roman" w:cs="Times New Roman"/>
          <w:sz w:val="22"/>
          <w:szCs w:val="22"/>
        </w:rPr>
      </w:pPr>
    </w:p>
    <w:p w:rsidR="002941D2" w:rsidRDefault="004730A5">
      <w:pPr>
        <w:numPr>
          <w:ilvl w:val="0"/>
          <w:numId w:val="70"/>
        </w:numPr>
        <w:tabs>
          <w:tab w:val="left" w:pos="341"/>
        </w:tabs>
        <w:ind w:right="4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'Soon there followed, I tell you, my father, bitter days. I sought employment and found it not, for I was without trade or training that would enable me to earn. I sold my horses. I sold my slave. I sold my extra robes that I might have food and a place to sleep, but each day grim want crouched closer.</w:t>
      </w:r>
    </w:p>
    <w:p w:rsidR="002941D2" w:rsidRDefault="002941D2">
      <w:pPr>
        <w:rPr>
          <w:rFonts w:ascii="Times New Roman" w:eastAsia="Times New Roman" w:hAnsi="Times New Roman" w:cs="Times New Roman"/>
          <w:sz w:val="22"/>
          <w:szCs w:val="22"/>
        </w:rPr>
      </w:pPr>
    </w:p>
    <w:p w:rsidR="002941D2" w:rsidRDefault="004730A5">
      <w:pPr>
        <w:numPr>
          <w:ilvl w:val="1"/>
          <w:numId w:val="70"/>
        </w:numPr>
        <w:tabs>
          <w:tab w:val="left" w:pos="415"/>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in those bitter days, I remembered thy con-fidence in me, my father. Thou hadst sent me forth to become a man, and this I was determined to ac-com plis h.' T he mother burie d her f ac e a nd we pt softly.</w:t>
      </w:r>
    </w:p>
    <w:p w:rsidR="002941D2" w:rsidRDefault="002941D2">
      <w:pPr>
        <w:rPr>
          <w:rFonts w:ascii="Times New Roman" w:eastAsia="Times New Roman" w:hAnsi="Times New Roman" w:cs="Times New Roman"/>
          <w:sz w:val="22"/>
          <w:szCs w:val="22"/>
        </w:rPr>
      </w:pPr>
    </w:p>
    <w:p w:rsidR="002941D2" w:rsidRDefault="004730A5">
      <w:pPr>
        <w:numPr>
          <w:ilvl w:val="1"/>
          <w:numId w:val="70"/>
        </w:numPr>
        <w:tabs>
          <w:tab w:val="left" w:pos="415"/>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this time, I bethought me of the table thou had given to me upon which thou had carve d the five laws of gold. Thereupon, I read most carefully thy words of wisdom, and realized that had I but sought wisdom first, my gold would not have been lost to me. I learned by heart each law and deter-mined that, when once more the goddess of good fortune smiled upon me, I would be guided by the wisdom of age and not by the inexperience of youth.</w:t>
      </w:r>
    </w:p>
    <w:p w:rsidR="002941D2" w:rsidRDefault="002941D2">
      <w:pPr>
        <w:rPr>
          <w:rFonts w:ascii="Times New Roman" w:eastAsia="Times New Roman" w:hAnsi="Times New Roman" w:cs="Times New Roman"/>
          <w:sz w:val="22"/>
          <w:szCs w:val="22"/>
        </w:rPr>
      </w:pPr>
    </w:p>
    <w:p w:rsidR="002941D2" w:rsidRDefault="004730A5">
      <w:pPr>
        <w:numPr>
          <w:ilvl w:val="0"/>
          <w:numId w:val="70"/>
        </w:numPr>
        <w:tabs>
          <w:tab w:val="left" w:pos="345"/>
        </w:tabs>
        <w:ind w:right="40" w:firstLine="150"/>
        <w:jc w:val="both"/>
        <w:rPr>
          <w:rFonts w:ascii="Times New Roman" w:eastAsia="Times New Roman" w:hAnsi="Times New Roman" w:cs="Times New Roman"/>
          <w:sz w:val="22"/>
          <w:szCs w:val="22"/>
        </w:rPr>
        <w:sectPr w:rsidR="002941D2">
          <w:pgSz w:w="7540" w:h="10800"/>
          <w:pgMar w:top="341" w:right="1020" w:bottom="778" w:left="1120" w:header="0" w:footer="0" w:gutter="0"/>
          <w:cols w:space="720"/>
        </w:sectPr>
      </w:pPr>
      <w:r>
        <w:rPr>
          <w:rFonts w:ascii="Times New Roman" w:eastAsia="Times New Roman" w:hAnsi="Times New Roman" w:cs="Times New Roman"/>
          <w:sz w:val="22"/>
          <w:szCs w:val="22"/>
        </w:rPr>
        <w:t>'For the benefit of you who are seated here this night, I will read the wisdom of my father as en-graved upon the clay tablet which he gave to me ten years ago:</w:t>
      </w:r>
    </w:p>
    <w:p w:rsidR="002941D2" w:rsidRDefault="004730A5">
      <w:pPr>
        <w:numPr>
          <w:ilvl w:val="0"/>
          <w:numId w:val="71"/>
        </w:numPr>
        <w:tabs>
          <w:tab w:val="left" w:pos="500"/>
        </w:tabs>
        <w:ind w:left="500" w:hanging="293"/>
        <w:rPr>
          <w:rFonts w:ascii="Times New Roman" w:eastAsia="Times New Roman" w:hAnsi="Times New Roman" w:cs="Times New Roman"/>
          <w:sz w:val="22"/>
          <w:szCs w:val="22"/>
        </w:rPr>
      </w:pPr>
      <w:bookmarkStart w:id="86" w:name="bookmark=id.gmosw53mm3nq" w:colFirst="0" w:colLast="0"/>
      <w:bookmarkEnd w:id="8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ind w:left="560"/>
        <w:rPr>
          <w:rFonts w:ascii="Times New Roman" w:eastAsia="Times New Roman" w:hAnsi="Times New Roman" w:cs="Times New Roman"/>
          <w:b/>
          <w:bCs/>
          <w:sz w:val="31"/>
          <w:szCs w:val="31"/>
        </w:rPr>
      </w:pPr>
      <w:r>
        <w:rPr>
          <w:rFonts w:ascii="Times New Roman" w:eastAsia="Times New Roman" w:hAnsi="Times New Roman" w:cs="Times New Roman"/>
          <w:b/>
          <w:bCs/>
          <w:sz w:val="40"/>
          <w:szCs w:val="40"/>
        </w:rPr>
        <w:t>T</w:t>
      </w:r>
      <w:r>
        <w:rPr>
          <w:rFonts w:ascii="Times New Roman" w:eastAsia="Times New Roman" w:hAnsi="Times New Roman" w:cs="Times New Roman"/>
          <w:b/>
          <w:bCs/>
          <w:sz w:val="31"/>
          <w:szCs w:val="31"/>
        </w:rPr>
        <w:t>HE</w:t>
      </w:r>
      <w:r>
        <w:rPr>
          <w:rFonts w:ascii="Times New Roman" w:eastAsia="Times New Roman" w:hAnsi="Times New Roman" w:cs="Times New Roman"/>
          <w:b/>
          <w:bCs/>
          <w:sz w:val="40"/>
          <w:szCs w:val="40"/>
        </w:rPr>
        <w:t xml:space="preserve"> F</w:t>
      </w:r>
      <w:r>
        <w:rPr>
          <w:rFonts w:ascii="Times New Roman" w:eastAsia="Times New Roman" w:hAnsi="Times New Roman" w:cs="Times New Roman"/>
          <w:b/>
          <w:bCs/>
          <w:sz w:val="31"/>
          <w:szCs w:val="31"/>
        </w:rPr>
        <w:t>IVE</w:t>
      </w:r>
      <w:r>
        <w:rPr>
          <w:rFonts w:ascii="Times New Roman" w:eastAsia="Times New Roman" w:hAnsi="Times New Roman" w:cs="Times New Roman"/>
          <w:b/>
          <w:bCs/>
          <w:sz w:val="40"/>
          <w:szCs w:val="40"/>
        </w:rPr>
        <w:t xml:space="preserve"> L</w:t>
      </w:r>
      <w:r>
        <w:rPr>
          <w:rFonts w:ascii="Times New Roman" w:eastAsia="Times New Roman" w:hAnsi="Times New Roman" w:cs="Times New Roman"/>
          <w:b/>
          <w:bCs/>
          <w:sz w:val="31"/>
          <w:szCs w:val="31"/>
        </w:rPr>
        <w:t>AWS OF</w:t>
      </w:r>
      <w:r>
        <w:rPr>
          <w:rFonts w:ascii="Times New Roman" w:eastAsia="Times New Roman" w:hAnsi="Times New Roman" w:cs="Times New Roman"/>
          <w:b/>
          <w:bCs/>
          <w:sz w:val="40"/>
          <w:szCs w:val="40"/>
        </w:rPr>
        <w:t xml:space="preserve"> G</w:t>
      </w:r>
      <w:r>
        <w:rPr>
          <w:rFonts w:ascii="Times New Roman" w:eastAsia="Times New Roman" w:hAnsi="Times New Roman" w:cs="Times New Roman"/>
          <w:b/>
          <w:bCs/>
          <w:sz w:val="31"/>
          <w:szCs w:val="31"/>
        </w:rPr>
        <w:t>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0" w:lineRule="auto"/>
        <w:ind w:firstLine="72"/>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1. Gold cometh gladly and in increasing qua n - t i t y t o a n y m a n w h o w i l l p u t b y n o t l e s s t h a n o n e - t e n t h o r h i s e a r n i n g s t o c r e a t e a n e s t a t e for his future and that or his family.</w:t>
      </w:r>
    </w:p>
    <w:p w:rsidR="002941D2" w:rsidRDefault="002941D2">
      <w:pPr>
        <w:rPr>
          <w:rFonts w:ascii="Times New Roman" w:eastAsia="Times New Roman" w:hAnsi="Times New Roman" w:cs="Times New Roman"/>
        </w:rPr>
      </w:pPr>
    </w:p>
    <w:p w:rsidR="002941D2" w:rsidRDefault="004730A5">
      <w:pPr>
        <w:numPr>
          <w:ilvl w:val="1"/>
          <w:numId w:val="72"/>
        </w:numPr>
        <w:tabs>
          <w:tab w:val="left" w:pos="432"/>
        </w:tabs>
        <w:spacing w:line="256" w:lineRule="auto"/>
        <w:ind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Gold laboureth diligently and contentedly for the wise owner who finds for it profitable employ - ment, multiplying even as the flocks of the field.</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32"/>
        </w:tabs>
        <w:spacing w:line="256" w:lineRule="auto"/>
        <w:ind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 xml:space="preserve">G ol d c l i n g et h t o th e p rot ec ti on of t h e c a u - ti ous ow n er w ho i n ves ts it un d er </w:t>
      </w:r>
      <w:proofErr w:type="gramStart"/>
      <w:r>
        <w:rPr>
          <w:rFonts w:ascii="Libre Franklin" w:eastAsia="Libre Franklin" w:hAnsi="Libre Franklin" w:cs="Libre Franklin"/>
          <w:i/>
          <w:iCs/>
          <w:sz w:val="22"/>
          <w:szCs w:val="22"/>
        </w:rPr>
        <w:t>the a</w:t>
      </w:r>
      <w:proofErr w:type="gramEnd"/>
      <w:r>
        <w:rPr>
          <w:rFonts w:ascii="Libre Franklin" w:eastAsia="Libre Franklin" w:hAnsi="Libre Franklin" w:cs="Libre Franklin"/>
          <w:i/>
          <w:iCs/>
          <w:sz w:val="22"/>
          <w:szCs w:val="22"/>
        </w:rPr>
        <w:t xml:space="preserve"> d vi c e of men wise in its handling.</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32"/>
        </w:tabs>
        <w:spacing w:line="250" w:lineRule="auto"/>
        <w:ind w:right="20"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G ol d s l i p p e t h a w a y f r o m t h e m a n w h o i n - v e s t s i t i n b u s i n e s s e s o r p u r p o s e s w i t h w h i c h h e i s n o t f a m i l i a r o r w h i c h a r e n o t a p p r o v e d by those skilled in its keep.</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20"/>
        </w:tabs>
        <w:ind w:left="420" w:hanging="354"/>
        <w:rPr>
          <w:rFonts w:ascii="Libre Franklin" w:eastAsia="Libre Franklin" w:hAnsi="Libre Franklin" w:cs="Libre Franklin"/>
          <w:i/>
          <w:iCs/>
        </w:rPr>
      </w:pPr>
      <w:r>
        <w:rPr>
          <w:rFonts w:ascii="Libre Franklin" w:eastAsia="Libre Franklin" w:hAnsi="Libre Franklin" w:cs="Libre Franklin"/>
          <w:i/>
          <w:iCs/>
        </w:rPr>
        <w:t xml:space="preserve">G o l </w:t>
      </w:r>
      <w:proofErr w:type="gramStart"/>
      <w:r>
        <w:rPr>
          <w:rFonts w:ascii="Libre Franklin" w:eastAsia="Libre Franklin" w:hAnsi="Libre Franklin" w:cs="Libre Franklin"/>
          <w:i/>
          <w:iCs/>
        </w:rPr>
        <w:t>d  f</w:t>
      </w:r>
      <w:proofErr w:type="gramEnd"/>
      <w:r>
        <w:rPr>
          <w:rFonts w:ascii="Libre Franklin" w:eastAsia="Libre Franklin" w:hAnsi="Libre Franklin" w:cs="Libre Franklin"/>
          <w:i/>
          <w:iCs/>
        </w:rPr>
        <w:t xml:space="preserve"> l e e s  t h e  m a n  w h o  w o u l d  f o r c e  i t  t o</w:t>
      </w:r>
    </w:p>
    <w:p w:rsidR="002941D2" w:rsidRDefault="002941D2">
      <w:pPr>
        <w:rPr>
          <w:rFonts w:ascii="Times New Roman" w:eastAsia="Times New Roman" w:hAnsi="Times New Roman" w:cs="Times New Roman"/>
        </w:rPr>
      </w:pPr>
    </w:p>
    <w:p w:rsidR="002941D2" w:rsidRDefault="004730A5">
      <w:pPr>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imp ossi ble earnin gs or w ho foll ow eth the allur - i n g a d v i c e o f t r i c k s t e r s a n d s c h e m e r s o r w h o trusts it to hi s ow n i n exp eri en c e a n d rom a nti c desires in investment.</w:t>
      </w:r>
    </w:p>
    <w:p w:rsidR="002941D2" w:rsidRDefault="002941D2">
      <w:pPr>
        <w:rPr>
          <w:rFonts w:ascii="Times New Roman" w:eastAsia="Times New Roman" w:hAnsi="Times New Roman" w:cs="Times New Roman"/>
        </w:rPr>
      </w:pPr>
    </w:p>
    <w:p w:rsidR="002941D2" w:rsidRDefault="004730A5">
      <w:pPr>
        <w:numPr>
          <w:ilvl w:val="0"/>
          <w:numId w:val="73"/>
        </w:numPr>
        <w:tabs>
          <w:tab w:val="left" w:pos="405"/>
        </w:tabs>
        <w:spacing w:line="251"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'These are the five laws of gold as written by my father. I do proclaim them as of greater value than gold itself, as I will show by the continuance of my tale.'</w:t>
      </w:r>
    </w:p>
    <w:p w:rsidR="002941D2" w:rsidRDefault="002941D2">
      <w:pPr>
        <w:rPr>
          <w:rFonts w:ascii="Times New Roman" w:eastAsia="Times New Roman" w:hAnsi="Times New Roman" w:cs="Times New Roman"/>
        </w:rPr>
      </w:pPr>
    </w:p>
    <w:p w:rsidR="002941D2" w:rsidRDefault="004730A5">
      <w:pPr>
        <w:spacing w:line="261" w:lineRule="auto"/>
        <w:ind w:firstLine="216"/>
        <w:jc w:val="both"/>
        <w:rPr>
          <w:rFonts w:ascii="Times New Roman" w:eastAsia="Times New Roman" w:hAnsi="Times New Roman" w:cs="Times New Roman"/>
          <w:sz w:val="22"/>
          <w:szCs w:val="22"/>
        </w:rPr>
        <w:sectPr w:rsidR="002941D2">
          <w:pgSz w:w="7540" w:h="10800"/>
          <w:pgMar w:top="345" w:right="1060" w:bottom="1440" w:left="1060" w:header="0" w:footer="0" w:gutter="0"/>
          <w:cols w:space="720"/>
        </w:sectPr>
      </w:pPr>
      <w:r>
        <w:rPr>
          <w:rFonts w:ascii="Times New Roman" w:eastAsia="Times New Roman" w:hAnsi="Times New Roman" w:cs="Times New Roman"/>
          <w:sz w:val="22"/>
          <w:szCs w:val="22"/>
        </w:rPr>
        <w:t>"He again faced his father. 'I have told thee of the depth of poverty and despair to which my inexperi-ence brought me.</w:t>
      </w:r>
    </w:p>
    <w:p w:rsidR="002941D2" w:rsidRDefault="004730A5">
      <w:pPr>
        <w:numPr>
          <w:ilvl w:val="0"/>
          <w:numId w:val="74"/>
        </w:numPr>
        <w:tabs>
          <w:tab w:val="left" w:pos="500"/>
        </w:tabs>
        <w:ind w:left="500" w:hanging="293"/>
        <w:rPr>
          <w:rFonts w:ascii="Times New Roman" w:eastAsia="Times New Roman" w:hAnsi="Times New Roman" w:cs="Times New Roman"/>
          <w:sz w:val="22"/>
          <w:szCs w:val="22"/>
        </w:rPr>
      </w:pPr>
      <w:bookmarkStart w:id="87" w:name="bookmark=id.haenl5j7fez0" w:colFirst="0" w:colLast="0"/>
      <w:bookmarkEnd w:id="8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75"/>
        </w:numPr>
        <w:tabs>
          <w:tab w:val="left" w:pos="410"/>
        </w:tabs>
        <w:spacing w:line="246"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'However, there is no chain of disasters that will not come to an end. Mine came when I secured em-ployment managing a crew of slaves working upon the new outer wall of the city.</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15"/>
        </w:tabs>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'Profiting from my knowledge of the first law of gold, I saved a copper from my first earnings, adding to it at every opportunity until I had a piece of silver. It was a slow pr oc e dure, for one m ust live. I did spend grudgingly, I admit, because I was determined to earn back before the ten years were over as much gold as you, my father, had given to me.</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15"/>
        </w:tabs>
        <w:spacing w:line="239"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day the slave master, with whom I had be-come quite friendly, said to me: "Thou art a thrifty youth who spends not wantonly what he earns. Hast thou gold put by that is not earning?"</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03"/>
        </w:tabs>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"Yes," I replied, "It is my greatest desire to accu-mulate gold to replace that which my father gave to me and which I have lost."</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'Tis a wor thy am bition, I will gr a nt, a nd do you know that the gold which you have saved can work for you and earn much more gold?"</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"Alas! my experience has been bitter, for my father 's gold has fle d from m e, a nd I a m in m uc h fear lest my own do the same."</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01"/>
        </w:tabs>
        <w:ind w:firstLine="210"/>
        <w:jc w:val="both"/>
        <w:rPr>
          <w:rFonts w:ascii="Times New Roman" w:eastAsia="Times New Roman" w:hAnsi="Times New Roman" w:cs="Times New Roman"/>
          <w:sz w:val="22"/>
          <w:szCs w:val="22"/>
        </w:rPr>
        <w:sectPr w:rsidR="002941D2">
          <w:pgSz w:w="7540" w:h="10800"/>
          <w:pgMar w:top="448" w:right="1060" w:bottom="1043" w:left="1060" w:header="0" w:footer="0" w:gutter="0"/>
          <w:cols w:space="720"/>
        </w:sectPr>
      </w:pPr>
      <w:r>
        <w:rPr>
          <w:rFonts w:ascii="Times New Roman" w:eastAsia="Times New Roman" w:hAnsi="Times New Roman" w:cs="Times New Roman"/>
          <w:sz w:val="22"/>
          <w:szCs w:val="22"/>
        </w:rPr>
        <w:t>* "If thou hast confidence in me, I will give thee a lesson in the profitable handling of gold," he replied. "Within a year the outer wall will be complete and ready for the great gates of bronze that will be built at each entrance to protect the city from the king's enemies. In all Nineveh there is not enough metal to make these gates and the king has not thought to pro-</w:t>
      </w:r>
      <w:r>
        <w:rPr>
          <w:rFonts w:ascii="Times New Roman" w:eastAsia="Times New Roman" w:hAnsi="Times New Roman" w:cs="Times New Roman"/>
          <w:sz w:val="22"/>
          <w:szCs w:val="22"/>
        </w:rPr>
        <w:lastRenderedPageBreak/>
        <w:t>vide it. Here is my plan: A group of us will pool our gold and send a caravan to the mines of copper and tin, which are distant, and bring to Nineveh the metal</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