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Make of thy dwelling a profitable investment</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a man setteth aside nine parts of his earnings upon which to live and enjoy life, and if any part of this nine parts he can turn into a profitable invest-ment without detriment to his well-being, then so much faster will his treasures grow." So spake Arkad to his class at their fifth lesson.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"All too ma ny of our men of Ba bylon do ra ise their families in unseemly quarters. They do pay to exacting </w:t>
      </w:r>
      <w:proofErr w:type="gramStart"/>
      <w:r>
        <w:rPr>
          <w:rFonts w:ascii="Times New Roman" w:eastAsia="Times New Roman" w:hAnsi="Times New Roman" w:cs="Times New Roman"/>
          <w:sz w:val="22"/>
          <w:szCs w:val="22"/>
        </w:rPr>
        <w:t>landlords</w:t>
      </w:r>
      <w:proofErr w:type="gramEnd"/>
      <w:r>
        <w:rPr>
          <w:rFonts w:ascii="Times New Roman" w:eastAsia="Times New Roman" w:hAnsi="Times New Roman" w:cs="Times New Roman"/>
          <w:sz w:val="22"/>
          <w:szCs w:val="22"/>
        </w:rPr>
        <w:t xml:space="preserve"> liberal rentals for rooms where their wives have not a spot to' raise the blooms that gladden a woman's heart and their children have no place to play their games except in the unclean alleys.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man's family can fully enjoy life unless they do have a plot of ground wherein children can play in the clean earth and where the wife may raise not only blossoms but good rich herbs to feed her family.</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346" w:right="1040" w:bottom="747" w:left="1140" w:header="0" w:footer="0" w:gutter="0"/>
          <w:cols w:space="720"/>
        </w:sectPr>
      </w:pPr>
      <w:r>
        <w:rPr>
          <w:rFonts w:ascii="Times New Roman" w:eastAsia="Times New Roman" w:hAnsi="Times New Roman" w:cs="Times New Roman"/>
          <w:sz w:val="22"/>
          <w:szCs w:val="22"/>
        </w:rPr>
        <w:t>"To a man's heart it brings gladness to eat the figs from his own trees and the grapes of his own vines. To own his own domicile and to have it a place he is proud to care for, putteth confidence in his heart and greater effort behind all his endeavours. There-</w:t>
      </w:r>
    </w:p>
    <w:p w:rsidR="002941D2" w:rsidRDefault="004730A5">
      <w:pPr>
        <w:numPr>
          <w:ilvl w:val="0"/>
          <w:numId w:val="44"/>
        </w:numPr>
        <w:tabs>
          <w:tab w:val="left" w:pos="300"/>
        </w:tabs>
        <w:ind w:left="300" w:hanging="287"/>
        <w:rPr>
          <w:rFonts w:ascii="Times New Roman" w:eastAsia="Times New Roman" w:hAnsi="Times New Roman" w:cs="Times New Roman"/>
          <w:sz w:val="22"/>
          <w:szCs w:val="22"/>
        </w:rPr>
      </w:pPr>
      <w:bookmarkStart w:id="55" w:name="bookmark=id.5w2dftxjw49j" w:colFirst="0" w:colLast="0"/>
      <w:bookmarkEnd w:id="5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300"/>
        <w:rPr>
          <w:rFonts w:ascii="Times New Roman" w:eastAsia="Times New Roman" w:hAnsi="Times New Roman" w:cs="Times New Roman"/>
          <w:sz w:val="22"/>
          <w:szCs w:val="22"/>
        </w:rPr>
      </w:pPr>
      <w:r>
        <w:rPr>
          <w:rFonts w:ascii="Times New Roman" w:eastAsia="Times New Roman" w:hAnsi="Times New Roman" w:cs="Times New Roman"/>
          <w:sz w:val="22"/>
          <w:szCs w:val="22"/>
        </w:rPr>
        <w:t>fore, do I recommend that every man own the roof that sheltereth him and his.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 is it beyond the ability of any well-intentioned man to own his home. Hath not our great king so widely extended the walls of Babylon that within them m uch la nd is now unuse d and ma y be pur - chased at sums most reasonable?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I say to you, my students, that the money lenders gladly consider the desires of men who seek homes and land for their families. Readily may thou borrow to pay the brickmaker and the builder for such commendable purposes, if thou can show a rea-sonable portion of the necessary sum which thou thyself hath provided for the purpose.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when the house be built, thou canst pay the money lender with the same regularity as thou didst pay the landlord. Because each payment will reduce thy indebtedness to the money lender, a few years will satisfy his loan.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will thy heart be glad because thou wilt own in thy own right a valuable property and thy only cost will be the king's taxes.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wilt thy good wife go more often to the river to wash thy robes, that each time returning she may bring a goatskin of water to pour upon the growing things.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i/>
          <w:iCs/>
          <w:sz w:val="22"/>
          <w:szCs w:val="22"/>
        </w:rPr>
        <w:sectPr w:rsidR="002941D2">
          <w:pgSz w:w="7540" w:h="10800"/>
          <w:pgMar w:top="928" w:right="1120" w:bottom="1052" w:left="1120" w:header="0" w:footer="0" w:gutter="0"/>
          <w:cols w:space="720"/>
        </w:sectPr>
      </w:pPr>
      <w:r>
        <w:rPr>
          <w:rFonts w:ascii="Times New Roman" w:eastAsia="Times New Roman" w:hAnsi="Times New Roman" w:cs="Times New Roman"/>
          <w:sz w:val="22"/>
          <w:szCs w:val="22"/>
        </w:rPr>
        <w:t xml:space="preserve">"Thus come many blessings to the man who own-eth his own house. And greatly will it reduce his cost of living, making available more of his earnings for pleasures and the </w:t>
      </w:r>
      <w:r>
        <w:rPr>
          <w:rFonts w:ascii="Times New Roman" w:eastAsia="Times New Roman" w:hAnsi="Times New Roman" w:cs="Times New Roman"/>
          <w:sz w:val="22"/>
          <w:szCs w:val="22"/>
        </w:rPr>
        <w:lastRenderedPageBreak/>
        <w:t xml:space="preserve">gratification of his desires. This, then, is the fifth cure for a lean purse: </w:t>
      </w:r>
      <w:r>
        <w:rPr>
          <w:rFonts w:ascii="Times New Roman" w:eastAsia="Times New Roman" w:hAnsi="Times New Roman" w:cs="Times New Roman"/>
          <w:i/>
          <w:iCs/>
          <w:sz w:val="22"/>
          <w:szCs w:val="22"/>
        </w:rPr>
        <w:t>Own thy own home."</w:t>
      </w:r>
    </w:p>
    <w:p w:rsidR="002941D2" w:rsidRDefault="004730A5">
      <w:pPr>
        <w:ind w:left="2300"/>
        <w:rPr>
          <w:rFonts w:ascii="Times New Roman" w:eastAsia="Times New Roman" w:hAnsi="Times New Roman" w:cs="Times New Roman"/>
          <w:sz w:val="22"/>
          <w:szCs w:val="22"/>
        </w:rPr>
      </w:pPr>
      <w:bookmarkStart w:id="56" w:name="bookmark=id.uumna6481bzx" w:colFirst="0" w:colLast="0"/>
      <w:bookmarkEnd w:id="56"/>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37</w:t>
      </w: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