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life of every man proceedeth from his child-hood to his old age. This is the path of life and no man may deviate from it unless the Gods call him prematurely to the world beyond.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do I say that </w:t>
      </w:r>
      <w:r>
        <w:rPr>
          <w:rFonts w:ascii="Times New Roman" w:eastAsia="Times New Roman" w:hAnsi="Times New Roman" w:cs="Times New Roman"/>
          <w:i/>
          <w:iCs/>
          <w:sz w:val="22"/>
          <w:szCs w:val="22"/>
        </w:rPr>
        <w:t>it behoves a man to make preparation for a suitable income in the days to come,</w:t>
      </w:r>
      <w:r>
        <w:rPr>
          <w:rFonts w:ascii="Times New Roman" w:eastAsia="Times New Roman" w:hAnsi="Times New Roman" w:cs="Times New Roman"/>
          <w:sz w:val="22"/>
          <w:szCs w:val="22"/>
        </w:rPr>
        <w:t xml:space="preserve"> when he is no longer</w:t>
      </w:r>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 xml:space="preserve">young, and </w:t>
      </w:r>
      <w:r>
        <w:rPr>
          <w:rFonts w:ascii="Times New Roman" w:eastAsia="Times New Roman" w:hAnsi="Times New Roman" w:cs="Times New Roman"/>
          <w:i/>
          <w:iCs/>
          <w:sz w:val="22"/>
          <w:szCs w:val="22"/>
        </w:rPr>
        <w:t>to make preparations for his family should he be no longer with them to comfort and support them.</w:t>
      </w:r>
      <w:r>
        <w:rPr>
          <w:rFonts w:ascii="Times New Roman" w:eastAsia="Times New Roman" w:hAnsi="Times New Roman" w:cs="Times New Roman"/>
          <w:sz w:val="22"/>
          <w:szCs w:val="22"/>
        </w:rPr>
        <w:t xml:space="preserve"> This lesson shall instruct thee in providing a full purse when time has made thee less able to learn." So Arkad addressed his class upon the sixth day.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man who, because of his understanding of the laws of wealth, acquireth a growing surplus, should give thought to those future days. He should plan certain investments or provisions that may endure safely for many years/yet will be available when the time arrives which he has so wisely anticipated.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'.'There are diverse ways by which a man may pro-vide with safety for his future. He may provide a hiding place and there bury a secret treasure. Yet, no matter with what skill it be hidden, it may neverthe-less become the loot of thieves. For this </w:t>
      </w:r>
      <w:proofErr w:type="gramStart"/>
      <w:r>
        <w:rPr>
          <w:rFonts w:ascii="Times New Roman" w:eastAsia="Times New Roman" w:hAnsi="Times New Roman" w:cs="Times New Roman"/>
          <w:sz w:val="22"/>
          <w:szCs w:val="22"/>
        </w:rPr>
        <w:t>reason</w:t>
      </w:r>
      <w:proofErr w:type="gramEnd"/>
      <w:r>
        <w:rPr>
          <w:rFonts w:ascii="Times New Roman" w:eastAsia="Times New Roman" w:hAnsi="Times New Roman" w:cs="Times New Roman"/>
          <w:sz w:val="22"/>
          <w:szCs w:val="22"/>
        </w:rPr>
        <w:t xml:space="preserve"> I rec-ommend not this plan.</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man may buy houses or lands for this purpose. If wisely chosen as to their usefulness and value in the future, they are permanent in their value and their earnings or their sale will provide well for his purpose.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367" w:right="1120" w:bottom="815" w:left="1060" w:header="0" w:footer="0" w:gutter="0"/>
          <w:cols w:space="720"/>
        </w:sectPr>
      </w:pPr>
      <w:r>
        <w:rPr>
          <w:rFonts w:ascii="Times New Roman" w:eastAsia="Times New Roman" w:hAnsi="Times New Roman" w:cs="Times New Roman"/>
          <w:sz w:val="22"/>
          <w:szCs w:val="22"/>
        </w:rPr>
        <w:lastRenderedPageBreak/>
        <w:t>"A man may loan a small sum to the money lender and increase it at regular periods. The rental which</w:t>
      </w:r>
    </w:p>
    <w:p w:rsidR="002941D2" w:rsidRDefault="004730A5">
      <w:pPr>
        <w:numPr>
          <w:ilvl w:val="0"/>
          <w:numId w:val="46"/>
        </w:numPr>
        <w:tabs>
          <w:tab w:val="left" w:pos="320"/>
        </w:tabs>
        <w:ind w:left="320" w:hanging="286"/>
        <w:rPr>
          <w:rFonts w:ascii="Times New Roman" w:eastAsia="Times New Roman" w:hAnsi="Times New Roman" w:cs="Times New Roman"/>
          <w:sz w:val="22"/>
          <w:szCs w:val="22"/>
        </w:rPr>
      </w:pPr>
      <w:bookmarkStart w:id="57" w:name="bookmark=id.1wym1i398rf2" w:colFirst="0" w:colLast="0"/>
      <w:bookmarkEnd w:id="5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2"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money lender adds to this will largely add to its increase. I do know a sandal-maker, named Ansan, who explained to me not long ago that each week for eight years he had deposited with his mone y lender two pieces of silver. The money lender had but recently given him an accounting over which he greatly rejoiced. The total of his small deposits with their rental at the customary rate of one-fourth their value for each four years, had now become a thou-sand and forty pieces of silver.</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did gladly encourage him further by de mon - strating to him with my knowledge of the numbers that in twelve years more, if he would keep his regular deposits of but two pieces of silver each week, the money lender would then owe him four thousand pieces of silver, a worthy competence for the rest of his life.</w:t>
      </w:r>
    </w:p>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"Surely, when such a small payment made with regularity doth produce such profitable results, </w:t>
      </w:r>
      <w:r>
        <w:rPr>
          <w:rFonts w:ascii="Times New Roman" w:eastAsia="Times New Roman" w:hAnsi="Times New Roman" w:cs="Times New Roman"/>
          <w:i/>
          <w:iCs/>
          <w:sz w:val="22"/>
          <w:szCs w:val="22"/>
        </w:rPr>
        <w:t>no man can afford not to insure a treasure for his old age and the protection of his family, no matter how prosperous his business and his investments may be.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628" w:right="1040" w:bottom="565" w:left="1120" w:header="0" w:footer="0" w:gutter="0"/>
          <w:cols w:space="720"/>
        </w:sectPr>
      </w:pPr>
      <w:r>
        <w:rPr>
          <w:rFonts w:ascii="Times New Roman" w:eastAsia="Times New Roman" w:hAnsi="Times New Roman" w:cs="Times New Roman"/>
          <w:sz w:val="22"/>
          <w:szCs w:val="22"/>
        </w:rPr>
        <w:t>"I would that I might say more about this. In my mind rests a belief that some day wise-thinking men will devise a plan to insure against death whereby many men pay in but a trifling sum regularly, the aggregate making a handsome sum for the family of each member who passeth to the beyond. This do I see as something desirable and which I could highly recommend. But today it is not possible because it must reach beyond the life of any man or any part-nership to operate. It must be as stable as the king's throne. Some day do I feel that such a plan shall come to pass and be a great blessing to many men, because even the first small payment will make avail-</w:t>
      </w:r>
    </w:p>
    <w:p w:rsidR="002941D2" w:rsidRDefault="004730A5">
      <w:pPr>
        <w:ind w:left="2380"/>
        <w:rPr>
          <w:rFonts w:ascii="Times New Roman" w:eastAsia="Times New Roman" w:hAnsi="Times New Roman" w:cs="Times New Roman"/>
          <w:sz w:val="22"/>
          <w:szCs w:val="22"/>
        </w:rPr>
      </w:pPr>
      <w:bookmarkStart w:id="58" w:name="bookmark=id.pr9ve6bm8g3y" w:colFirst="0" w:colLast="0"/>
      <w:bookmarkEnd w:id="58"/>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39</w:t>
      </w:r>
    </w:p>
    <w:p w:rsidR="002941D2" w:rsidRDefault="002941D2">
      <w:pPr>
        <w:rPr>
          <w:rFonts w:ascii="Times New Roman" w:eastAsia="Times New Roman" w:hAnsi="Times New Roman" w:cs="Times New Roman"/>
        </w:rPr>
      </w:pPr>
    </w:p>
    <w:p w:rsidR="002941D2" w:rsidRDefault="004730A5">
      <w:pPr>
        <w:spacing w:line="255" w:lineRule="auto"/>
        <w:ind w:right="400"/>
        <w:rPr>
          <w:rFonts w:ascii="Times New Roman" w:eastAsia="Times New Roman" w:hAnsi="Times New Roman" w:cs="Times New Roman"/>
          <w:sz w:val="22"/>
          <w:szCs w:val="22"/>
        </w:rPr>
      </w:pPr>
      <w:r>
        <w:rPr>
          <w:rFonts w:ascii="Times New Roman" w:eastAsia="Times New Roman" w:hAnsi="Times New Roman" w:cs="Times New Roman"/>
          <w:sz w:val="22"/>
          <w:szCs w:val="22"/>
        </w:rPr>
        <w:t>a b le a s n ug f or tu n e f o r the f a m il y of a m e m be r should he pass on.</w:t>
      </w:r>
    </w:p>
    <w:p w:rsidR="002941D2" w:rsidRDefault="002941D2">
      <w:pPr>
        <w:rPr>
          <w:rFonts w:ascii="Times New Roman" w:eastAsia="Times New Roman" w:hAnsi="Times New Roman" w:cs="Times New Roman"/>
        </w:rPr>
      </w:pPr>
    </w:p>
    <w:p w:rsidR="002941D2" w:rsidRDefault="004730A5">
      <w:pPr>
        <w:ind w:right="8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"But because we live in our own day and not in the days which are to come, must we take advantage of those means and ways of accomplishing our pur-poses.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do I recommend to all men, that they, by wise and well thought out methods, do pro-vide against a lean purse in their mature years. For a lean purse to a man no longer able to earn or to a family without its head is a sore tragedy.</w:t>
      </w:r>
    </w:p>
    <w:p w:rsidR="002941D2" w:rsidRDefault="002941D2">
      <w:pPr>
        <w:rPr>
          <w:rFonts w:ascii="Times New Roman" w:eastAsia="Times New Roman" w:hAnsi="Times New Roman" w:cs="Times New Roman"/>
        </w:rPr>
      </w:pPr>
    </w:p>
    <w:p w:rsidR="002941D2" w:rsidRDefault="004730A5">
      <w:pPr>
        <w:spacing w:line="239" w:lineRule="auto"/>
        <w:ind w:right="8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"This, then, is the sixth cure for a lean purse. </w:t>
      </w:r>
      <w:r>
        <w:rPr>
          <w:rFonts w:ascii="Times New Roman" w:eastAsia="Times New Roman" w:hAnsi="Times New Roman" w:cs="Times New Roman"/>
          <w:i/>
          <w:iCs/>
          <w:sz w:val="22"/>
          <w:szCs w:val="22"/>
        </w:rPr>
        <w:t>Pro-vide in advance for the needs of thy growing age and the protection of thy family."</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S</w:t>
      </w:r>
      <w:r>
        <w:rPr>
          <w:rFonts w:ascii="Times New Roman" w:eastAsia="Times New Roman" w:hAnsi="Times New Roman" w:cs="Times New Roman"/>
          <w:b/>
          <w:bCs/>
          <w:sz w:val="18"/>
          <w:szCs w:val="18"/>
        </w:rPr>
        <w:t>EVENTH</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8480" behindDoc="1" locked="0" layoutInCell="1" hidden="0" allowOverlap="1">
            <wp:simplePos x="0" y="0"/>
            <wp:positionH relativeFrom="column">
              <wp:posOffset>1423035</wp:posOffset>
            </wp:positionH>
            <wp:positionV relativeFrom="paragraph">
              <wp:posOffset>8255</wp:posOffset>
            </wp:positionV>
            <wp:extent cx="365760" cy="271145"/>
            <wp:effectExtent l="0" t="0" r="0" b="0"/>
            <wp:wrapNone/>
            <wp:docPr id="1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6"/>
                    <a:srcRect/>
                    <a:stretch>
                      <a:fillRect/>
                    </a:stretch>
                  </pic:blipFill>
                  <pic:spPr>
                    <a:xfrm>
                      <a:off x="0" y="0"/>
                      <a:ext cx="365760" cy="271145"/>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0"/>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Increase thy ability to earn</w:t>
      </w:r>
    </w:p>
    <w:p w:rsidR="002941D2" w:rsidRDefault="002941D2">
      <w:pPr>
        <w:rPr>
          <w:rFonts w:ascii="Times New Roman" w:eastAsia="Times New Roman" w:hAnsi="Times New Roman" w:cs="Times New Roman"/>
        </w:rPr>
      </w:pPr>
    </w:p>
    <w:p w:rsidR="002941D2" w:rsidRDefault="004730A5">
      <w:pPr>
        <w:spacing w:line="244" w:lineRule="auto"/>
        <w:ind w:right="8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day do I speak to thee, my students, of one of the most vital remedies for a lean purse. Yet, I will talk not of gold but of yourselves, of the men beneath the robes of many colours who do sit before me. I will talk to you of thos e things within the minds and lives of men which do work for or against their success." So did Arkad address his class upon the seventh day?</w:t>
      </w:r>
    </w:p>
    <w:p w:rsidR="002941D2" w:rsidRDefault="002941D2">
      <w:pPr>
        <w:rPr>
          <w:rFonts w:ascii="Times New Roman" w:eastAsia="Times New Roman" w:hAnsi="Times New Roman" w:cs="Times New Roman"/>
        </w:rPr>
      </w:pPr>
    </w:p>
    <w:p w:rsidR="002941D2" w:rsidRDefault="004730A5">
      <w:pPr>
        <w:ind w:right="80" w:firstLine="216"/>
        <w:jc w:val="both"/>
        <w:rPr>
          <w:rFonts w:ascii="Times New Roman" w:eastAsia="Times New Roman" w:hAnsi="Times New Roman" w:cs="Times New Roman"/>
          <w:sz w:val="22"/>
          <w:szCs w:val="22"/>
        </w:rPr>
        <w:sectPr w:rsidR="002941D2">
          <w:pgSz w:w="7540" w:h="10800"/>
          <w:pgMar w:top="353" w:right="1060" w:bottom="988" w:left="1040" w:header="0" w:footer="0" w:gutter="0"/>
          <w:cols w:space="720"/>
        </w:sectPr>
      </w:pPr>
      <w:r>
        <w:rPr>
          <w:rFonts w:ascii="Times New Roman" w:eastAsia="Times New Roman" w:hAnsi="Times New Roman" w:cs="Times New Roman"/>
          <w:sz w:val="22"/>
          <w:szCs w:val="22"/>
        </w:rPr>
        <w:t>"Not long ago came to me a young man seeking to borrow. When I questioned him the cause of his necessity, he complained that his earnings were in-sufficient to pay his expenses. Thereupon I explained to him, this being the case, he was a poor customer for the money lender, as he possessed no surplus earning capacity to repay the loan.</w:t>
      </w:r>
    </w:p>
    <w:p w:rsidR="002941D2" w:rsidRDefault="004730A5">
      <w:pPr>
        <w:numPr>
          <w:ilvl w:val="0"/>
          <w:numId w:val="47"/>
        </w:numPr>
        <w:tabs>
          <w:tab w:val="left" w:pos="320"/>
        </w:tabs>
        <w:ind w:left="320" w:hanging="288"/>
        <w:rPr>
          <w:rFonts w:ascii="Times New Roman" w:eastAsia="Times New Roman" w:hAnsi="Times New Roman" w:cs="Times New Roman"/>
          <w:sz w:val="22"/>
          <w:szCs w:val="22"/>
        </w:rPr>
      </w:pPr>
      <w:bookmarkStart w:id="59" w:name="bookmark=id.z7xrcie3nzfh" w:colFirst="0" w:colLast="0"/>
      <w:bookmarkEnd w:id="5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sz w:val="22"/>
          <w:szCs w:val="22"/>
        </w:rPr>
      </w:pPr>
    </w:p>
    <w:p w:rsidR="002941D2" w:rsidRDefault="004730A5">
      <w:pPr>
        <w:numPr>
          <w:ilvl w:val="1"/>
          <w:numId w:val="47"/>
        </w:numPr>
        <w:tabs>
          <w:tab w:val="left" w:pos="415"/>
        </w:tabs>
        <w:spacing w:line="250"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'What you need, young man/ I told him, 'is to earn more coins. What dost thou to increase thy ca-parity to earn?'</w:t>
      </w:r>
    </w:p>
    <w:p w:rsidR="002941D2" w:rsidRDefault="002941D2">
      <w:pPr>
        <w:rPr>
          <w:rFonts w:ascii="Times New Roman" w:eastAsia="Times New Roman" w:hAnsi="Times New Roman" w:cs="Times New Roman"/>
          <w:sz w:val="22"/>
          <w:szCs w:val="22"/>
        </w:rPr>
      </w:pPr>
    </w:p>
    <w:p w:rsidR="002941D2" w:rsidRDefault="004730A5">
      <w:pPr>
        <w:numPr>
          <w:ilvl w:val="1"/>
          <w:numId w:val="47"/>
        </w:numPr>
        <w:tabs>
          <w:tab w:val="left" w:pos="408"/>
        </w:tabs>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that I can do,' he replied. 'Six times within two moons have I approached my master to request my pay be increased, but without success. No man can go oftener than that.'</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 may smile at his simplicity, yet he did possess one of the vital requirements to increase his earnings. Within him wa s a s tr ong de sir e to ear n m ore, a proper and commendable desire.</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i/>
          <w:iCs/>
          <w:sz w:val="22"/>
          <w:szCs w:val="22"/>
        </w:rPr>
        <w:t>"Preceding accomplishment must be desire. Thy desires must be strong and definite.</w:t>
      </w:r>
      <w:r>
        <w:rPr>
          <w:rFonts w:ascii="Times New Roman" w:eastAsia="Times New Roman" w:hAnsi="Times New Roman" w:cs="Times New Roman"/>
          <w:sz w:val="22"/>
          <w:szCs w:val="22"/>
        </w:rPr>
        <w:t xml:space="preserve"> General desires are but weak longings. For a man to wish to be rich is of little purpose. For a man to desire five pieces of gold is a tangible desire which he can press to fulfilment. After he has backed his desire for five pieces of gold with strength of purpose to secure it, next he can find s im ilar wa ys to obta in te n piec es a nd then twenty pieces and later a thousand pieces and, be-hold, he has become wealthy. In learning to secure his one definite small desire, he hath trained himself to secure a larger one. This is the process by which wealth is accumulated: first in small sums, then in la r g e r o ne s a s a m a n le a r ns a n d b e c om e s m or e capable.</w:t>
      </w:r>
    </w:p>
    <w:p w:rsidR="002941D2" w:rsidRDefault="002941D2">
      <w:pPr>
        <w:rPr>
          <w:rFonts w:ascii="Times New Roman" w:eastAsia="Times New Roman" w:hAnsi="Times New Roman" w:cs="Times New Roman"/>
          <w:sz w:val="22"/>
          <w:szCs w:val="22"/>
        </w:rPr>
      </w:pP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"Desires must be simple and definite. They defeat their own purpose should they be too many, too con-fusing or beyond a man's training to accomplish.</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50" w:right="1120" w:bottom="620" w:left="1120" w:header="0" w:footer="0" w:gutter="0"/>
          <w:cols w:space="720"/>
        </w:sectPr>
      </w:pPr>
      <w:r>
        <w:rPr>
          <w:rFonts w:ascii="Times New Roman" w:eastAsia="Times New Roman" w:hAnsi="Times New Roman" w:cs="Times New Roman"/>
          <w:sz w:val="22"/>
          <w:szCs w:val="22"/>
        </w:rPr>
        <w:t xml:space="preserve">"As a man perfecteth himself in his calling even so doth his ability to earn increase. In those days when I was a humble scribe carving upon the clay for a few coppers each day, I observed that other workers did more than I and were </w:t>
      </w:r>
      <w:r>
        <w:rPr>
          <w:rFonts w:ascii="Times New Roman" w:eastAsia="Times New Roman" w:hAnsi="Times New Roman" w:cs="Times New Roman"/>
          <w:sz w:val="22"/>
          <w:szCs w:val="22"/>
        </w:rPr>
        <w:lastRenderedPageBreak/>
        <w:t>paid more. There-fore, did I determine that I would be exceeded by</w:t>
      </w:r>
    </w:p>
    <w:p w:rsidR="002941D2" w:rsidRDefault="004730A5">
      <w:pPr>
        <w:ind w:left="2340"/>
        <w:rPr>
          <w:rFonts w:ascii="Times New Roman" w:eastAsia="Times New Roman" w:hAnsi="Times New Roman" w:cs="Times New Roman"/>
          <w:sz w:val="22"/>
          <w:szCs w:val="22"/>
        </w:rPr>
      </w:pPr>
      <w:bookmarkStart w:id="60" w:name="bookmark=id.isizhbgf0okq" w:colFirst="0" w:colLast="0"/>
      <w:bookmarkStart w:id="61" w:name="_GoBack"/>
      <w:bookmarkEnd w:id="60"/>
      <w:bookmarkEnd w:id="61"/>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41</w:t>
      </w:r>
    </w:p>
    <w:p w:rsidR="002941D2" w:rsidRDefault="002941D2">
      <w:pPr>
        <w:rPr>
          <w:rFonts w:ascii="Times New Roman" w:eastAsia="Times New Roman" w:hAnsi="Times New Roman" w:cs="Times New Roman"/>
        </w:rPr>
      </w:pPr>
    </w:p>
    <w:p w:rsidR="002941D2" w:rsidRDefault="004730A5">
      <w:pPr>
        <w:spacing w:line="244"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none. Nor did it take long for me to discover the reason for their greater success. More interest in my work, more concentration upon my task, more persis-tence in my effort, and, behold, few men could carve more tablets in a day than I. With reasonable prompt-ness my increased skill was rewarded, nor was it necessary for me to go six times to my master to request recognition.</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more of wisdom we know, the more we may earn. That man who seeks to learn more of his craft shall be richly rewarded. If he is an artisan, he may seek to learn the methods and the tools of those most skilful in the same line. If he laboureth at the law or at healing, he may consult and exchange knowledge with others of his calling. If he be a merchant, he may continually seek better goods that can be pur-chased at lower prices.</w:t>
      </w:r>
    </w:p>
    <w:p w:rsidR="002941D2" w:rsidRDefault="002941D2">
      <w:pPr>
        <w:rPr>
          <w:rFonts w:ascii="Times New Roman" w:eastAsia="Times New Roman" w:hAnsi="Times New Roman" w:cs="Times New Roman"/>
        </w:rPr>
      </w:pPr>
    </w:p>
    <w:p w:rsidR="002941D2" w:rsidRDefault="004730A5">
      <w:pPr>
        <w:spacing w:line="246"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"Always do the affairs of man change and improve because keen-minded men seek greater skill that they may better serve those upon whose patronage they depend. Therefore, I urge all men to be in the front rank of progress and not to stand still, lest they be left behind.</w:t>
      </w:r>
    </w:p>
    <w:p w:rsidR="002941D2" w:rsidRDefault="002941D2">
      <w:pPr>
        <w:rPr>
          <w:rFonts w:ascii="Times New Roman" w:eastAsia="Times New Roman" w:hAnsi="Times New Roman" w:cs="Times New Roman"/>
        </w:rPr>
      </w:pPr>
    </w:p>
    <w:p w:rsidR="002941D2" w:rsidRDefault="004730A5">
      <w:pPr>
        <w:spacing w:line="239"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things come to make a man's life rich with gainful experiences. Such things as the following, a man must do if he respects himself:</w:t>
      </w:r>
    </w:p>
    <w:p w:rsidR="002941D2" w:rsidRDefault="002941D2">
      <w:pPr>
        <w:rPr>
          <w:rFonts w:ascii="Times New Roman" w:eastAsia="Times New Roman" w:hAnsi="Times New Roman" w:cs="Times New Roman"/>
        </w:rPr>
      </w:pPr>
    </w:p>
    <w:p w:rsidR="002941D2" w:rsidRDefault="004730A5">
      <w:pPr>
        <w:spacing w:line="241" w:lineRule="auto"/>
        <w:ind w:right="40" w:firstLine="288"/>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"He must pay his debts with all the promptness within his power, not purchasing that for which he is unable to pay.</w:t>
      </w:r>
    </w:p>
    <w:p w:rsidR="002941D2" w:rsidRDefault="002941D2">
      <w:pPr>
        <w:rPr>
          <w:rFonts w:ascii="Times New Roman" w:eastAsia="Times New Roman" w:hAnsi="Times New Roman" w:cs="Times New Roman"/>
        </w:rPr>
      </w:pPr>
    </w:p>
    <w:p w:rsidR="002941D2" w:rsidRDefault="004730A5">
      <w:pPr>
        <w:spacing w:line="239" w:lineRule="auto"/>
        <w:ind w:right="300" w:firstLine="216"/>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"He must take care of his family that they may think and speak well of him.</w:t>
      </w:r>
    </w:p>
    <w:p w:rsidR="002941D2" w:rsidRDefault="004730A5">
      <w:pPr>
        <w:ind w:right="40"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"He must make a will of record that, in case the Gods call him, proper and honourable division of his property be accomplished.</w:t>
      </w:r>
    </w:p>
    <w:p w:rsidR="002941D2" w:rsidRDefault="002941D2">
      <w:pPr>
        <w:rPr>
          <w:rFonts w:ascii="Times New Roman" w:eastAsia="Times New Roman" w:hAnsi="Times New Roman" w:cs="Times New Roman"/>
        </w:rPr>
      </w:pPr>
    </w:p>
    <w:p w:rsidR="002941D2" w:rsidRDefault="004730A5">
      <w:pPr>
        <w:ind w:left="80"/>
        <w:rPr>
          <w:rFonts w:ascii="Times New Roman" w:eastAsia="Times New Roman" w:hAnsi="Times New Roman" w:cs="Times New Roman"/>
          <w:i/>
          <w:iCs/>
          <w:sz w:val="22"/>
          <w:szCs w:val="22"/>
        </w:rPr>
        <w:sectPr w:rsidR="002941D2">
          <w:pgSz w:w="7540" w:h="10800"/>
          <w:pgMar w:top="353" w:right="1080" w:bottom="572" w:left="1060" w:header="0" w:footer="0" w:gutter="0"/>
          <w:cols w:space="720"/>
        </w:sectPr>
      </w:pPr>
      <w:r>
        <w:rPr>
          <w:rFonts w:ascii="Times New Roman" w:eastAsia="Times New Roman" w:hAnsi="Times New Roman" w:cs="Times New Roman"/>
          <w:i/>
          <w:iCs/>
          <w:sz w:val="22"/>
          <w:szCs w:val="22"/>
        </w:rPr>
        <w:t>"He must have compassion upon those who are injured</w:t>
      </w:r>
    </w:p>
    <w:p w:rsidR="002941D2" w:rsidRDefault="004730A5">
      <w:pPr>
        <w:numPr>
          <w:ilvl w:val="0"/>
          <w:numId w:val="48"/>
        </w:numPr>
        <w:tabs>
          <w:tab w:val="left" w:pos="440"/>
        </w:tabs>
        <w:ind w:left="440" w:hanging="298"/>
        <w:rPr>
          <w:rFonts w:ascii="Times New Roman" w:eastAsia="Times New Roman" w:hAnsi="Times New Roman" w:cs="Times New Roman"/>
          <w:sz w:val="22"/>
          <w:szCs w:val="22"/>
        </w:rPr>
      </w:pPr>
      <w:bookmarkStart w:id="62" w:name="bookmark=id.e3m9ozbw3qf7" w:colFirst="0" w:colLast="0"/>
      <w:bookmarkEnd w:id="6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2" w:lineRule="auto"/>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and smitten by misfortune and aid them within reasonable limits. He must do deeds of thoughtfulness to those dear to him.</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"Thus the seventh and last remedy for a lean purse is </w:t>
      </w:r>
      <w:r>
        <w:rPr>
          <w:rFonts w:ascii="Times New Roman" w:eastAsia="Times New Roman" w:hAnsi="Times New Roman" w:cs="Times New Roman"/>
          <w:i/>
          <w:iCs/>
          <w:sz w:val="22"/>
          <w:szCs w:val="22"/>
        </w:rPr>
        <w:t>to cultivate thy own powers, to study and become wiser, to become more skilful, to so act as to respect thyself.</w:t>
      </w:r>
      <w:r>
        <w:rPr>
          <w:rFonts w:ascii="Times New Roman" w:eastAsia="Times New Roman" w:hAnsi="Times New Roman" w:cs="Times New Roman"/>
          <w:sz w:val="22"/>
          <w:szCs w:val="22"/>
        </w:rPr>
        <w:t xml:space="preserve"> Thereby shalt thou acquire confidence in thyself to achieve thy carefully considered desires.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"These then are the seven cures for a lean purse, which, out of the experience of a long and successful life, I do urge for all men who desire wealth.</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"There is more gold in Babylon, my students, than thou dreamest of. There is abundance for all.</w:t>
      </w: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"Go thou forth and practice these truths that thou mayest prosper and grow wealthy, as is thy right.</w:t>
      </w: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710" w:right="1060" w:bottom="1440" w:left="1120" w:header="0" w:footer="0" w:gutter="0"/>
          <w:cols w:space="720"/>
        </w:sectPr>
      </w:pPr>
      <w:r>
        <w:rPr>
          <w:rFonts w:ascii="Times New Roman" w:eastAsia="Times New Roman" w:hAnsi="Times New Roman" w:cs="Times New Roman"/>
          <w:sz w:val="22"/>
          <w:szCs w:val="22"/>
        </w:rPr>
        <w:t xml:space="preserve">"Go thou forth and teach these truths that every honourable subject of his majesty may also share liber-a l l y i n t h e a m p l e w e a l t h o f o u r b e l o v e d c i t </w:t>
      </w:r>
      <w:proofErr w:type="gramStart"/>
      <w:r>
        <w:rPr>
          <w:rFonts w:ascii="Times New Roman" w:eastAsia="Times New Roman" w:hAnsi="Times New Roman" w:cs="Times New Roman"/>
          <w:sz w:val="22"/>
          <w:szCs w:val="22"/>
        </w:rPr>
        <w:t>y .</w:t>
      </w:r>
      <w:proofErr w:type="gramEnd"/>
      <w:r>
        <w:rPr>
          <w:rFonts w:ascii="Times New Roman" w:eastAsia="Times New Roman" w:hAnsi="Times New Roman" w:cs="Times New Roman"/>
          <w:sz w:val="22"/>
          <w:szCs w:val="22"/>
        </w:rPr>
        <w:t xml:space="preserve"> "</w:t>
      </w:r>
    </w:p>
    <w:p w:rsidR="002941D2" w:rsidRDefault="002941D2">
      <w:pPr>
        <w:rPr>
          <w:rFonts w:ascii="Times New Roman" w:eastAsia="Times New Roman" w:hAnsi="Times New Roman" w:cs="Times New Roman"/>
        </w:rPr>
      </w:pPr>
      <w:bookmarkStart w:id="63" w:name="bookmark=id.rs48ywb5ji7m" w:colFirst="0" w:colLast="0"/>
      <w:bookmarkEnd w:id="63"/>
    </w:p>
    <w:p w:rsidR="002941D2" w:rsidRDefault="004730A5">
      <w:pPr>
        <w:ind w:right="4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Meet the Goddess of</w:t>
      </w:r>
    </w:p>
    <w:p w:rsidR="002941D2" w:rsidRDefault="002941D2">
      <w:pPr>
        <w:rPr>
          <w:rFonts w:ascii="Times New Roman" w:eastAsia="Times New Roman" w:hAnsi="Times New Roman" w:cs="Times New Roman"/>
        </w:rPr>
      </w:pPr>
    </w:p>
    <w:p w:rsidR="002941D2" w:rsidRDefault="004730A5">
      <w:pPr>
        <w:ind w:right="8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Good Luck</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3" w:lineRule="auto"/>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"If a man be lucky, there is no foretelling the possible extent of his good fortune. Pitch him into the Euphrates and like as not he will swim out with a pearl in his hand."</w:t>
      </w:r>
    </w:p>
    <w:p w:rsidR="002941D2" w:rsidRDefault="002941D2">
      <w:pPr>
        <w:rPr>
          <w:rFonts w:ascii="Times New Roman" w:eastAsia="Times New Roman" w:hAnsi="Times New Roman" w:cs="Times New Roman"/>
        </w:rPr>
      </w:pPr>
    </w:p>
    <w:p w:rsidR="002941D2" w:rsidRDefault="004730A5">
      <w:pPr>
        <w:ind w:left="3320"/>
        <w:rPr>
          <w:rFonts w:ascii="Times New Roman" w:eastAsia="Times New Roman" w:hAnsi="Times New Roman" w:cs="Times New Roman"/>
          <w:i/>
          <w:iCs/>
          <w:sz w:val="22"/>
          <w:szCs w:val="22"/>
        </w:rPr>
      </w:pPr>
      <w:r>
        <w:rPr>
          <w:rFonts w:ascii="Times New Roman" w:eastAsia="Times New Roman" w:hAnsi="Times New Roman" w:cs="Times New Roman"/>
          <w:sz w:val="22"/>
          <w:szCs w:val="22"/>
        </w:rPr>
        <w:t>—</w:t>
      </w:r>
      <w:r>
        <w:rPr>
          <w:rFonts w:ascii="Times New Roman" w:eastAsia="Times New Roman" w:hAnsi="Times New Roman" w:cs="Times New Roman"/>
          <w:i/>
          <w:iCs/>
          <w:sz w:val="22"/>
          <w:szCs w:val="22"/>
        </w:rPr>
        <w:t>Babylonian proverb</w:t>
      </w: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desire to be lucky is universal. It was just as strong in the breasts of men four thousand years ago in ancient Babylon as it is in the hearts of men today. We all hope to be favoured by the whimsical Goddess of Good Luck. Is there some way we can meet her and attract, not only her favourable attention, but her generous favours?</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Is there a way to attract good luck?</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h a t i s j u s t w h a t t h e m e n o f a n c i e n t B a b y l o n wished to know. It is exactly what they decided to find out. They were shrewd men and keen thinkers. That explains why their city became the richest and most powerful city of their time.</w:t>
      </w:r>
    </w:p>
    <w:p w:rsidR="002941D2" w:rsidRDefault="002941D2">
      <w:pPr>
        <w:rPr>
          <w:rFonts w:ascii="Times New Roman" w:eastAsia="Times New Roman" w:hAnsi="Times New Roman" w:cs="Times New Roman"/>
        </w:rPr>
      </w:pPr>
    </w:p>
    <w:p w:rsidR="002941D2" w:rsidRDefault="004730A5">
      <w:pPr>
        <w:ind w:left="2080" w:right="240" w:hanging="2087"/>
        <w:rPr>
          <w:rFonts w:ascii="Times New Roman" w:eastAsia="Times New Roman" w:hAnsi="Times New Roman" w:cs="Times New Roman"/>
          <w:sz w:val="22"/>
          <w:szCs w:val="22"/>
        </w:rPr>
        <w:sectPr w:rsidR="002941D2">
          <w:pgSz w:w="7540" w:h="10800"/>
          <w:pgMar w:top="1440" w:right="1140" w:bottom="1440" w:left="1040" w:header="0" w:footer="0" w:gutter="0"/>
          <w:cols w:space="720"/>
        </w:sectPr>
      </w:pPr>
      <w:r>
        <w:rPr>
          <w:rFonts w:ascii="Times New Roman" w:eastAsia="Times New Roman" w:hAnsi="Times New Roman" w:cs="Times New Roman"/>
          <w:sz w:val="22"/>
          <w:szCs w:val="22"/>
        </w:rPr>
        <w:lastRenderedPageBreak/>
        <w:t>I n t h a t d i s ta n t p a s t, t h e y h a d n o s c h o o l s or c o l - 43</w:t>
      </w:r>
    </w:p>
    <w:p w:rsidR="002941D2" w:rsidRDefault="004730A5">
      <w:pPr>
        <w:numPr>
          <w:ilvl w:val="0"/>
          <w:numId w:val="49"/>
        </w:numPr>
        <w:tabs>
          <w:tab w:val="left" w:pos="440"/>
        </w:tabs>
        <w:ind w:left="440" w:hanging="298"/>
        <w:rPr>
          <w:rFonts w:ascii="Times New Roman" w:eastAsia="Times New Roman" w:hAnsi="Times New Roman" w:cs="Times New Roman"/>
          <w:sz w:val="22"/>
          <w:szCs w:val="22"/>
        </w:rPr>
      </w:pPr>
      <w:bookmarkStart w:id="64" w:name="bookmark=id.v6mz6nnfjd0p" w:colFirst="0" w:colLast="0"/>
      <w:bookmarkEnd w:id="6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leges. </w:t>
      </w:r>
      <w:proofErr w:type="gramStart"/>
      <w:r>
        <w:rPr>
          <w:rFonts w:ascii="Times New Roman" w:eastAsia="Times New Roman" w:hAnsi="Times New Roman" w:cs="Times New Roman"/>
          <w:sz w:val="22"/>
          <w:szCs w:val="22"/>
        </w:rPr>
        <w:t>Nevertheless</w:t>
      </w:r>
      <w:proofErr w:type="gramEnd"/>
      <w:r>
        <w:rPr>
          <w:rFonts w:ascii="Times New Roman" w:eastAsia="Times New Roman" w:hAnsi="Times New Roman" w:cs="Times New Roman"/>
          <w:sz w:val="22"/>
          <w:szCs w:val="22"/>
        </w:rPr>
        <w:t xml:space="preserve"> they had a centre of learning and a very practical one it was. Among the towered buildings in Babylon was one that ranked in impor-tance with the Palace of the King, the Hanging Gar-dens and the temples of the Gods. You will find scant mention of it in the history books, more likely no mention at all, yet it exerted a powerful influence upon the thought of that time.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building was the Temple of Learning where the wisdom of the past was expounded by voluntary teachers and where subjects of popular interest were discussed in open forums. Within its walls all men met as equals. The humblest of slaves could dispute with impunity the opinions of a prince of the royal house.</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Among the many who frequented the Temple of Learning, was a wise rich man named Arkad, called the richest man in Babylon. He had his own special hall where almost any evening a large group of men, some old, some very young, but mostly middle-aged, gathered to discuss and argue interesting subjects. Suppose we listen in to see whether they knew how to attract good luck.</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sun had just set like a great red ball of fire shining through the haze of desert dust when Arkad strolled to his accustomed platform. Already full four score men were awaiting his arrival, reclining on their small rugs spread upon the floor. More were still arriving.</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"What shall we discuss this night?" Arkad inquired.</w:t>
      </w:r>
    </w:p>
    <w:p w:rsidR="002941D2" w:rsidRDefault="004730A5">
      <w:pPr>
        <w:ind w:right="20" w:firstLine="216"/>
        <w:jc w:val="both"/>
        <w:rPr>
          <w:rFonts w:ascii="Times New Roman" w:eastAsia="Times New Roman" w:hAnsi="Times New Roman" w:cs="Times New Roman"/>
          <w:sz w:val="22"/>
          <w:szCs w:val="22"/>
        </w:rPr>
        <w:sectPr w:rsidR="002941D2">
          <w:pgSz w:w="7540" w:h="10800"/>
          <w:pgMar w:top="388" w:right="1120" w:bottom="743" w:left="1120" w:header="0" w:footer="0" w:gutter="0"/>
          <w:cols w:space="720"/>
        </w:sectPr>
      </w:pPr>
      <w:r>
        <w:rPr>
          <w:rFonts w:ascii="Times New Roman" w:eastAsia="Times New Roman" w:hAnsi="Times New Roman" w:cs="Times New Roman"/>
          <w:sz w:val="22"/>
          <w:szCs w:val="22"/>
        </w:rPr>
        <w:t>After a brief hesitation, a tall cloth weaver ad-dressed him, arising as was the custom. "I have a subject I would like to hear discussed yet hesitate to offer lest it seem ridiculous to you, Arkad, and my good friends here."</w:t>
      </w:r>
    </w:p>
    <w:p w:rsidR="002941D2" w:rsidRDefault="004730A5">
      <w:pPr>
        <w:jc w:val="right"/>
        <w:rPr>
          <w:rFonts w:ascii="Times New Roman" w:eastAsia="Times New Roman" w:hAnsi="Times New Roman" w:cs="Times New Roman"/>
          <w:sz w:val="22"/>
          <w:szCs w:val="22"/>
        </w:rPr>
      </w:pPr>
      <w:bookmarkStart w:id="65" w:name="bookmark=id.q6vygwkgmxxi" w:colFirst="0" w:colLast="0"/>
      <w:bookmarkEnd w:id="65"/>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45</w:t>
      </w:r>
    </w:p>
    <w:p w:rsidR="002941D2" w:rsidRDefault="002941D2">
      <w:pPr>
        <w:rPr>
          <w:rFonts w:ascii="Times New Roman" w:eastAsia="Times New Roman" w:hAnsi="Times New Roman" w:cs="Times New Roman"/>
        </w:rPr>
      </w:pPr>
    </w:p>
    <w:p w:rsidR="002941D2" w:rsidRDefault="004730A5">
      <w:pPr>
        <w:spacing w:line="244"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Upon being urged to offer it, both by Arkad and by calls from the others, he continued: "This day I have been lucky, for I have found a purse in which there are pieces of gold. To continue to be lucky is my great desire. Feeling that all men share with me this desire, I do suggest we debate how to attract good luck that we may discover ways it can be en-ticed to one."</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most interesting subject has been offered," Arkad commented, "one most worthy of our discus-sion. To some men, good luck bespeaks but a chance happening that, like an accident, may befall one with-out purpose or reason. Others do believe that the instigator of all good fortune is our most bounteous goddess, Ashtar, ever anxious to reward with gener-ous gifts those who please her. Speak up, my friends, what say you, shall we seek to find if there be means by which good luck may be enticed to visit each and all of us?"</w:t>
      </w:r>
    </w:p>
    <w:p w:rsidR="002941D2" w:rsidRDefault="002941D2">
      <w:pPr>
        <w:rPr>
          <w:rFonts w:ascii="Times New Roman" w:eastAsia="Times New Roman" w:hAnsi="Times New Roman" w:cs="Times New Roman"/>
        </w:rPr>
      </w:pPr>
    </w:p>
    <w:p w:rsidR="002941D2" w:rsidRDefault="004730A5">
      <w:pPr>
        <w:spacing w:line="256"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"Yea! Yea! And much of it!" responded the growing group of eager listeners.</w:t>
      </w:r>
    </w:p>
    <w:p w:rsidR="002941D2" w:rsidRDefault="002941D2">
      <w:pPr>
        <w:rPr>
          <w:rFonts w:ascii="Times New Roman" w:eastAsia="Times New Roman" w:hAnsi="Times New Roman" w:cs="Times New Roman"/>
        </w:rPr>
      </w:pPr>
    </w:p>
    <w:p w:rsidR="002941D2" w:rsidRDefault="004730A5">
      <w:pPr>
        <w:spacing w:line="239"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Thereupon Arkad continued, "To start our discus-sion, let us first hear from those among us who have e njoye d e xpe r ie nc e s s im ilar to tha t of the c loth weaver in finding or receiving, without effort upon their part, valuable treasures or jewels."</w:t>
      </w:r>
    </w:p>
    <w:p w:rsidR="002941D2" w:rsidRDefault="002941D2">
      <w:pPr>
        <w:rPr>
          <w:rFonts w:ascii="Times New Roman" w:eastAsia="Times New Roman" w:hAnsi="Times New Roman" w:cs="Times New Roman"/>
        </w:rPr>
      </w:pPr>
    </w:p>
    <w:p w:rsidR="002941D2" w:rsidRDefault="004730A5">
      <w:pPr>
        <w:ind w:right="3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There was a pause in which all looked about ex-pecting someone to reply but no one did.</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