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merchant arose and bowed good-naturedly in response to the laughter. "My admiration to thee, stranger within our gates, who hesitates not to speak the truth."</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now let us hear another tale of opportunity. Who has for us another experie nce?" dema nde d Arkad.</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responded a red-robed man of middle age. "I am a buyer of animals, mostly camels and horses. Sometimes I do also buy the sheep and goats. The tale I am about to relate will tell truthfully how opportunity came one night when I did least expect it. Perhaps for this reason I did let it escape. Of this you shall be the judge.</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"Returning to the city one evening after a disheart-ening ten-days' journey in search of camels, I was much angered to find the gates of the city closed and locked. While my slaves spread our tent for the night, which we looked to spend with little food and no water, I was approached by an elderly farmer who, like ourselves, found himself locked outside.</w:t>
      </w:r>
    </w:p>
    <w:p w:rsidR="002941D2" w:rsidRDefault="004730A5">
      <w:pPr>
        <w:numPr>
          <w:ilvl w:val="0"/>
          <w:numId w:val="58"/>
        </w:numPr>
        <w:tabs>
          <w:tab w:val="left" w:pos="420"/>
        </w:tabs>
        <w:spacing w:line="239" w:lineRule="auto"/>
        <w:ind w:right="60" w:firstLine="222"/>
        <w:jc w:val="both"/>
        <w:rPr>
          <w:rFonts w:ascii="Times New Roman" w:eastAsia="Times New Roman" w:hAnsi="Times New Roman" w:cs="Times New Roman"/>
          <w:sz w:val="22"/>
          <w:szCs w:val="22"/>
        </w:rPr>
        <w:sectPr w:rsidR="002941D2">
          <w:pgSz w:w="7540" w:h="10800"/>
          <w:pgMar w:top="353" w:right="1080" w:bottom="575" w:left="1120" w:header="0" w:footer="0" w:gutter="0"/>
          <w:cols w:space="720"/>
        </w:sectPr>
      </w:pPr>
      <w:r>
        <w:rPr>
          <w:rFonts w:ascii="Times New Roman" w:eastAsia="Times New Roman" w:hAnsi="Times New Roman" w:cs="Times New Roman"/>
          <w:sz w:val="22"/>
          <w:szCs w:val="22"/>
        </w:rPr>
        <w:t>'Honoured sir,' he addressed me, 'from thy ap-pearance, I do judge thee to be a buyer. If this be so, much would I like to sell to thee the most excellent</w:t>
      </w:r>
    </w:p>
    <w:p w:rsidR="002941D2" w:rsidRDefault="004730A5">
      <w:pPr>
        <w:numPr>
          <w:ilvl w:val="0"/>
          <w:numId w:val="59"/>
        </w:numPr>
        <w:tabs>
          <w:tab w:val="left" w:pos="360"/>
        </w:tabs>
        <w:ind w:left="360" w:hanging="299"/>
        <w:rPr>
          <w:rFonts w:ascii="Times New Roman" w:eastAsia="Times New Roman" w:hAnsi="Times New Roman" w:cs="Times New Roman"/>
          <w:sz w:val="22"/>
          <w:szCs w:val="22"/>
        </w:rPr>
      </w:pPr>
      <w:bookmarkStart w:id="74" w:name="bookmark=id.4nztij7r0xmq" w:colFirst="0" w:colLast="0"/>
      <w:bookmarkEnd w:id="7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flock of sheep just driven up. Alas, my good wife lies very sick with the fever. I must return with all haste. Buy thou my sheep that I and my slaves may mount our camels and travel back without delay.'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dark it was that I could not see his flock, but from the bleating I did know it must be large. Having wasted ten days searching for camels I could not find, I was glad to bargain with him. In his anxiety, he did set a most reasonable price. I accepted, well knowing my slaves could drive the flock through the city gates in the morning and sell at a substantial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bargain concluded, I called my slaves to bring torches that we might count the flock which the farmer declared to contain nine hundred. I shall not burden you, my friends, with a description of our difficulty in attempting to count so many thirsty, restless, milling sheep. It proved to be an impossible task. Therefore, I bluntly informe d the farmer I would count them at daylight and pay him then.</w:t>
      </w:r>
    </w:p>
    <w:p w:rsidR="002941D2" w:rsidRDefault="002941D2">
      <w:pPr>
        <w:rPr>
          <w:rFonts w:ascii="Times New Roman" w:eastAsia="Times New Roman" w:hAnsi="Times New Roman" w:cs="Times New Roman"/>
        </w:rPr>
      </w:pPr>
    </w:p>
    <w:p w:rsidR="002941D2" w:rsidRDefault="004730A5">
      <w:pPr>
        <w:numPr>
          <w:ilvl w:val="0"/>
          <w:numId w:val="60"/>
        </w:numPr>
        <w:tabs>
          <w:tab w:val="left" w:pos="398"/>
        </w:tabs>
        <w:ind w:right="20" w:firstLine="222"/>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'Please, most honourable sir/ he pleaded, 'pay me but two-thirds of the price tonight that I may be on my way. I will leave my most intelligent and edu-cated slave to assist to make the count in the morn-ing. He is trustworthy and to him thou canst pay the balance.'</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448" w:right="1120" w:bottom="754" w:left="1120" w:header="0" w:footer="0" w:gutter="0"/>
          <w:cols w:space="720"/>
        </w:sectPr>
      </w:pPr>
      <w:r>
        <w:rPr>
          <w:rFonts w:ascii="Times New Roman" w:eastAsia="Times New Roman" w:hAnsi="Times New Roman" w:cs="Times New Roman"/>
          <w:sz w:val="22"/>
          <w:szCs w:val="22"/>
        </w:rPr>
        <w:t>"But I was stubborn and refused to make payment that night. Next morning, before I awoke, the city gates opened and four buyers rushed out in search of flocks. They were most eager and willing to pay high prices because the city was threatened with siege, and food was not plentiful. Nearly three times the price at which he had offered the flock to me did the old farmer receive for it. Thus was rare good luck allowed to escape."</w:t>
      </w:r>
    </w:p>
    <w:p w:rsidR="002941D2" w:rsidRDefault="004730A5">
      <w:pPr>
        <w:ind w:left="1980"/>
        <w:rPr>
          <w:rFonts w:ascii="Times New Roman" w:eastAsia="Times New Roman" w:hAnsi="Times New Roman" w:cs="Times New Roman"/>
          <w:sz w:val="22"/>
          <w:szCs w:val="22"/>
        </w:rPr>
      </w:pPr>
      <w:bookmarkStart w:id="75" w:name="bookmark=id.q6qho02h48x7" w:colFirst="0" w:colLast="0"/>
      <w:bookmarkEnd w:id="7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55</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 is a tale most unusual," commented Arkad. "What wisdom doth it </w:t>
      </w:r>
      <w:proofErr w:type="gramStart"/>
      <w:r>
        <w:rPr>
          <w:rFonts w:ascii="Times New Roman" w:eastAsia="Times New Roman" w:hAnsi="Times New Roman" w:cs="Times New Roman"/>
          <w:sz w:val="22"/>
          <w:szCs w:val="22"/>
        </w:rPr>
        <w:t>suggest</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wisdom of making a payment immediately when we are convinced our bargain is wise' sug-gested a venerable saddle-maker. "If the bargain be good, then dost thou need protection against thy own weaknesses as much as against any other man. We mortals are changeable. Alas, I must say more apt to change our minds when right than wrong. Wrong, we are stubborn indeed. Right, we are prone to vacil-late and let opportunity escape. My first judgment is my best. Yet always have I found it difficult to com-pel myself to proceed with a good bargain when made. Therefore, as a protection against my own weaknesses, I do make a prompt deposit thereon. This doth save me from later regrets for the good luck that should have been mine."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"Thank you! Again I like to speak." The Syrian was upon his feet once more. "These tales much alike. Each time opportunity </w:t>
      </w:r>
      <w:proofErr w:type="gramStart"/>
      <w:r>
        <w:rPr>
          <w:rFonts w:ascii="Times New Roman" w:eastAsia="Times New Roman" w:hAnsi="Times New Roman" w:cs="Times New Roman"/>
          <w:sz w:val="22"/>
          <w:szCs w:val="22"/>
        </w:rPr>
        <w:t>fly</w:t>
      </w:r>
      <w:proofErr w:type="gramEnd"/>
      <w:r>
        <w:rPr>
          <w:rFonts w:ascii="Times New Roman" w:eastAsia="Times New Roman" w:hAnsi="Times New Roman" w:cs="Times New Roman"/>
          <w:sz w:val="22"/>
          <w:szCs w:val="22"/>
        </w:rPr>
        <w:t xml:space="preserve"> away for same rea-son. Each time she come to procrastinator, bringing good plan. Each time they hesitate, not say, right now best time, I do it quick. How can men succeed that way?"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 are thy words, my friend," responded the buyer. "Good luck fled from procrastination in both these tales. Yet, this is not unusual. The spirit of pro-crastination is within all men. We desire riches; yet, how often when opportunity doth appear before us, that spirit of procrastination from within doth urge various delays in our acceptance. In listening to it we do become our own worst enemies.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444" w:right="1120" w:bottom="574" w:left="1120" w:header="0" w:footer="0" w:gutter="0"/>
          <w:cols w:space="720"/>
        </w:sectPr>
      </w:pPr>
      <w:r>
        <w:rPr>
          <w:rFonts w:ascii="Times New Roman" w:eastAsia="Times New Roman" w:hAnsi="Times New Roman" w:cs="Times New Roman"/>
          <w:sz w:val="22"/>
          <w:szCs w:val="22"/>
        </w:rPr>
        <w:t>"In my younger days I did not know it by this long word our friend from Syria doth enjoy. I did think at first it was my own poor judgment that did</w:t>
      </w:r>
    </w:p>
    <w:p w:rsidR="002941D2" w:rsidRDefault="004730A5">
      <w:pPr>
        <w:ind w:left="1980"/>
        <w:rPr>
          <w:rFonts w:ascii="Times New Roman" w:eastAsia="Times New Roman" w:hAnsi="Times New Roman" w:cs="Times New Roman"/>
          <w:sz w:val="22"/>
          <w:szCs w:val="22"/>
        </w:rPr>
      </w:pPr>
      <w:bookmarkStart w:id="76" w:name="bookmark=id.djzpek5r6t0i" w:colFirst="0" w:colLast="0"/>
      <w:bookmarkEnd w:id="76"/>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56</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cause me loss of many profitable trades. Later, I did credit it to my stubborn disposition. At last, I did recognize it for what it was—a habit of needless de-laying where action was required, action prompt and decisive. How I did hate it when its true character stood revealed. With the bitterness of a wild ass hitched to a chariot, I did break loose from this enemy to my success."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"Thank you! I like ask question from Mr. Mer-chant." The Syrian was speaking. "You wear fine robes, not like those of poor man. You speak like successful man. Tell us, do you listen now when pro-crastination whispers in your ear?"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our friend the buyer, I also had to recognize and conquer procrastination," responded the mer-chant. "To me, it proved to be an enemy, ever watch-ing and waiting to thwart my accomplishments. The tale I did relate is but one of many similar instances I could tell to show how it drove away my opportu-nities. 'Tis not difficult to conquer, once understood. No man willingly permits the thief to rob his bins of grain. Nor does any man willingly permit an enemy to dr ive a wa y his c us tom ers a nd r ob him of his profits. When once I did recognize that such acts as these my enemy was committing, with determination I conquered him. So must every man master his own spirit of procrastination before he can expect to share in the rich treasures of Babylon.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sayest, Arkad? Because thou art the richest man in Babylon, many do proclaim thee to be the luckiest. Dost agree with me that no man can arrive at a full measure of success until he hath completely crushed the spirit of procrastination within him?"</w:t>
      </w:r>
    </w:p>
    <w:p w:rsidR="002941D2" w:rsidRDefault="002941D2">
      <w:pPr>
        <w:rPr>
          <w:rFonts w:ascii="Times New Roman" w:eastAsia="Times New Roman" w:hAnsi="Times New Roman" w:cs="Times New Roman"/>
        </w:rPr>
      </w:pPr>
    </w:p>
    <w:p w:rsidR="002941D2" w:rsidRDefault="004730A5">
      <w:pPr>
        <w:ind w:right="200" w:firstLine="216"/>
        <w:rPr>
          <w:rFonts w:ascii="Times New Roman" w:eastAsia="Times New Roman" w:hAnsi="Times New Roman" w:cs="Times New Roman"/>
          <w:sz w:val="22"/>
          <w:szCs w:val="22"/>
        </w:rPr>
        <w:sectPr w:rsidR="002941D2">
          <w:pgSz w:w="7540" w:h="10800"/>
          <w:pgMar w:top="444" w:right="1120" w:bottom="433" w:left="1120" w:header="0" w:footer="0" w:gutter="0"/>
          <w:cols w:space="720"/>
        </w:sectPr>
      </w:pPr>
      <w:r>
        <w:rPr>
          <w:rFonts w:ascii="Times New Roman" w:eastAsia="Times New Roman" w:hAnsi="Times New Roman" w:cs="Times New Roman"/>
          <w:sz w:val="22"/>
          <w:szCs w:val="22"/>
        </w:rPr>
        <w:t>"It is even as thou sayest," Arkad admitted. "Dur-ing my long life I have watched generation following</w:t>
      </w:r>
    </w:p>
    <w:p w:rsidR="002941D2" w:rsidRDefault="004730A5">
      <w:pPr>
        <w:jc w:val="right"/>
        <w:rPr>
          <w:rFonts w:ascii="Times New Roman" w:eastAsia="Times New Roman" w:hAnsi="Times New Roman" w:cs="Times New Roman"/>
          <w:sz w:val="22"/>
          <w:szCs w:val="22"/>
        </w:rPr>
      </w:pPr>
      <w:bookmarkStart w:id="77" w:name="bookmark=id.v7235sjsldtm" w:colFirst="0" w:colLast="0"/>
      <w:bookmarkEnd w:id="7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57</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generation, marching forward along those avenues of trade, science and learning that lead to success in life. Opportunities came to all these men. Some grasped theirs and moved steadily to the gratification of their deepest desires, but the majority hesitated, faltered and fell behind."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cloth weaver. "Thou didst suggest that we debate good luck. Let us hear what thou now thinkest upon the subject."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do see good luck in a different light. I had thought of it as something most desirable that might happen to a man without effort upon his part. Now, I do realize such happenings are not the sort of thing one may attract to himself. From our discussion have I learned that </w:t>
      </w:r>
      <w:r>
        <w:rPr>
          <w:rFonts w:ascii="Times New Roman" w:eastAsia="Times New Roman" w:hAnsi="Times New Roman" w:cs="Times New Roman"/>
          <w:i/>
          <w:iCs/>
          <w:sz w:val="22"/>
          <w:szCs w:val="22"/>
        </w:rPr>
        <w:t>to attract good luck to oneself, it is neces-sary to take advantage of opportunities.</w:t>
      </w:r>
      <w:r>
        <w:rPr>
          <w:rFonts w:ascii="Times New Roman" w:eastAsia="Times New Roman" w:hAnsi="Times New Roman" w:cs="Times New Roman"/>
          <w:sz w:val="22"/>
          <w:szCs w:val="22"/>
        </w:rPr>
        <w:t xml:space="preserve"> Therefore, in the</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future, I shall endeavour to make the best of such opportunities as do come to me."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well grasped the truths brought forth in our discussion," Arkad replied. "Good luck, we do find, often follows opportunity but seldom comes otherwise. Our merchant friend would have found great good luck had he accepted the opportunity the good goddess did present to him. Our friend the buyer, likewise, would have enjoyed good luck had he completed the purchase of the flock and sold at such a handsome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"We did pursue this discussion to find a means by which good luck could be enticed to us. I feel that we have found the way. Both the tales did illustrate how good luck follows opportunity. Herein lies a truth that many similar tales of good luck, won or lost, could not change. The truth is this: </w:t>
      </w:r>
      <w:r>
        <w:rPr>
          <w:rFonts w:ascii="Times New Roman" w:eastAsia="Times New Roman" w:hAnsi="Times New Roman" w:cs="Times New Roman"/>
          <w:i/>
          <w:iCs/>
          <w:sz w:val="22"/>
          <w:szCs w:val="22"/>
        </w:rPr>
        <w:t>Good luck can be enticed by accepting opportunity.</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sectPr w:rsidR="002941D2">
          <w:pgSz w:w="7540" w:h="10800"/>
          <w:pgMar w:top="444" w:right="1120" w:bottom="482" w:left="1260" w:header="0" w:footer="0" w:gutter="0"/>
          <w:cols w:space="720"/>
        </w:sectPr>
      </w:pPr>
      <w:r>
        <w:rPr>
          <w:rFonts w:ascii="Times New Roman" w:eastAsia="Times New Roman" w:hAnsi="Times New Roman" w:cs="Times New Roman"/>
          <w:sz w:val="22"/>
          <w:szCs w:val="22"/>
        </w:rPr>
        <w:t>"Those eager to grasp opportunities for their bet-</w:t>
      </w:r>
    </w:p>
    <w:p w:rsidR="002941D2" w:rsidRDefault="004730A5">
      <w:pPr>
        <w:numPr>
          <w:ilvl w:val="0"/>
          <w:numId w:val="61"/>
        </w:numPr>
        <w:tabs>
          <w:tab w:val="left" w:pos="380"/>
        </w:tabs>
        <w:ind w:left="380" w:hanging="308"/>
        <w:rPr>
          <w:rFonts w:ascii="Times New Roman" w:eastAsia="Times New Roman" w:hAnsi="Times New Roman" w:cs="Times New Roman"/>
          <w:sz w:val="22"/>
          <w:szCs w:val="22"/>
        </w:rPr>
      </w:pPr>
      <w:bookmarkStart w:id="78" w:name="bookmark=id.zecoynupaaup" w:colFirst="0" w:colLast="0"/>
      <w:bookmarkEnd w:id="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torment, </w:t>
      </w:r>
      <w:r>
        <w:rPr>
          <w:rFonts w:ascii="Times New Roman" w:eastAsia="Times New Roman" w:hAnsi="Times New Roman" w:cs="Times New Roman"/>
          <w:i/>
          <w:iCs/>
          <w:sz w:val="22"/>
          <w:szCs w:val="22"/>
        </w:rPr>
        <w:t>do</w:t>
      </w:r>
      <w:r>
        <w:rPr>
          <w:rFonts w:ascii="Times New Roman" w:eastAsia="Times New Roman" w:hAnsi="Times New Roman" w:cs="Times New Roman"/>
          <w:sz w:val="22"/>
          <w:szCs w:val="22"/>
        </w:rPr>
        <w:t xml:space="preserve"> attract the interest of the good goddess. She is ever anxious to aid those who please her. Men of action please her best.</w:t>
      </w: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"Action will lead thee forward to the successes thou dost desire."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75" w:lineRule="auto"/>
        <w:ind w:left="860" w:right="1020"/>
        <w:jc w:val="right"/>
        <w:rPr>
          <w:rFonts w:ascii="Times New Roman" w:eastAsia="Times New Roman" w:hAnsi="Times New Roman" w:cs="Times New Roman"/>
          <w:b/>
          <w:bCs/>
          <w:sz w:val="18"/>
          <w:szCs w:val="18"/>
        </w:rPr>
        <w:sectPr w:rsidR="002941D2">
          <w:pgSz w:w="7540" w:h="10800"/>
          <w:pgMar w:top="710" w:right="1140" w:bottom="1440" w:left="1200" w:header="0" w:footer="0" w:gutter="0"/>
          <w:cols w:space="720"/>
        </w:sectPr>
      </w:pPr>
      <w:r>
        <w:rPr>
          <w:rFonts w:ascii="Times New Roman" w:eastAsia="Times New Roman" w:hAnsi="Times New Roman" w:cs="Times New Roman"/>
          <w:b/>
          <w:bCs/>
          <w:sz w:val="22"/>
          <w:szCs w:val="22"/>
        </w:rPr>
        <w:t>M</w:t>
      </w:r>
      <w:r>
        <w:rPr>
          <w:rFonts w:ascii="Times New Roman" w:eastAsia="Times New Roman" w:hAnsi="Times New Roman" w:cs="Times New Roman"/>
          <w:b/>
          <w:bCs/>
          <w:sz w:val="18"/>
          <w:szCs w:val="18"/>
        </w:rPr>
        <w:t>EN OF</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CTION</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RE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AVOURED BY THE</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ODDESS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OOD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UCK</w:t>
      </w:r>
    </w:p>
    <w:p w:rsidR="002941D2" w:rsidRDefault="002941D2">
      <w:pPr>
        <w:rPr>
          <w:rFonts w:ascii="Times New Roman" w:eastAsia="Times New Roman" w:hAnsi="Times New Roman" w:cs="Times New Roman"/>
        </w:rPr>
      </w:pPr>
      <w:bookmarkStart w:id="79" w:name="bookmark=id.2d6ofn6j4iag" w:colFirst="0" w:colLast="0"/>
      <w:bookmarkEnd w:id="7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