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T h e r e i s a m o s t g r a t i f y i n g s e n s e o f s e c u r i t y t o k n o w o u r i n v e s t m e n t i s g r o w i n g s t e a d i l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y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B y t h e t i m e m y t e a c h i n g d a y s a r e o v e r i t s h o u l d b e a s n u g s u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m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l a r g e e n o u g h s o t h e i n c o m e w i l l t a k e care of us from then 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A l l t h i s o u t o f m y s a m e o l d c h e c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k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D i f f i c u l t t o b e l i e v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e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y e t a b s o l u t e l y t r u e . A l l o u r d e b t s b e i n g g r a d u a l l y p a i d a n d a t t h e s a m e t i m e o u r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i n v e s t m e n t i n c r e a s i n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g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B e s i d e s w e g e t a l o n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g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f i n a n c i a l l y , e v e n b e t t e r t h a n b e f o r e . W h o w o u l d b e l i e v e t h e r e c o u l d b e s u c h a d i f f e r e n c e i n r e s u l t s b e t w e e n f o l l o w i n g a f i n a n c ia l p l a n a n d ju s t drifting along.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A t t h e e n d o f t h e n e x t y e a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r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w h e n a l l o u r o l d b i l l s s h a l l h a v e b e e n p a i d , w e w i l l h a v e m o r e t o p a y u p o n o u r i n v e s t m e n t b e s i d e s s o m e e x t r a f o r t r a v e l . W e a r e d e t e r m i n e d n e v e r a g a i n t o p e r m i t o u r l i v i n g e x p e n s e s t o e x c e e d s e v e n t y percent of our income.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right="20" w:firstLine="216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lastRenderedPageBreak/>
        <w:t>N o w y o u c a n u n d e r s t a n d w h y w e w o u l d l i k e t o e x t e n d o u r p e r s o n a l t h a n k s t o t h a t o l d c h a p whose plan saved us from our "Hell on Earth."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firstLine="216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H e k n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w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H e h a d b e e n t h r o u g h i t a l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l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H e w a n t e d o t h e r s t o b e n e f i t f r o m h i s o w n b i t t e r e x p e r i e n c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s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 a t i s w h y h e s p e n t t e d i o u s h o u r s carving his message upon the clay.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right="320" w:firstLine="216"/>
        <w:rPr>
          <w:rFonts w:ascii="Helvetica Neue" w:eastAsia="Helvetica Neue" w:hAnsi="Helvetica Neue" w:cs="Helvetica Neue"/>
          <w:sz w:val="19"/>
          <w:szCs w:val="19"/>
        </w:rPr>
        <w:sectPr w:rsidR="002941D2">
          <w:pgSz w:w="7540" w:h="10800"/>
          <w:pgMar w:top="710" w:right="1060" w:bottom="222" w:left="1120" w:header="0" w:footer="0" w:gutter="0"/>
          <w:cols w:space="720"/>
        </w:sectPr>
      </w:pPr>
      <w:r>
        <w:rPr>
          <w:rFonts w:ascii="Helvetica Neue" w:eastAsia="Helvetica Neue" w:hAnsi="Helvetica Neue" w:cs="Helvetica Neue"/>
          <w:sz w:val="19"/>
          <w:szCs w:val="19"/>
        </w:rPr>
        <w:t>H e h a d a r e a l m e s s a g e f o r f e l l o w s u f f e r e r s , a message so important that after five thousand</w:t>
      </w:r>
    </w:p>
    <w:p w:rsidR="002941D2" w:rsidRDefault="004730A5">
      <w:pPr>
        <w:ind w:left="2020"/>
        <w:rPr>
          <w:rFonts w:ascii="Times New Roman" w:eastAsia="Times New Roman" w:hAnsi="Times New Roman" w:cs="Times New Roman"/>
          <w:sz w:val="22"/>
          <w:szCs w:val="22"/>
        </w:rPr>
      </w:pPr>
      <w:bookmarkStart w:id="149" w:name="bookmark=id.orrmtwxsp6j" w:colFirst="0" w:colLast="0"/>
      <w:bookmarkEnd w:id="149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117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right="140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y e a r s i t h a s r i s e n o u t o f t h e r u i n s o f B a b y l o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n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j u s t a s t r u e a n d j u s t a s v i t a l a s t h e d a y i t w a s buried.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>Yours sincerely,</w:t>
      </w:r>
    </w:p>
    <w:p w:rsidR="002941D2" w:rsidRDefault="004730A5">
      <w:pPr>
        <w:spacing w:line="238" w:lineRule="auto"/>
        <w:ind w:right="20"/>
        <w:jc w:val="right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>Alfred H. Shrewsbury,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/>
        <w:jc w:val="right"/>
        <w:rPr>
          <w:rFonts w:ascii="Helvetica Neue" w:eastAsia="Helvetica Neue" w:hAnsi="Helvetica Neue" w:cs="Helvetica Neue"/>
          <w:sz w:val="19"/>
          <w:szCs w:val="19"/>
        </w:rPr>
        <w:sectPr w:rsidR="002941D2">
          <w:pgSz w:w="7540" w:h="10800"/>
          <w:pgMar w:top="982" w:right="960" w:bottom="1440" w:left="1140" w:header="0" w:footer="0" w:gutter="0"/>
          <w:cols w:space="720"/>
        </w:sectPr>
      </w:pPr>
      <w:r>
        <w:rPr>
          <w:rFonts w:ascii="Helvetica Neue" w:eastAsia="Helvetica Neue" w:hAnsi="Helvetica Neue" w:cs="Helvetica Neue"/>
          <w:sz w:val="19"/>
          <w:szCs w:val="19"/>
        </w:rPr>
        <w:t>Department of Archaeology.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