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spacing w:line="295" w:lineRule="auto"/>
        <w:ind w:left="3780" w:right="60" w:hanging="2509"/>
        <w:rPr>
          <w:rFonts w:ascii="Times New Roman" w:eastAsia="Times New Roman" w:hAnsi="Times New Roman" w:cs="Times New Roman"/>
          <w:sz w:val="21"/>
          <w:szCs w:val="21"/>
        </w:rPr>
        <w:sectPr w:rsidR="002941D2">
          <w:type w:val="continuous"/>
          <w:pgSz w:w="7540" w:h="10800"/>
          <w:pgMar w:top="350" w:right="1200" w:bottom="1060" w:left="11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1"/>
          <w:szCs w:val="21"/>
        </w:rPr>
        <w:t>To order call: 1-800-788-6262 D127/Business.</w:t>
      </w:r>
    </w:p>
    <w:p w:rsidR="002941D2" w:rsidRDefault="002941D2">
      <w:pPr>
        <w:spacing w:line="295" w:lineRule="auto"/>
        <w:rPr>
          <w:rFonts w:ascii="Times New Roman" w:eastAsia="Times New Roman" w:hAnsi="Times New Roman" w:cs="Times New Roman"/>
        </w:rPr>
        <w:sectPr w:rsidR="002941D2">
          <w:pgSz w:w="7540" w:h="10800"/>
          <w:pgMar w:top="1440" w:right="1440" w:bottom="876" w:left="1440" w:header="0" w:footer="0" w:gutter="0"/>
          <w:cols w:space="720"/>
        </w:sectPr>
      </w:pPr>
      <w:bookmarkStart w:id="188" w:name="bookmark=id.xq3ctgy4kwu0" w:colFirst="0" w:colLast="0"/>
      <w:bookmarkEnd w:id="188"/>
    </w:p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bookmarkStart w:id="189" w:name="bookmark=id.sqc78cu5t7fj" w:colFirst="0" w:colLast="0"/>
      <w:bookmarkEnd w:id="189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SIGNET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(0451)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64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HELPFUL HINTS 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04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HOW TO SPEND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YOUR MONEY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6" w:lineRule="auto"/>
        <w:ind w:left="220" w:right="260" w:hanging="215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 C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REDIT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EQUIRED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H</w:t>
      </w:r>
      <w:r>
        <w:rPr>
          <w:rFonts w:ascii="Times New Roman" w:eastAsia="Times New Roman" w:hAnsi="Times New Roman" w:cs="Times New Roman"/>
          <w:sz w:val="18"/>
          <w:szCs w:val="18"/>
        </w:rPr>
        <w:t>OW TO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UY A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H</w:t>
      </w:r>
      <w:r>
        <w:rPr>
          <w:rFonts w:ascii="Times New Roman" w:eastAsia="Times New Roman" w:hAnsi="Times New Roman" w:cs="Times New Roman"/>
          <w:sz w:val="18"/>
          <w:szCs w:val="18"/>
        </w:rPr>
        <w:t>OUSE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W</w:t>
      </w:r>
      <w:r>
        <w:rPr>
          <w:rFonts w:ascii="Times New Roman" w:eastAsia="Times New Roman" w:hAnsi="Times New Roman" w:cs="Times New Roman"/>
          <w:sz w:val="18"/>
          <w:szCs w:val="18"/>
        </w:rPr>
        <w:t>HEN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Y</w:t>
      </w:r>
      <w:r>
        <w:rPr>
          <w:rFonts w:ascii="Times New Roman" w:eastAsia="Times New Roman" w:hAnsi="Times New Roman" w:cs="Times New Roman"/>
          <w:sz w:val="18"/>
          <w:szCs w:val="18"/>
        </w:rPr>
        <w:t>OU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z w:val="22"/>
          <w:szCs w:val="22"/>
        </w:rPr>
        <w:t>'</w:t>
      </w:r>
      <w:r>
        <w:rPr>
          <w:rFonts w:ascii="Times New Roman" w:eastAsia="Times New Roman" w:hAnsi="Times New Roman" w:cs="Times New Roman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Q</w:t>
      </w:r>
      <w:r>
        <w:rPr>
          <w:rFonts w:ascii="Times New Roman" w:eastAsia="Times New Roman" w:hAnsi="Times New Roman" w:cs="Times New Roman"/>
          <w:sz w:val="18"/>
          <w:szCs w:val="18"/>
        </w:rPr>
        <w:t>UALIFY FOR A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ORTGAGE</w:t>
      </w:r>
    </w:p>
    <w:p w:rsidR="002941D2" w:rsidRDefault="004730A5">
      <w:pPr>
        <w:ind w:left="220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Ray Mungo &amp; Robert H. Yamaguchi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This book provides a simple step-by-step procedure on how to purchase a home even if you don't qualify for credit.</w:t>
      </w:r>
    </w:p>
    <w:p w:rsidR="002941D2" w:rsidRDefault="004730A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This indispensable guide proves that, with some creativity and simple common sense, anyone who wants a home can own one.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