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40"/>
        <w:jc w:val="center"/>
        <w:rPr>
          <w:rFonts w:ascii="Times New Roman" w:eastAsia="Times New Roman" w:hAnsi="Times New Roman" w:cs="Times New Roman"/>
          <w:sz w:val="22"/>
          <w:szCs w:val="22"/>
        </w:rPr>
        <w:sectPr w:rsidR="002941D2">
          <w:type w:val="continuous"/>
          <w:pgSz w:w="7540" w:h="10800"/>
          <w:pgMar w:top="626" w:right="1140" w:bottom="1440" w:left="1200" w:header="0" w:footer="0" w:gutter="0"/>
          <w:cols w:space="720"/>
        </w:sectPr>
      </w:pPr>
      <w:r>
        <w:rPr>
          <w:rFonts w:ascii="Times New Roman" w:eastAsia="Times New Roman" w:hAnsi="Times New Roman" w:cs="Times New Roman"/>
          <w:sz w:val="22"/>
          <w:szCs w:val="22"/>
        </w:rPr>
        <w:t>1</w:t>
      </w:r>
    </w:p>
    <w:p w:rsidR="002941D2" w:rsidRDefault="004730A5">
      <w:pPr>
        <w:numPr>
          <w:ilvl w:val="0"/>
          <w:numId w:val="56"/>
        </w:numPr>
        <w:tabs>
          <w:tab w:val="left" w:pos="176"/>
        </w:tabs>
        <w:ind w:left="176" w:hanging="176"/>
        <w:rPr>
          <w:rFonts w:ascii="Times New Roman" w:eastAsia="Times New Roman" w:hAnsi="Times New Roman" w:cs="Times New Roman"/>
          <w:sz w:val="22"/>
          <w:szCs w:val="22"/>
        </w:rPr>
      </w:pPr>
      <w:bookmarkStart w:id="19" w:name="bookmark=id.25ioqpkh7gu6" w:colFirst="0" w:colLast="0"/>
      <w:bookmarkEnd w:id="1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9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my best of friends; for they would be </w:t>
      </w:r>
      <w:proofErr w:type="gramStart"/>
      <w:r>
        <w:rPr>
          <w:rFonts w:ascii="Times New Roman" w:eastAsia="Times New Roman" w:hAnsi="Times New Roman" w:cs="Times New Roman"/>
          <w:sz w:val="22"/>
          <w:szCs w:val="22"/>
        </w:rPr>
        <w:t>my</w:t>
      </w:r>
      <w:proofErr w:type="gramEnd"/>
      <w:r>
        <w:rPr>
          <w:rFonts w:ascii="Times New Roman" w:eastAsia="Times New Roman" w:hAnsi="Times New Roman" w:cs="Times New Roman"/>
          <w:sz w:val="22"/>
          <w:szCs w:val="22"/>
        </w:rPr>
        <w:t xml:space="preserve"> for-tune—my entire fortune. No one lends his entire for-tune, not even to his best friend."</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"What," exclaimed Kobbi with genuine surprise. "Thou hast not one shekel in thy purse, yet sit like a statue upon a wall! Why not complete that chariot? How else canst thou provide for thy noble appetite? 'Tis not like thee, my friend. Where is thy endless energy? Doth something </w:t>
      </w:r>
      <w:proofErr w:type="gramStart"/>
      <w:r>
        <w:rPr>
          <w:rFonts w:ascii="Times New Roman" w:eastAsia="Times New Roman" w:hAnsi="Times New Roman" w:cs="Times New Roman"/>
          <w:sz w:val="22"/>
          <w:szCs w:val="22"/>
        </w:rPr>
        <w:t>distress</w:t>
      </w:r>
      <w:proofErr w:type="gramEnd"/>
      <w:r>
        <w:rPr>
          <w:rFonts w:ascii="Times New Roman" w:eastAsia="Times New Roman" w:hAnsi="Times New Roman" w:cs="Times New Roman"/>
          <w:sz w:val="22"/>
          <w:szCs w:val="22"/>
        </w:rPr>
        <w:t xml:space="preserve"> thee? Have the Gods brought to thee </w:t>
      </w:r>
      <w:proofErr w:type="gramStart"/>
      <w:r>
        <w:rPr>
          <w:rFonts w:ascii="Times New Roman" w:eastAsia="Times New Roman" w:hAnsi="Times New Roman" w:cs="Times New Roman"/>
          <w:sz w:val="22"/>
          <w:szCs w:val="22"/>
        </w:rPr>
        <w:t>troubles</w:t>
      </w:r>
      <w:proofErr w:type="gramEnd"/>
      <w:r>
        <w:rPr>
          <w:rFonts w:ascii="Times New Roman" w:eastAsia="Times New Roman" w:hAnsi="Times New Roman" w:cs="Times New Roman"/>
          <w:sz w:val="22"/>
          <w:szCs w:val="22"/>
        </w:rPr>
        <w:t>?"</w:t>
      </w: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torment from the Gods it must be," Bansir agreed. "It began with a dream, a senseless dream, in which I thought I was a man of means. From my belt hung a handsome purse, heavy with coins. There were shekels which I cast with careless freedom to the beggars; there were pieces of silver with which I did buy finery for my wife and whatever I did desire for myself; there were pieces of gold which made me feel assured of the future and unafraid to spend the silver. A glorious feeling of contentment was within me! You would not have known me for thy hard-working friend. Nor wouldst have known my wife, so free from wrinkles was her face and shining with happiness. She was again the smiling maiden of our early married days."</w:t>
      </w:r>
    </w:p>
    <w:p w:rsidR="002941D2" w:rsidRDefault="002941D2">
      <w:pPr>
        <w:rPr>
          <w:rFonts w:ascii="Times New Roman" w:eastAsia="Times New Roman" w:hAnsi="Times New Roman" w:cs="Times New Roman"/>
        </w:rPr>
      </w:pPr>
    </w:p>
    <w:p w:rsidR="002941D2" w:rsidRDefault="004730A5">
      <w:pPr>
        <w:spacing w:line="239" w:lineRule="auto"/>
        <w:ind w:left="9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pleasant dream, indeed," commented Kobbi, "but why should such pleasant feelings as it aroused turn thee into a glum statue upon the wall?"</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sectPr w:rsidR="002941D2">
          <w:pgSz w:w="7540" w:h="10800"/>
          <w:pgMar w:top="347" w:right="1400" w:bottom="615" w:left="1104" w:header="0" w:footer="0" w:gutter="0"/>
          <w:cols w:space="720"/>
        </w:sectPr>
      </w:pPr>
      <w:r>
        <w:rPr>
          <w:rFonts w:ascii="Times New Roman" w:eastAsia="Times New Roman" w:hAnsi="Times New Roman" w:cs="Times New Roman"/>
          <w:sz w:val="22"/>
          <w:szCs w:val="22"/>
        </w:rPr>
        <w:t>"Why, indeed! Because when I awoke and remem-bered how empty was my purse, a feeling of rebel-lion swept over me. Let us talk it over together, for, as the sailors do say, we ride in the same boat, we two. As youngsters, we went together to the priests to learn wisdom. As young men, we shared each oth-er's pleasures. As grown men, we have always been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