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16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Richest Man in</w:t>
      </w:r>
    </w:p>
    <w:p w:rsidR="002941D2" w:rsidRDefault="002941D2">
      <w:pPr>
        <w:rPr>
          <w:rFonts w:ascii="Times New Roman" w:eastAsia="Times New Roman" w:hAnsi="Times New Roman" w:cs="Times New Roman"/>
        </w:rPr>
      </w:pPr>
    </w:p>
    <w:p w:rsidR="002941D2" w:rsidRDefault="004730A5">
      <w:pPr>
        <w:ind w:right="10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old Babylon there once lived a certain very rich </w:t>
      </w:r>
      <w:r>
        <w:rPr>
          <w:rFonts w:ascii="Times New Roman" w:eastAsia="Times New Roman" w:hAnsi="Times New Roman" w:cs="Times New Roman"/>
          <w:b/>
          <w:bCs/>
          <w:sz w:val="22"/>
          <w:szCs w:val="22"/>
        </w:rPr>
        <w:t>man</w:t>
      </w:r>
      <w:r>
        <w:rPr>
          <w:rFonts w:ascii="Times New Roman" w:eastAsia="Times New Roman" w:hAnsi="Times New Roman" w:cs="Times New Roman"/>
          <w:sz w:val="22"/>
          <w:szCs w:val="22"/>
        </w:rPr>
        <w:t xml:space="preserve"> named Arkad. Far and wide he was famed for</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 xml:space="preserve">his great wealth. Also was he famed for his liberality. He was generous in his charities. He was generous with his family. He was liberal in his own expenses. </w:t>
      </w:r>
      <w:r>
        <w:rPr>
          <w:rFonts w:ascii="Times New Roman" w:eastAsia="Times New Roman" w:hAnsi="Times New Roman" w:cs="Times New Roman"/>
          <w:b/>
          <w:bCs/>
          <w:sz w:val="22"/>
          <w:szCs w:val="22"/>
        </w:rPr>
        <w:t>But</w:t>
      </w:r>
      <w:r>
        <w:rPr>
          <w:rFonts w:ascii="Times New Roman" w:eastAsia="Times New Roman" w:hAnsi="Times New Roman" w:cs="Times New Roman"/>
          <w:sz w:val="22"/>
          <w:szCs w:val="22"/>
        </w:rPr>
        <w:t xml:space="preserve"> nevertheless each year his wealth increased more</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rapidly than he spent it.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there were certain friends of younger days who came to him and said: "You, Arkad, are more fortunate than we. You have become the richest man in all Babylon while we struggle for existence. You can wear the finest garments and you can enjoy the rarest foods, while we must be content if we can clothe our families in raiment that is presentable and feed them as best we can.</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40" w:right="1300" w:bottom="1440" w:left="1380" w:header="0" w:footer="0" w:gutter="0"/>
          <w:cols w:space="720"/>
        </w:sectPr>
      </w:pPr>
      <w:r>
        <w:rPr>
          <w:rFonts w:ascii="Times New Roman" w:eastAsia="Times New Roman" w:hAnsi="Times New Roman" w:cs="Times New Roman"/>
          <w:sz w:val="22"/>
          <w:szCs w:val="22"/>
        </w:rPr>
        <w:t xml:space="preserve">"Yet, once we were equal. We studied under the same master. We played in the same games. And in neither the studies nor the games did you outshine us. And in </w:t>
      </w:r>
      <w:r>
        <w:rPr>
          <w:rFonts w:ascii="Times New Roman" w:eastAsia="Times New Roman" w:hAnsi="Times New Roman" w:cs="Times New Roman"/>
          <w:sz w:val="22"/>
          <w:szCs w:val="22"/>
        </w:rPr>
        <w:lastRenderedPageBreak/>
        <w:t>the years since, you have been no more an honourable citizen than we.</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26" w:name="bookmark=id.af22b8sefgth" w:colFirst="0" w:colLast="0"/>
      <w:bookmarkEnd w:id="26"/>
    </w:p>
    <w:p w:rsidR="002941D2" w:rsidRDefault="004730A5">
      <w:pPr>
        <w:numPr>
          <w:ilvl w:val="0"/>
          <w:numId w:val="100"/>
        </w:numPr>
        <w:tabs>
          <w:tab w:val="left" w:pos="300"/>
        </w:tabs>
        <w:ind w:left="300" w:hanging="298"/>
        <w:rPr>
          <w:rFonts w:ascii="Times New Roman" w:eastAsia="Times New Roman" w:hAnsi="Times New Roman" w:cs="Times New Roman"/>
          <w:sz w:val="22"/>
          <w:szCs w:val="22"/>
        </w:rPr>
      </w:pPr>
      <w:bookmarkStart w:id="27" w:name="bookmark=id.s1b3wha5c6tb" w:colFirst="0" w:colLast="0"/>
      <w:bookmarkEnd w:id="2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have you worked harder or more faithfully, insofar as we can judge. Why, then, should a fickle fate single you out to enjoy all the good things of life and ignore us who are equally deserving?"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remonstrated with them, saying, "If you have not acquired more than a bare existence in the years since we were youths, it is because you either have failed to learn the laws that govern the building of wealth, or else you do not observe them.</w:t>
      </w:r>
    </w:p>
    <w:p w:rsidR="002941D2" w:rsidRDefault="002941D2">
      <w:pPr>
        <w:rPr>
          <w:rFonts w:ascii="Times New Roman" w:eastAsia="Times New Roman" w:hAnsi="Times New Roman" w:cs="Times New Roman"/>
        </w:rPr>
      </w:pPr>
    </w:p>
    <w:p w:rsidR="002941D2" w:rsidRDefault="004730A5">
      <w:pPr>
        <w:numPr>
          <w:ilvl w:val="0"/>
          <w:numId w:val="111"/>
        </w:numPr>
        <w:tabs>
          <w:tab w:val="left" w:pos="403"/>
        </w:tabs>
        <w:ind w:firstLine="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'Fickle Fate' is a vicious goddess who brings no permanent good to anyone. On the contrary, she brings ruin to almost every man upon whom she showers unearned gold. She makes wanton spenders, who soon dissipate all they receive and are left beset by overwhelming appetites and desires they have not the ability to gratify. Yet others whom she favours become misers and hoard their wealth, fearing to spend what they have, knowing they do not possess the ability to replace it. They further are beset by fear of robbers and doom themselves to lives of emptiness and secret misery.</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"Others there probably are, who can take unearned gold and add to it and continue to be happy and contented citizens. But so few are they, I know of them but by hearsay. Think you of the men who have inherited sudden wealth, and see if these things are not so."</w:t>
      </w:r>
    </w:p>
    <w:p w:rsidR="002941D2" w:rsidRDefault="002941D2">
      <w:pPr>
        <w:rPr>
          <w:rFonts w:ascii="Times New Roman" w:eastAsia="Times New Roman" w:hAnsi="Times New Roman" w:cs="Times New Roman"/>
        </w:rPr>
      </w:pPr>
    </w:p>
    <w:p w:rsidR="002941D2" w:rsidRDefault="004730A5">
      <w:pPr>
        <w:spacing w:line="256" w:lineRule="auto"/>
        <w:ind w:firstLine="216"/>
        <w:jc w:val="both"/>
        <w:rPr>
          <w:rFonts w:ascii="Times New Roman" w:eastAsia="Times New Roman" w:hAnsi="Times New Roman" w:cs="Times New Roman"/>
          <w:sz w:val="22"/>
          <w:szCs w:val="22"/>
        </w:rPr>
        <w:sectPr w:rsidR="002941D2">
          <w:pgSz w:w="7540" w:h="10800"/>
          <w:pgMar w:top="350" w:right="1200" w:bottom="1440" w:left="1260" w:header="0" w:footer="0" w:gutter="0"/>
          <w:cols w:space="720"/>
        </w:sectPr>
      </w:pPr>
      <w:r>
        <w:rPr>
          <w:rFonts w:ascii="Times New Roman" w:eastAsia="Times New Roman" w:hAnsi="Times New Roman" w:cs="Times New Roman"/>
          <w:sz w:val="22"/>
          <w:szCs w:val="22"/>
        </w:rPr>
        <w:t>His friends admitted that of the men they knew who had inherited wealth these words were true, and they besought him to explain to them how he had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