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2420"/>
        <w:rPr>
          <w:rFonts w:ascii="Times New Roman" w:eastAsia="Times New Roman" w:hAnsi="Times New Roman" w:cs="Times New Roman"/>
          <w:sz w:val="22"/>
          <w:szCs w:val="22"/>
        </w:rPr>
      </w:pPr>
      <w:bookmarkStart w:id="36" w:name="bookmark=id.1mj2pid6aei0" w:colFirst="0" w:colLast="0"/>
      <w:bookmarkEnd w:id="36"/>
      <w:r>
        <w:rPr>
          <w:rFonts w:ascii="Times New Roman" w:eastAsia="Times New Roman" w:hAnsi="Times New Roman" w:cs="Times New Roman"/>
          <w:i/>
          <w:iCs/>
          <w:sz w:val="22"/>
          <w:szCs w:val="22"/>
        </w:rPr>
        <w:lastRenderedPageBreak/>
        <w:t>The Richest Man in Babylon</w:t>
      </w:r>
      <w:r>
        <w:rPr>
          <w:rFonts w:ascii="Times New Roman" w:eastAsia="Times New Roman" w:hAnsi="Times New Roman" w:cs="Times New Roman"/>
          <w:sz w:val="22"/>
          <w:szCs w:val="22"/>
        </w:rPr>
        <w:t xml:space="preserve"> 19</w:t>
      </w:r>
    </w:p>
    <w:p w:rsidR="002941D2" w:rsidRDefault="002941D2">
      <w:pPr>
        <w:rPr>
          <w:rFonts w:ascii="Times New Roman" w:eastAsia="Times New Roman" w:hAnsi="Times New Roman" w:cs="Times New Roman"/>
        </w:rPr>
      </w:pPr>
    </w:p>
    <w:p w:rsidR="002941D2" w:rsidRDefault="004730A5">
      <w:pPr>
        <w:spacing w:line="244"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"Fortunate only in that I had the desire to prosper before I first met him. For four years did I not prove my definiteness of purpose by keeping one-tenth of all I earned? Would you call a fisherman lucky who for years so studied the habits of the fish that with each changing wind he could cast his nets about them? Opportunity is a haughty goddess who wastes no time with those who are unprepared."</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had strong willpower to keep on after you lost your first year's savings. You are unusual in that way," spoke up another.</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"Willpower!" retorted Arkad. "What nonsense. Do you think willpower gives a man the strength to lift a burden the camel cannot carry, or to draw a load the oxen cannot budge? Will power </w:t>
      </w:r>
      <w:proofErr w:type="gramStart"/>
      <w:r>
        <w:rPr>
          <w:rFonts w:ascii="Times New Roman" w:eastAsia="Times New Roman" w:hAnsi="Times New Roman" w:cs="Times New Roman"/>
          <w:sz w:val="22"/>
          <w:szCs w:val="22"/>
        </w:rPr>
        <w:t>is</w:t>
      </w:r>
      <w:proofErr w:type="gramEnd"/>
      <w:r>
        <w:rPr>
          <w:rFonts w:ascii="Times New Roman" w:eastAsia="Times New Roman" w:hAnsi="Times New Roman" w:cs="Times New Roman"/>
          <w:sz w:val="22"/>
          <w:szCs w:val="22"/>
        </w:rPr>
        <w:t xml:space="preserve"> but the un-flinching purpose to carry a task you set for yourself to fulfilment. If I set for myself a task, be it ever so trifling, I shall see it through. How else shall I have confidence in myself to do important things? Should I say to myself, 'For a hundred days as I walk across the bridge into the city, I will pick from the road a pebble and cast it into the stream/ I would do it If on the seventh day I passed by without remember-ing, I would not say to myself, 'Tomorrow I will cast two pebbles which will do as well/ Instead, I would retrace my steps and cast the pebble. Nor on the twentieth day would I say to myself, 'Arkad, this is useless. What does it avail you to cast a pebble every day? Throw in a handful and be done with it.' No, I would not say that nor do it. When I set a task for myself, I complete it. Therefore, I am careful not to start difficult and impractical tasks, because I love leisure."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sectPr w:rsidR="002941D2">
          <w:pgSz w:w="7540" w:h="10800"/>
          <w:pgMar w:top="346" w:right="1060" w:bottom="601" w:left="1140" w:header="0" w:footer="0" w:gutter="0"/>
          <w:cols w:space="720"/>
        </w:sectPr>
      </w:pPr>
      <w:r>
        <w:rPr>
          <w:rFonts w:ascii="Times New Roman" w:eastAsia="Times New Roman" w:hAnsi="Times New Roman" w:cs="Times New Roman"/>
          <w:sz w:val="22"/>
          <w:szCs w:val="22"/>
        </w:rPr>
        <w:t>And then another friend spoke up and said, "If what you tell is true, and it does seem as you have</w:t>
      </w:r>
    </w:p>
    <w:p w:rsidR="002941D2" w:rsidRDefault="004730A5">
      <w:pPr>
        <w:numPr>
          <w:ilvl w:val="0"/>
          <w:numId w:val="33"/>
        </w:numPr>
        <w:tabs>
          <w:tab w:val="left" w:pos="420"/>
        </w:tabs>
        <w:ind w:left="420" w:hanging="290"/>
        <w:rPr>
          <w:rFonts w:ascii="Times New Roman" w:eastAsia="Times New Roman" w:hAnsi="Times New Roman" w:cs="Times New Roman"/>
          <w:sz w:val="22"/>
          <w:szCs w:val="22"/>
        </w:rPr>
      </w:pPr>
      <w:bookmarkStart w:id="37" w:name="bookmark=id.2h488hizq6zh" w:colFirst="0" w:colLast="0"/>
      <w:bookmarkEnd w:id="3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5" w:lineRule="auto"/>
        <w:ind w:right="200"/>
        <w:rPr>
          <w:rFonts w:ascii="Times New Roman" w:eastAsia="Times New Roman" w:hAnsi="Times New Roman" w:cs="Times New Roman"/>
          <w:sz w:val="22"/>
          <w:szCs w:val="22"/>
        </w:rPr>
      </w:pPr>
      <w:r>
        <w:rPr>
          <w:rFonts w:ascii="Times New Roman" w:eastAsia="Times New Roman" w:hAnsi="Times New Roman" w:cs="Times New Roman"/>
          <w:sz w:val="22"/>
          <w:szCs w:val="22"/>
        </w:rPr>
        <w:t>said, reasonable, then being so simple, if all men did it, there would not be enough wealth to go around."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 e a l t h g r o w s w h e r e v e r m e n e x e r t e n e r g </w:t>
      </w:r>
      <w:proofErr w:type="gramStart"/>
      <w:r>
        <w:rPr>
          <w:rFonts w:ascii="Times New Roman" w:eastAsia="Times New Roman" w:hAnsi="Times New Roman" w:cs="Times New Roman"/>
          <w:sz w:val="22"/>
          <w:szCs w:val="22"/>
        </w:rPr>
        <w:t>y ,</w:t>
      </w:r>
      <w:proofErr w:type="gramEnd"/>
      <w:r>
        <w:rPr>
          <w:rFonts w:ascii="Times New Roman" w:eastAsia="Times New Roman" w:hAnsi="Times New Roman" w:cs="Times New Roman"/>
          <w:sz w:val="22"/>
          <w:szCs w:val="22"/>
        </w:rPr>
        <w:t xml:space="preserve"> ” Arkad replied. "If a rich man builds him a new pal-ace, is the gold he pays out gone? No, the brickmaker has part of it and the labourer has part of it and the artist has part of it. And everyone who labours upon the house has part of it. Yet when the palace is com-pleted, is it not worm all it cost? And is the ground upon which it stands not worth more because it is there? And is the ground that adjoins it not worm more because it is mere? Wealth grows in magic ways. No man can prophesy the limit of it. Have not the Phoenicians built great cities on barren coasts with the wealth that comes from their ships of com-merce on the seas?"</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then do you advise us to do that we also may become rich?" asked still another of his friends. "The years have passed and we are no longer young men and were have nothing put by."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advise that you take the wisdom of Algamish and say to yourselves, </w:t>
      </w:r>
      <w:r>
        <w:rPr>
          <w:rFonts w:ascii="Times New Roman" w:eastAsia="Times New Roman" w:hAnsi="Times New Roman" w:cs="Times New Roman"/>
          <w:i/>
          <w:iCs/>
          <w:sz w:val="22"/>
          <w:szCs w:val="22"/>
        </w:rPr>
        <w:t>'A part of all I earn is mine to keep.'</w:t>
      </w:r>
      <w:r>
        <w:rPr>
          <w:rFonts w:ascii="Times New Roman" w:eastAsia="Times New Roman" w:hAnsi="Times New Roman" w:cs="Times New Roman"/>
          <w:sz w:val="22"/>
          <w:szCs w:val="22"/>
        </w:rPr>
        <w:t xml:space="preserve"> Say it in the morning when you first arise. Say</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it at noon. Say it at night. Say it each hour of every day. Say it to yourself until the words stand out like letters of fire across the sky.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350" w:right="1040" w:bottom="826" w:left="1140" w:header="0" w:footer="0" w:gutter="0"/>
          <w:cols w:space="720"/>
        </w:sectPr>
      </w:pPr>
      <w:r>
        <w:rPr>
          <w:rFonts w:ascii="Times New Roman" w:eastAsia="Times New Roman" w:hAnsi="Times New Roman" w:cs="Times New Roman"/>
          <w:sz w:val="22"/>
          <w:szCs w:val="22"/>
        </w:rPr>
        <w:t>"Impress yourself with the idea. Fill yourself with the thought Then take whatever portion seems wise. Let it be not less than one-tenth and lay it by. Ar-range your other expenditures to do this if necessary. But lay by that portion first. Soon you will realize what a rich feeling it is to own a treasure upon which you alone have claim. As it grows it will stimulate you. A new joy of life will thrill you. Greater efforts will come to you to earn more. For of your increased</w:t>
      </w: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