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060"/>
        <w:rPr>
          <w:rFonts w:ascii="Times New Roman" w:eastAsia="Times New Roman" w:hAnsi="Times New Roman" w:cs="Times New Roman"/>
          <w:sz w:val="22"/>
          <w:szCs w:val="22"/>
        </w:rPr>
      </w:pPr>
      <w:bookmarkStart w:id="116" w:name="bookmark=id.ksyz2jhnz8c8" w:colFirst="0" w:colLast="0"/>
      <w:bookmarkEnd w:id="116"/>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92</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husband. He lies with fever from his terrible wounds, yet insists upon his armour and his spear to protect me, who am with child. Terrible he says will be the vengeful lust of our enemies should they break in."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thou of good hear t, thou mother that is, and is again to be, the walls of Babylon will protect you and your babes. They are high and strong. Hear ye not the yells of our valiant defenders as they empty the caldrons of burning oil upon the ladder scalers?"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that do I hear and also the roar of the bat-tering rams that do hammer at our gates."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"Back to thy husband. Tell him the gates are strong and withstand the rams. Also that the scalers climb the wa lls but to rec eive the wa iting s pe ar thr us t. Watch thy way and hasten behind yon buildings."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Banzar stepped aside to clear the passage for heavily armed reinforcements. As, with clanking bronze shields and heavy tread, the y tramped by, a small girl plucked at his girdle.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"Tell me please, soldier, are we safe.?" she pleaded. "I hear the awful noises. I see the men all bleeding. I am so frightened. What will become of our family, of my mother, little brother and the baby?"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he gr im old c a m pa i gne r blinke d his e ye s a nd thrust forward his chin as he beheld the child.</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not afraid, little one," he reassured her. "The walls of Babylon will protect you and mother and little brother and the baby. It was for the safety of such as you that the good Queen Se miramis built the m over a hundre d ye ars a go. Ne ver ha ve the y been broken through. Go back and tell your mother and little brother and the baby that the walls of Babylon will protect them and they need have no fear."</w:t>
      </w:r>
    </w:p>
    <w:p w:rsidR="002941D2" w:rsidRDefault="002941D2">
      <w:pPr>
        <w:rPr>
          <w:rFonts w:ascii="Times New Roman" w:eastAsia="Times New Roman" w:hAnsi="Times New Roman" w:cs="Times New Roman"/>
        </w:rPr>
      </w:pPr>
    </w:p>
    <w:p w:rsidR="002941D2" w:rsidRDefault="004730A5">
      <w:pPr>
        <w:ind w:right="20" w:firstLine="216"/>
        <w:rPr>
          <w:rFonts w:ascii="Times New Roman" w:eastAsia="Times New Roman" w:hAnsi="Times New Roman" w:cs="Times New Roman"/>
          <w:sz w:val="22"/>
          <w:szCs w:val="22"/>
        </w:rPr>
        <w:sectPr w:rsidR="002941D2">
          <w:pgSz w:w="7540" w:h="10800"/>
          <w:pgMar w:top="353" w:right="1060" w:bottom="536" w:left="1060" w:header="0" w:footer="0" w:gutter="0"/>
          <w:cols w:space="720"/>
        </w:sectPr>
      </w:pPr>
      <w:r>
        <w:rPr>
          <w:rFonts w:ascii="Times New Roman" w:eastAsia="Times New Roman" w:hAnsi="Times New Roman" w:cs="Times New Roman"/>
          <w:sz w:val="22"/>
          <w:szCs w:val="22"/>
        </w:rPr>
        <w:t>Da y after da y old Ba nz ar stood at his pos t a nd watched the reinforcements file up the passageway,</w:t>
      </w:r>
    </w:p>
    <w:p w:rsidR="002941D2" w:rsidRDefault="004730A5">
      <w:pPr>
        <w:numPr>
          <w:ilvl w:val="0"/>
          <w:numId w:val="98"/>
        </w:numPr>
        <w:tabs>
          <w:tab w:val="left" w:pos="320"/>
        </w:tabs>
        <w:ind w:left="320" w:hanging="281"/>
        <w:rPr>
          <w:rFonts w:ascii="Times New Roman" w:eastAsia="Times New Roman" w:hAnsi="Times New Roman" w:cs="Times New Roman"/>
          <w:sz w:val="22"/>
          <w:szCs w:val="22"/>
        </w:rPr>
      </w:pPr>
      <w:bookmarkStart w:id="117" w:name="bookmark=id.qlk31wihxdr" w:colFirst="0" w:colLast="0"/>
      <w:bookmarkEnd w:id="1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to stay and fight until wounded or dead they ca me down once m or e. Ar ound him, unce a singly crowded the throngs of frightened citizens eagerly seeking to learn if the walls would hold. To all he gave his answer with the fine dignity of an old sol-dier, "The walls of Babylon will protect you."</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three weeks and five days the attack waged with scarcely ceasing violence. Harder and grimmer set the jaw of Banzar as the passage behind, wet with the blood of the many wounded, was churned into mud by the never-ceas ing streams of men pa ssing up and staggering down. Each day the slaughtered attackers pile d up in heaps before the wall. Each night the y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carrie d ba c k a nd burie d by the ir comrades.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fifth night of the fourth week the clamour without diminished. The first streaks of daylight, illu-minating the plains, disclosed great clouds of dust raised by the retreating armies.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mighty shout went up from the defenders. There was no m is ta king its me a ning. I t was r e pe a te d by the waiting troops behind the walls. It was echoed by the citizens upon the streets. It swept over the city with the violence of a storm.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People rushed from the houses. The streets were jammed with a throbbing mob. The pent-up fear of we e ks f ou nd a n outle t in the wild c hor us of joy. From the top of the high tower of the Temple of Bel burst forth the flames of victory. Skyward floated the column of blue smoke to carry the message far and wide.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388" w:right="1060" w:bottom="826" w:left="1060" w:header="0" w:footer="0" w:gutter="0"/>
          <w:cols w:space="720"/>
        </w:sectPr>
      </w:pPr>
      <w:r>
        <w:rPr>
          <w:rFonts w:ascii="Times New Roman" w:eastAsia="Times New Roman" w:hAnsi="Times New Roman" w:cs="Times New Roman"/>
          <w:sz w:val="22"/>
          <w:szCs w:val="22"/>
        </w:rPr>
        <w:t>The walls of Babylon had once again repulsed a mighty and vicious foe determined to loot her rich treasures and to ravish and enslave her citizens.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