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3BCAC8" w14:textId="77777777" w:rsidR="007A2B48" w:rsidRDefault="00000000">
      <w:pPr>
        <w:spacing w:before="360" w:after="40"/>
        <w:rPr>
          <w:color w:val="000000"/>
          <w:sz w:val="48"/>
          <w:szCs w:val="48"/>
        </w:rPr>
      </w:pPr>
      <w:r>
        <w:rPr>
          <w:b/>
          <w:bCs/>
          <w:color w:val="000000"/>
          <w:sz w:val="48"/>
          <w:szCs w:val="48"/>
        </w:rPr>
        <w:t>Functional Specification WRICEF</w:t>
      </w:r>
    </w:p>
    <w:p w14:paraId="00DF32ED" w14:textId="77777777" w:rsidR="007A2B48" w:rsidRDefault="007A2B48">
      <w:pPr>
        <w:spacing w:after="280"/>
        <w:rPr>
          <w:color w:val="667085"/>
          <w:sz w:val="22"/>
          <w:szCs w:val="22"/>
        </w:rPr>
      </w:pPr>
    </w:p>
    <w:p w14:paraId="0DB16087" w14:textId="77777777" w:rsidR="007A2B48" w:rsidRDefault="007A2B48">
      <w:pPr>
        <w:spacing w:after="280"/>
        <w:rPr>
          <w:color w:val="667085"/>
          <w:sz w:val="22"/>
          <w:szCs w:val="22"/>
        </w:rPr>
      </w:pPr>
    </w:p>
    <w:tbl>
      <w:tblPr>
        <w:tblStyle w:val="a"/>
        <w:tblW w:w="10080" w:type="dxa"/>
        <w:jc w:val="center"/>
        <w:tblInd w:w="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00" w:firstRow="0" w:lastRow="0" w:firstColumn="0" w:lastColumn="0" w:noHBand="0" w:noVBand="1"/>
      </w:tblPr>
      <w:tblGrid>
        <w:gridCol w:w="2700"/>
        <w:gridCol w:w="7380"/>
      </w:tblGrid>
      <w:tr w:rsidR="007A2B48" w14:paraId="5294D4D1" w14:textId="77777777">
        <w:trPr>
          <w:jc w:val="center"/>
        </w:trPr>
        <w:tc>
          <w:tcPr>
            <w:tcW w:w="2700" w:type="dxa"/>
            <w:shd w:val="clear" w:color="auto" w:fill="EEF3F9"/>
            <w:tcMar>
              <w:top w:w="90" w:type="dxa"/>
              <w:bottom w:w="90" w:type="dxa"/>
            </w:tcMar>
            <w:vAlign w:val="center"/>
          </w:tcPr>
          <w:p w14:paraId="68D0D7E2" w14:textId="77777777" w:rsidR="007A2B48" w:rsidRDefault="00000000">
            <w:r>
              <w:rPr>
                <w:b/>
                <w:bCs/>
                <w:color w:val="17365D"/>
                <w:sz w:val="19"/>
                <w:szCs w:val="19"/>
              </w:rPr>
              <w:t>Project / Initiative</w:t>
            </w:r>
          </w:p>
        </w:tc>
        <w:tc>
          <w:tcPr>
            <w:tcW w:w="7380" w:type="dxa"/>
            <w:tcMar>
              <w:top w:w="90" w:type="dxa"/>
              <w:bottom w:w="90" w:type="dxa"/>
            </w:tcMar>
            <w:vAlign w:val="center"/>
          </w:tcPr>
          <w:p w14:paraId="2EF6F153" w14:textId="77777777" w:rsidR="007A2B48" w:rsidRDefault="00000000">
            <w:pPr>
              <w:spacing w:after="0" w:line="240" w:lineRule="auto"/>
            </w:pPr>
            <w:r>
              <w:rPr>
                <w:sz w:val="19"/>
                <w:szCs w:val="19"/>
              </w:rPr>
              <w:t>Workforce — Employee &amp; Organization Management Platform</w:t>
            </w:r>
          </w:p>
        </w:tc>
      </w:tr>
      <w:tr w:rsidR="007A2B48" w14:paraId="76C0C8AE" w14:textId="77777777">
        <w:trPr>
          <w:trHeight w:val="602"/>
          <w:jc w:val="center"/>
        </w:trPr>
        <w:tc>
          <w:tcPr>
            <w:tcW w:w="2700" w:type="dxa"/>
            <w:shd w:val="clear" w:color="auto" w:fill="EEF3F9"/>
            <w:tcMar>
              <w:top w:w="90" w:type="dxa"/>
              <w:bottom w:w="90" w:type="dxa"/>
            </w:tcMar>
            <w:vAlign w:val="center"/>
          </w:tcPr>
          <w:p w14:paraId="32B543B2" w14:textId="77777777" w:rsidR="007A2B48" w:rsidRDefault="00000000">
            <w:pPr>
              <w:pBdr>
                <w:top w:val="nil"/>
                <w:left w:val="nil"/>
                <w:bottom w:val="nil"/>
                <w:right w:val="nil"/>
                <w:between w:val="nil"/>
              </w:pBdr>
              <w:spacing w:after="0"/>
            </w:pPr>
            <w:r>
              <w:rPr>
                <w:b/>
                <w:bCs/>
                <w:color w:val="17365D"/>
                <w:sz w:val="19"/>
                <w:szCs w:val="19"/>
              </w:rPr>
              <w:t>Business Area</w:t>
            </w:r>
          </w:p>
        </w:tc>
        <w:tc>
          <w:tcPr>
            <w:tcW w:w="7380" w:type="dxa"/>
            <w:tcMar>
              <w:top w:w="90" w:type="dxa"/>
              <w:bottom w:w="90" w:type="dxa"/>
            </w:tcMar>
            <w:vAlign w:val="center"/>
          </w:tcPr>
          <w:p w14:paraId="6EF2E179" w14:textId="77777777" w:rsidR="007A2B48" w:rsidRDefault="00000000">
            <w:pPr>
              <w:spacing w:after="0" w:line="240" w:lineRule="auto"/>
            </w:pPr>
            <w:r>
              <w:rPr>
                <w:sz w:val="19"/>
                <w:szCs w:val="19"/>
              </w:rPr>
              <w:t>Human Resources / People Operations — KATBOTZ (India and US operations)</w:t>
            </w:r>
          </w:p>
        </w:tc>
      </w:tr>
      <w:tr w:rsidR="007A2B48" w14:paraId="41EFEC55" w14:textId="77777777">
        <w:trPr>
          <w:jc w:val="center"/>
        </w:trPr>
        <w:tc>
          <w:tcPr>
            <w:tcW w:w="2700" w:type="dxa"/>
            <w:shd w:val="clear" w:color="auto" w:fill="EEF3F9"/>
            <w:tcMar>
              <w:top w:w="90" w:type="dxa"/>
              <w:bottom w:w="90" w:type="dxa"/>
            </w:tcMar>
            <w:vAlign w:val="center"/>
          </w:tcPr>
          <w:p w14:paraId="5CDFA070" w14:textId="77777777" w:rsidR="007A2B48" w:rsidRDefault="00000000">
            <w:r>
              <w:rPr>
                <w:b/>
                <w:bCs/>
                <w:color w:val="17365D"/>
                <w:sz w:val="19"/>
                <w:szCs w:val="19"/>
              </w:rPr>
              <w:t>Object / Work Item</w:t>
            </w:r>
          </w:p>
        </w:tc>
        <w:tc>
          <w:tcPr>
            <w:tcW w:w="7380" w:type="dxa"/>
            <w:tcMar>
              <w:top w:w="90" w:type="dxa"/>
              <w:bottom w:w="90" w:type="dxa"/>
            </w:tcMar>
            <w:vAlign w:val="center"/>
          </w:tcPr>
          <w:p w14:paraId="0A1AD1D1" w14:textId="77777777" w:rsidR="007A2B48" w:rsidRDefault="00000000">
            <w:pPr>
              <w:spacing w:after="0" w:line="240" w:lineRule="auto"/>
            </w:pPr>
            <w:r>
              <w:rPr>
                <w:sz w:val="19"/>
                <w:szCs w:val="19"/>
              </w:rPr>
              <w:t>WF-001 — Workforce Platform: employee records, organization structure, document-verified onboarding, immigration eligibility</w:t>
            </w:r>
          </w:p>
        </w:tc>
      </w:tr>
      <w:tr w:rsidR="007A2B48" w14:paraId="28FD0F31" w14:textId="77777777">
        <w:trPr>
          <w:jc w:val="center"/>
        </w:trPr>
        <w:tc>
          <w:tcPr>
            <w:tcW w:w="2700" w:type="dxa"/>
            <w:shd w:val="clear" w:color="auto" w:fill="EEF3F9"/>
            <w:tcMar>
              <w:top w:w="90" w:type="dxa"/>
              <w:bottom w:w="90" w:type="dxa"/>
            </w:tcMar>
            <w:vAlign w:val="center"/>
          </w:tcPr>
          <w:p w14:paraId="2C4A5591" w14:textId="77777777" w:rsidR="007A2B48" w:rsidRDefault="00000000">
            <w:r>
              <w:rPr>
                <w:b/>
                <w:bCs/>
                <w:color w:val="17365D"/>
                <w:sz w:val="19"/>
                <w:szCs w:val="19"/>
              </w:rPr>
              <w:t>Object Type</w:t>
            </w:r>
          </w:p>
        </w:tc>
        <w:tc>
          <w:tcPr>
            <w:tcW w:w="7380" w:type="dxa"/>
            <w:tcMar>
              <w:top w:w="90" w:type="dxa"/>
              <w:bottom w:w="90" w:type="dxa"/>
            </w:tcMar>
            <w:vAlign w:val="center"/>
          </w:tcPr>
          <w:p w14:paraId="3AC1699A" w14:textId="77777777" w:rsidR="007A2B48" w:rsidRDefault="00000000">
            <w:pPr>
              <w:spacing w:after="0" w:line="240" w:lineRule="auto"/>
            </w:pPr>
            <w:r>
              <w:rPr>
                <w:sz w:val="19"/>
                <w:szCs w:val="19"/>
              </w:rPr>
              <w:t>Application (custom platform). This template describes a single Report / Interface / Conversion / Enhancement / Form / Workflow. See section 2, Solution Summary.</w:t>
            </w:r>
          </w:p>
        </w:tc>
      </w:tr>
      <w:tr w:rsidR="007A2B48" w14:paraId="232797CC" w14:textId="77777777">
        <w:trPr>
          <w:jc w:val="center"/>
        </w:trPr>
        <w:tc>
          <w:tcPr>
            <w:tcW w:w="2700" w:type="dxa"/>
            <w:shd w:val="clear" w:color="auto" w:fill="EEF3F9"/>
            <w:tcMar>
              <w:top w:w="90" w:type="dxa"/>
              <w:bottom w:w="90" w:type="dxa"/>
            </w:tcMar>
            <w:vAlign w:val="center"/>
          </w:tcPr>
          <w:p w14:paraId="0F3C80E7" w14:textId="77777777" w:rsidR="007A2B48" w:rsidRDefault="00000000">
            <w:r>
              <w:rPr>
                <w:b/>
                <w:bCs/>
                <w:color w:val="17365D"/>
                <w:sz w:val="19"/>
                <w:szCs w:val="19"/>
              </w:rPr>
              <w:t>Owner</w:t>
            </w:r>
          </w:p>
        </w:tc>
        <w:tc>
          <w:tcPr>
            <w:tcW w:w="7380" w:type="dxa"/>
            <w:tcMar>
              <w:top w:w="90" w:type="dxa"/>
              <w:bottom w:w="90" w:type="dxa"/>
            </w:tcMar>
            <w:vAlign w:val="center"/>
          </w:tcPr>
          <w:p w14:paraId="1F29D6F1" w14:textId="77777777" w:rsidR="00880AE1" w:rsidRDefault="00000000">
            <w:pPr>
              <w:spacing w:after="0" w:line="240" w:lineRule="auto"/>
            </w:pPr>
            <w:r>
              <w:rPr>
                <w:sz w:val="19"/>
                <w:szCs w:val="19"/>
              </w:rPr>
              <w:t>Akshat Mishra — Chief of Staff, Global HR Lead</w:t>
            </w:r>
          </w:p>
        </w:tc>
      </w:tr>
      <w:tr w:rsidR="007A2B48" w14:paraId="26562676" w14:textId="77777777">
        <w:trPr>
          <w:jc w:val="center"/>
        </w:trPr>
        <w:tc>
          <w:tcPr>
            <w:tcW w:w="2700" w:type="dxa"/>
            <w:shd w:val="clear" w:color="auto" w:fill="EEF3F9"/>
            <w:tcMar>
              <w:top w:w="90" w:type="dxa"/>
              <w:bottom w:w="90" w:type="dxa"/>
            </w:tcMar>
            <w:vAlign w:val="center"/>
          </w:tcPr>
          <w:p w14:paraId="40F72215" w14:textId="77777777" w:rsidR="007A2B48" w:rsidRDefault="00000000">
            <w:r>
              <w:rPr>
                <w:b/>
                <w:bCs/>
                <w:color w:val="17365D"/>
                <w:sz w:val="19"/>
                <w:szCs w:val="19"/>
              </w:rPr>
              <w:t>Technical Owner</w:t>
            </w:r>
          </w:p>
        </w:tc>
        <w:tc>
          <w:tcPr>
            <w:tcW w:w="7380" w:type="dxa"/>
            <w:tcMar>
              <w:top w:w="90" w:type="dxa"/>
              <w:bottom w:w="90" w:type="dxa"/>
            </w:tcMar>
            <w:vAlign w:val="center"/>
          </w:tcPr>
          <w:p w14:paraId="63E36993" w14:textId="77777777" w:rsidR="00880AE1" w:rsidRDefault="00000000">
            <w:pPr>
              <w:spacing w:after="0" w:line="240" w:lineRule="auto"/>
            </w:pPr>
            <w:r>
              <w:rPr>
                <w:sz w:val="19"/>
                <w:szCs w:val="19"/>
              </w:rPr>
              <w:t>Aayushi Pandey</w:t>
            </w:r>
          </w:p>
        </w:tc>
      </w:tr>
      <w:tr w:rsidR="007A2B48" w14:paraId="62048200" w14:textId="77777777">
        <w:trPr>
          <w:jc w:val="center"/>
        </w:trPr>
        <w:tc>
          <w:tcPr>
            <w:tcW w:w="2700" w:type="dxa"/>
            <w:shd w:val="clear" w:color="auto" w:fill="EEF3F9"/>
            <w:tcMar>
              <w:top w:w="90" w:type="dxa"/>
              <w:bottom w:w="90" w:type="dxa"/>
            </w:tcMar>
            <w:vAlign w:val="center"/>
          </w:tcPr>
          <w:p w14:paraId="520E5296" w14:textId="77777777" w:rsidR="007A2B48" w:rsidRDefault="00000000">
            <w:r>
              <w:rPr>
                <w:b/>
                <w:bCs/>
                <w:color w:val="17365D"/>
                <w:sz w:val="19"/>
                <w:szCs w:val="19"/>
              </w:rPr>
              <w:t>Version / Date</w:t>
            </w:r>
          </w:p>
        </w:tc>
        <w:tc>
          <w:tcPr>
            <w:tcW w:w="7380" w:type="dxa"/>
            <w:tcMar>
              <w:top w:w="90" w:type="dxa"/>
              <w:bottom w:w="90" w:type="dxa"/>
            </w:tcMar>
            <w:vAlign w:val="center"/>
          </w:tcPr>
          <w:p w14:paraId="0A83168B" w14:textId="77777777" w:rsidR="007A2B48" w:rsidRDefault="00000000">
            <w:pPr>
              <w:spacing w:after="0" w:line="240" w:lineRule="auto"/>
            </w:pPr>
            <w:r>
              <w:rPr>
                <w:sz w:val="19"/>
                <w:szCs w:val="19"/>
              </w:rPr>
              <w:t>V2  |  2026-08-31</w:t>
            </w:r>
          </w:p>
        </w:tc>
      </w:tr>
      <w:tr w:rsidR="007A2B48" w14:paraId="325CC6B8" w14:textId="77777777">
        <w:trPr>
          <w:jc w:val="center"/>
        </w:trPr>
        <w:tc>
          <w:tcPr>
            <w:tcW w:w="2700" w:type="dxa"/>
            <w:shd w:val="clear" w:color="auto" w:fill="EEF3F9"/>
            <w:tcMar>
              <w:top w:w="90" w:type="dxa"/>
              <w:bottom w:w="90" w:type="dxa"/>
            </w:tcMar>
            <w:vAlign w:val="center"/>
          </w:tcPr>
          <w:p w14:paraId="61FC19FB" w14:textId="77777777" w:rsidR="007A2B48" w:rsidRDefault="00000000">
            <w:r>
              <w:rPr>
                <w:b/>
                <w:bCs/>
                <w:color w:val="17365D"/>
                <w:sz w:val="19"/>
                <w:szCs w:val="19"/>
              </w:rPr>
              <w:t>Status</w:t>
            </w:r>
          </w:p>
        </w:tc>
        <w:tc>
          <w:tcPr>
            <w:tcW w:w="7380" w:type="dxa"/>
            <w:tcMar>
              <w:top w:w="90" w:type="dxa"/>
              <w:bottom w:w="90" w:type="dxa"/>
            </w:tcMar>
            <w:vAlign w:val="center"/>
          </w:tcPr>
          <w:p w14:paraId="1F7DA62D" w14:textId="77777777" w:rsidR="007A2B48" w:rsidRDefault="00000000">
            <w:pPr>
              <w:spacing w:after="0" w:line="240" w:lineRule="auto"/>
            </w:pPr>
            <w:r>
              <w:rPr>
                <w:sz w:val="19"/>
                <w:szCs w:val="19"/>
              </w:rPr>
              <w:t>Draft — for review</w:t>
            </w:r>
          </w:p>
        </w:tc>
      </w:tr>
    </w:tbl>
    <w:p w14:paraId="2C40476D" w14:textId="77777777" w:rsidR="007A2B48" w:rsidRDefault="007A2B48">
      <w:pPr>
        <w:spacing w:after="40"/>
      </w:pPr>
    </w:p>
    <w:p w14:paraId="3900FE7C" w14:textId="77777777" w:rsidR="007A2B48" w:rsidRDefault="007A2B48">
      <w:pPr>
        <w:pBdr>
          <w:bottom w:val="single" w:sz="10" w:space="4" w:color="2F5DA8"/>
        </w:pBdr>
        <w:spacing w:before="240" w:after="100"/>
        <w:rPr>
          <w:b/>
          <w:bCs/>
          <w:color w:val="17365D"/>
          <w:sz w:val="30"/>
          <w:szCs w:val="30"/>
        </w:rPr>
      </w:pPr>
    </w:p>
    <w:p w14:paraId="762FA55F" w14:textId="77777777" w:rsidR="007A2B48" w:rsidRDefault="00000000">
      <w:pPr>
        <w:pBdr>
          <w:bottom w:val="single" w:sz="10" w:space="4" w:color="2F5DA8"/>
        </w:pBdr>
        <w:spacing w:before="240" w:after="100"/>
      </w:pPr>
      <w:r>
        <w:rPr>
          <w:b/>
          <w:bCs/>
          <w:color w:val="17365D"/>
          <w:sz w:val="30"/>
          <w:szCs w:val="30"/>
        </w:rPr>
        <w:t>1. Purpose &amp; Business Need</w:t>
      </w:r>
    </w:p>
    <w:p w14:paraId="1CE834E9" w14:textId="77777777" w:rsidR="007A2B48" w:rsidRDefault="00000000">
      <w:pPr>
        <w:spacing w:after="100"/>
      </w:pPr>
      <w:r>
        <w:rPr>
          <w:i/>
          <w:iCs/>
          <w:color w:val="667085"/>
          <w:sz w:val="19"/>
          <w:szCs w:val="19"/>
        </w:rPr>
        <w:t>Keep this section concise. Explain the problem, why it matters, and the expected outcome.</w:t>
      </w:r>
    </w:p>
    <w:tbl>
      <w:tblPr>
        <w:tblStyle w:val="a0"/>
        <w:tblW w:w="10080" w:type="dxa"/>
        <w:jc w:val="center"/>
        <w:tblInd w:w="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00" w:firstRow="0" w:lastRow="0" w:firstColumn="0" w:lastColumn="0" w:noHBand="0" w:noVBand="1"/>
      </w:tblPr>
      <w:tblGrid>
        <w:gridCol w:w="3096"/>
        <w:gridCol w:w="6984"/>
      </w:tblGrid>
      <w:tr w:rsidR="007A2B48" w14:paraId="2DD94F65" w14:textId="77777777">
        <w:trPr>
          <w:jc w:val="center"/>
        </w:trPr>
        <w:tc>
          <w:tcPr>
            <w:tcW w:w="3096" w:type="dxa"/>
            <w:shd w:val="clear" w:color="auto" w:fill="EEF3F9"/>
            <w:tcMar>
              <w:top w:w="90" w:type="dxa"/>
              <w:bottom w:w="90" w:type="dxa"/>
            </w:tcMar>
            <w:vAlign w:val="center"/>
          </w:tcPr>
          <w:p w14:paraId="13428AD1" w14:textId="77777777" w:rsidR="007A2B48" w:rsidRDefault="00000000">
            <w:r>
              <w:rPr>
                <w:b/>
                <w:bCs/>
                <w:color w:val="17365D"/>
                <w:sz w:val="19"/>
                <w:szCs w:val="19"/>
              </w:rPr>
              <w:t>Current Situation</w:t>
            </w:r>
          </w:p>
        </w:tc>
        <w:tc>
          <w:tcPr>
            <w:tcW w:w="6984" w:type="dxa"/>
            <w:tcMar>
              <w:top w:w="90" w:type="dxa"/>
              <w:bottom w:w="90" w:type="dxa"/>
            </w:tcMar>
            <w:vAlign w:val="center"/>
          </w:tcPr>
          <w:p w14:paraId="7AD421EE" w14:textId="77777777" w:rsidR="007A2B48" w:rsidRDefault="00000000">
            <w:pPr>
              <w:spacing w:after="60" w:line="240" w:lineRule="auto"/>
            </w:pPr>
            <w:r>
              <w:rPr>
                <w:sz w:val="19"/>
                <w:szCs w:val="19"/>
              </w:rPr>
              <w:t>•  Worker records, organization structure and onboarding documents are tracked outside any single system.</w:t>
            </w:r>
          </w:p>
          <w:p w14:paraId="37269588" w14:textId="77777777" w:rsidR="007A2B48" w:rsidRDefault="00000000">
            <w:pPr>
              <w:spacing w:after="60" w:line="240" w:lineRule="auto"/>
            </w:pPr>
            <w:r>
              <w:rPr>
                <w:sz w:val="19"/>
                <w:szCs w:val="19"/>
              </w:rPr>
              <w:t>•  Document verification is manual and taken care of in sheets.</w:t>
            </w:r>
          </w:p>
          <w:p w14:paraId="5E4355CD" w14:textId="77777777" w:rsidR="007A2B48" w:rsidRDefault="00000000">
            <w:pPr>
              <w:spacing w:after="60" w:line="240" w:lineRule="auto"/>
            </w:pPr>
            <w:r>
              <w:rPr>
                <w:sz w:val="19"/>
                <w:szCs w:val="19"/>
              </w:rPr>
              <w:t>•  No audit trail of structural or record changes.</w:t>
            </w:r>
          </w:p>
          <w:p w14:paraId="583F79AE" w14:textId="77777777" w:rsidR="00D96659" w:rsidRDefault="00000000" w:rsidP="00D96659">
            <w:pPr>
              <w:spacing w:after="60" w:line="240" w:lineRule="auto"/>
            </w:pPr>
            <w:r>
              <w:rPr>
                <w:sz w:val="19"/>
                <w:szCs w:val="19"/>
              </w:rPr>
              <w:t>•  Access was previously determined by a URL parameter any user could edit.</w:t>
            </w:r>
          </w:p>
          <w:p w14:paraId="162BEABF" w14:textId="77777777" w:rsidR="007A2B48" w:rsidRDefault="007A2B48">
            <w:pPr>
              <w:spacing w:after="0" w:line="240" w:lineRule="auto"/>
            </w:pPr>
          </w:p>
        </w:tc>
      </w:tr>
      <w:tr w:rsidR="007A2B48" w14:paraId="432C8071" w14:textId="77777777">
        <w:trPr>
          <w:jc w:val="center"/>
        </w:trPr>
        <w:tc>
          <w:tcPr>
            <w:tcW w:w="3096" w:type="dxa"/>
            <w:shd w:val="clear" w:color="auto" w:fill="EEF3F9"/>
            <w:tcMar>
              <w:top w:w="90" w:type="dxa"/>
              <w:bottom w:w="90" w:type="dxa"/>
            </w:tcMar>
            <w:vAlign w:val="center"/>
          </w:tcPr>
          <w:p w14:paraId="04C79D67" w14:textId="77777777" w:rsidR="007A2B48" w:rsidRDefault="00000000">
            <w:r>
              <w:rPr>
                <w:b/>
                <w:bCs/>
                <w:color w:val="17365D"/>
                <w:sz w:val="19"/>
                <w:szCs w:val="19"/>
              </w:rPr>
              <w:t>Business Need</w:t>
            </w:r>
          </w:p>
        </w:tc>
        <w:tc>
          <w:tcPr>
            <w:tcW w:w="6984" w:type="dxa"/>
            <w:tcMar>
              <w:top w:w="90" w:type="dxa"/>
              <w:bottom w:w="90" w:type="dxa"/>
            </w:tcMar>
            <w:vAlign w:val="center"/>
          </w:tcPr>
          <w:p w14:paraId="78EE255F" w14:textId="77777777" w:rsidR="007A2B48" w:rsidRDefault="00000000">
            <w:pPr>
              <w:spacing w:after="60" w:line="240" w:lineRule="auto"/>
            </w:pPr>
            <w:r>
              <w:rPr>
                <w:sz w:val="19"/>
                <w:szCs w:val="19"/>
              </w:rPr>
              <w:t>•  One system where workers sign in with their company Google account.</w:t>
            </w:r>
          </w:p>
          <w:p w14:paraId="631CAD1D" w14:textId="77777777" w:rsidR="007A2B48" w:rsidRDefault="00000000">
            <w:pPr>
              <w:spacing w:after="60" w:line="240" w:lineRule="auto"/>
            </w:pPr>
            <w:r>
              <w:rPr>
                <w:sz w:val="19"/>
                <w:szCs w:val="19"/>
              </w:rPr>
              <w:t>•  Onboarding that cannot complete until documents are verified.</w:t>
            </w:r>
          </w:p>
          <w:p w14:paraId="5E2A1843" w14:textId="77777777" w:rsidR="007A2B48" w:rsidRDefault="00000000">
            <w:pPr>
              <w:spacing w:after="60" w:line="240" w:lineRule="auto"/>
            </w:pPr>
            <w:r>
              <w:rPr>
                <w:sz w:val="19"/>
                <w:szCs w:val="19"/>
              </w:rPr>
              <w:t>•  HR maintaining the authoritative organization structure, employee records, attendance, leave and performance data.</w:t>
            </w:r>
          </w:p>
          <w:p w14:paraId="0FF19D4E" w14:textId="77777777" w:rsidR="007A2B48" w:rsidRDefault="00000000">
            <w:pPr>
              <w:spacing w:after="0" w:line="240" w:lineRule="auto"/>
            </w:pPr>
            <w:r>
              <w:rPr>
                <w:sz w:val="19"/>
                <w:szCs w:val="19"/>
              </w:rPr>
              <w:t>•  Permissions derived from the organization chart rather than assigned by hand.</w:t>
            </w:r>
          </w:p>
        </w:tc>
      </w:tr>
      <w:tr w:rsidR="007A2B48" w14:paraId="1C344453" w14:textId="77777777">
        <w:trPr>
          <w:jc w:val="center"/>
        </w:trPr>
        <w:tc>
          <w:tcPr>
            <w:tcW w:w="3096" w:type="dxa"/>
            <w:shd w:val="clear" w:color="auto" w:fill="EEF3F9"/>
            <w:tcMar>
              <w:top w:w="90" w:type="dxa"/>
              <w:bottom w:w="90" w:type="dxa"/>
            </w:tcMar>
            <w:vAlign w:val="center"/>
          </w:tcPr>
          <w:p w14:paraId="1D48575A" w14:textId="77777777" w:rsidR="007A2B48" w:rsidRDefault="00000000">
            <w:r>
              <w:rPr>
                <w:b/>
                <w:bCs/>
                <w:color w:val="17365D"/>
                <w:sz w:val="19"/>
                <w:szCs w:val="19"/>
              </w:rPr>
              <w:lastRenderedPageBreak/>
              <w:t>Expected Benefit</w:t>
            </w:r>
          </w:p>
        </w:tc>
        <w:tc>
          <w:tcPr>
            <w:tcW w:w="6984" w:type="dxa"/>
            <w:tcMar>
              <w:top w:w="90" w:type="dxa"/>
              <w:bottom w:w="90" w:type="dxa"/>
            </w:tcMar>
            <w:vAlign w:val="center"/>
          </w:tcPr>
          <w:p w14:paraId="7B4BEB89" w14:textId="77777777" w:rsidR="007A2B48" w:rsidRDefault="00000000">
            <w:pPr>
              <w:spacing w:after="60" w:line="240" w:lineRule="auto"/>
            </w:pPr>
            <w:r>
              <w:rPr>
                <w:sz w:val="19"/>
                <w:szCs w:val="19"/>
              </w:rPr>
              <w:t>•  One canonical organization chart driving both display and access rights.</w:t>
            </w:r>
          </w:p>
          <w:p w14:paraId="2A97F0CA" w14:textId="77777777" w:rsidR="007A2B48" w:rsidRDefault="00000000">
            <w:pPr>
              <w:spacing w:after="60" w:line="240" w:lineRule="auto"/>
            </w:pPr>
            <w:r>
              <w:rPr>
                <w:sz w:val="19"/>
                <w:szCs w:val="19"/>
              </w:rPr>
              <w:t>•  No worker activated before mandatory documents are verified — enforced on the server.</w:t>
            </w:r>
          </w:p>
          <w:p w14:paraId="21FD3F30" w14:textId="77777777" w:rsidR="007A2B48" w:rsidRDefault="00000000">
            <w:pPr>
              <w:spacing w:after="60" w:line="240" w:lineRule="auto"/>
            </w:pPr>
            <w:r>
              <w:rPr>
                <w:sz w:val="19"/>
                <w:szCs w:val="19"/>
              </w:rPr>
              <w:t>•  Complete audit trail for structural and sensitive-record changes.</w:t>
            </w:r>
          </w:p>
          <w:p w14:paraId="0B6DEB0F" w14:textId="77777777" w:rsidR="007A2B48" w:rsidRDefault="00000000">
            <w:pPr>
              <w:spacing w:after="60" w:line="240" w:lineRule="auto"/>
            </w:pPr>
            <w:r>
              <w:rPr>
                <w:sz w:val="19"/>
                <w:szCs w:val="19"/>
              </w:rPr>
              <w:t>•  Immigration and work-authorization eligibility decided by configurable rules, recorded and reproducible.</w:t>
            </w:r>
          </w:p>
          <w:p w14:paraId="12DF5107" w14:textId="77777777" w:rsidR="007A2B48" w:rsidRDefault="00000000">
            <w:pPr>
              <w:spacing w:after="0" w:line="240" w:lineRule="auto"/>
            </w:pPr>
            <w:r>
              <w:rPr>
                <w:sz w:val="19"/>
                <w:szCs w:val="19"/>
              </w:rPr>
              <w:t>•  Employee self-service for own documents, attendance, leave, goals and performance.</w:t>
            </w:r>
          </w:p>
        </w:tc>
      </w:tr>
      <w:tr w:rsidR="007A2B48" w14:paraId="4D8FB689" w14:textId="77777777">
        <w:trPr>
          <w:jc w:val="center"/>
        </w:trPr>
        <w:tc>
          <w:tcPr>
            <w:tcW w:w="3096" w:type="dxa"/>
            <w:shd w:val="clear" w:color="auto" w:fill="EEF3F9"/>
            <w:tcMar>
              <w:top w:w="90" w:type="dxa"/>
              <w:bottom w:w="90" w:type="dxa"/>
            </w:tcMar>
            <w:vAlign w:val="center"/>
          </w:tcPr>
          <w:p w14:paraId="1C2DE245" w14:textId="77777777" w:rsidR="007A2B48" w:rsidRDefault="00000000">
            <w:r>
              <w:rPr>
                <w:b/>
                <w:bCs/>
                <w:color w:val="17365D"/>
                <w:sz w:val="19"/>
                <w:szCs w:val="19"/>
              </w:rPr>
              <w:t>In Scope</w:t>
            </w:r>
          </w:p>
        </w:tc>
        <w:tc>
          <w:tcPr>
            <w:tcW w:w="6984" w:type="dxa"/>
            <w:tcMar>
              <w:top w:w="90" w:type="dxa"/>
              <w:bottom w:w="90" w:type="dxa"/>
            </w:tcMar>
            <w:vAlign w:val="center"/>
          </w:tcPr>
          <w:p w14:paraId="274E3ACC" w14:textId="77777777" w:rsidR="007A2B48" w:rsidRDefault="00000000">
            <w:pPr>
              <w:spacing w:after="60" w:line="240" w:lineRule="auto"/>
            </w:pPr>
            <w:r>
              <w:rPr>
                <w:sz w:val="19"/>
                <w:szCs w:val="19"/>
              </w:rPr>
              <w:t>•  Built and working: organization chart and structure editing; access tiers derived from the organization chart; employee records and profiles; document checklist and HR verification; account-creation gate; attendance and clock in and out; leave requests and approval; monthly performance reviews; tasks, goals and notebook; employee handbook; structural audit log; CSV export.</w:t>
            </w:r>
          </w:p>
          <w:p w14:paraId="7F3273C1" w14:textId="77777777" w:rsidR="007A2B48" w:rsidRDefault="00000000">
            <w:pPr>
              <w:spacing w:after="0" w:line="240" w:lineRule="auto"/>
            </w:pPr>
            <w:r>
              <w:rPr>
                <w:sz w:val="19"/>
                <w:szCs w:val="19"/>
              </w:rPr>
              <w:t>•  Specified, not yet built: immigration status and visa and work-authorization records; eligibility rules engine; one-time-code and step-up verification; expiry alerting; education and graduation tracking; document file storage and retention.</w:t>
            </w:r>
          </w:p>
        </w:tc>
      </w:tr>
      <w:tr w:rsidR="007A2B48" w14:paraId="327A7BAC" w14:textId="77777777">
        <w:trPr>
          <w:jc w:val="center"/>
        </w:trPr>
        <w:tc>
          <w:tcPr>
            <w:tcW w:w="3096" w:type="dxa"/>
            <w:shd w:val="clear" w:color="auto" w:fill="EEF3F9"/>
            <w:tcMar>
              <w:top w:w="90" w:type="dxa"/>
              <w:bottom w:w="90" w:type="dxa"/>
            </w:tcMar>
            <w:vAlign w:val="center"/>
          </w:tcPr>
          <w:p w14:paraId="1D5A968A" w14:textId="77777777" w:rsidR="007A2B48" w:rsidRDefault="00000000">
            <w:r>
              <w:rPr>
                <w:b/>
                <w:bCs/>
                <w:color w:val="17365D"/>
                <w:sz w:val="19"/>
                <w:szCs w:val="19"/>
              </w:rPr>
              <w:t>Out of Scope</w:t>
            </w:r>
          </w:p>
        </w:tc>
        <w:tc>
          <w:tcPr>
            <w:tcW w:w="6984" w:type="dxa"/>
            <w:tcMar>
              <w:top w:w="90" w:type="dxa"/>
              <w:bottom w:w="90" w:type="dxa"/>
            </w:tcMar>
            <w:vAlign w:val="center"/>
          </w:tcPr>
          <w:p w14:paraId="374DEDC5" w14:textId="77777777" w:rsidR="007A2B48" w:rsidRDefault="00000000">
            <w:pPr>
              <w:spacing w:after="60" w:line="240" w:lineRule="auto"/>
            </w:pPr>
            <w:r>
              <w:rPr>
                <w:sz w:val="19"/>
                <w:szCs w:val="19"/>
              </w:rPr>
              <w:t>•  Payroll processing, contractor invoicing, contracts and amendments — referenced in earlier documentation; no feature exists.</w:t>
            </w:r>
          </w:p>
          <w:p w14:paraId="43A77CE7" w14:textId="77777777" w:rsidR="007A2B48" w:rsidRDefault="00000000">
            <w:pPr>
              <w:spacing w:after="60" w:line="240" w:lineRule="auto"/>
            </w:pPr>
            <w:r>
              <w:rPr>
                <w:sz w:val="19"/>
                <w:szCs w:val="19"/>
              </w:rPr>
              <w:t>•  Applicant tracking and recruitment pipeline.</w:t>
            </w:r>
          </w:p>
          <w:p w14:paraId="0B6F77B2" w14:textId="77777777" w:rsidR="007A2B48" w:rsidRDefault="00000000">
            <w:pPr>
              <w:spacing w:after="60" w:line="240" w:lineRule="auto"/>
            </w:pPr>
            <w:r>
              <w:rPr>
                <w:sz w:val="19"/>
                <w:szCs w:val="19"/>
              </w:rPr>
              <w:t>•  Training management — referenced only inside handbook policy text; no module exists.</w:t>
            </w:r>
          </w:p>
          <w:p w14:paraId="4E4FAFF8" w14:textId="77777777" w:rsidR="007A2B48" w:rsidRDefault="00000000">
            <w:pPr>
              <w:spacing w:after="60" w:line="240" w:lineRule="auto"/>
            </w:pPr>
            <w:r>
              <w:rPr>
                <w:sz w:val="19"/>
                <w:szCs w:val="19"/>
              </w:rPr>
              <w:t>•  Litigation and legal hold.</w:t>
            </w:r>
          </w:p>
          <w:p w14:paraId="621EA1CC" w14:textId="77777777" w:rsidR="007A2B48" w:rsidRDefault="00000000">
            <w:pPr>
              <w:spacing w:after="60" w:line="240" w:lineRule="auto"/>
            </w:pPr>
            <w:r>
              <w:rPr>
                <w:sz w:val="19"/>
                <w:szCs w:val="19"/>
              </w:rPr>
              <w:t>•  WhatsApp and SMS messaging — no requirement found anywhere in the project.</w:t>
            </w:r>
          </w:p>
          <w:p w14:paraId="4C31EDBE" w14:textId="77777777" w:rsidR="007A2B48" w:rsidRDefault="00000000">
            <w:pPr>
              <w:spacing w:after="0" w:line="240" w:lineRule="auto"/>
            </w:pPr>
            <w:r>
              <w:rPr>
                <w:sz w:val="19"/>
                <w:szCs w:val="19"/>
              </w:rPr>
              <w:t>•  Payroll-system and recruitment-system integrations – taken care of in Zoho Recruit.</w:t>
            </w:r>
          </w:p>
        </w:tc>
      </w:tr>
    </w:tbl>
    <w:p w14:paraId="1FE753AC" w14:textId="77777777" w:rsidR="007A2B48" w:rsidRDefault="007A2B48">
      <w:pPr>
        <w:spacing w:after="40"/>
      </w:pPr>
    </w:p>
    <w:p w14:paraId="0881AD54" w14:textId="77777777" w:rsidR="007A2B48" w:rsidRDefault="007A2B48">
      <w:pPr>
        <w:pBdr>
          <w:bottom w:val="single" w:sz="10" w:space="4" w:color="2F5DA8"/>
        </w:pBdr>
        <w:spacing w:before="240" w:after="100"/>
        <w:rPr>
          <w:b/>
          <w:bCs/>
          <w:color w:val="17365D"/>
          <w:sz w:val="30"/>
          <w:szCs w:val="30"/>
        </w:rPr>
      </w:pPr>
    </w:p>
    <w:p w14:paraId="71E319B3" w14:textId="77777777" w:rsidR="007A2B48" w:rsidRDefault="00000000">
      <w:pPr>
        <w:pBdr>
          <w:bottom w:val="single" w:sz="10" w:space="4" w:color="2F5DA8"/>
        </w:pBdr>
        <w:spacing w:before="240" w:after="100"/>
      </w:pPr>
      <w:r>
        <w:rPr>
          <w:b/>
          <w:bCs/>
          <w:color w:val="17365D"/>
          <w:sz w:val="30"/>
          <w:szCs w:val="30"/>
        </w:rPr>
        <w:t>2. Solution Overview</w:t>
      </w:r>
    </w:p>
    <w:p w14:paraId="305DCBFC" w14:textId="77777777" w:rsidR="007A2B48" w:rsidRDefault="00000000">
      <w:pPr>
        <w:spacing w:after="100"/>
      </w:pPr>
      <w:r>
        <w:rPr>
          <w:i/>
          <w:iCs/>
          <w:color w:val="667085"/>
          <w:sz w:val="19"/>
          <w:szCs w:val="19"/>
        </w:rPr>
        <w:t>Describe the proposed solution in plain language. Avoid deep technical detail here.</w:t>
      </w:r>
    </w:p>
    <w:tbl>
      <w:tblPr>
        <w:tblStyle w:val="a1"/>
        <w:tblW w:w="10080" w:type="dxa"/>
        <w:jc w:val="center"/>
        <w:tblInd w:w="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00" w:firstRow="0" w:lastRow="0" w:firstColumn="0" w:lastColumn="0" w:noHBand="0" w:noVBand="1"/>
      </w:tblPr>
      <w:tblGrid>
        <w:gridCol w:w="3096"/>
        <w:gridCol w:w="6984"/>
      </w:tblGrid>
      <w:tr w:rsidR="007A2B48" w14:paraId="1AC6ABC8" w14:textId="77777777">
        <w:trPr>
          <w:jc w:val="center"/>
        </w:trPr>
        <w:tc>
          <w:tcPr>
            <w:tcW w:w="3096" w:type="dxa"/>
            <w:shd w:val="clear" w:color="auto" w:fill="EEF3F9"/>
            <w:tcMar>
              <w:top w:w="90" w:type="dxa"/>
              <w:bottom w:w="90" w:type="dxa"/>
            </w:tcMar>
            <w:vAlign w:val="center"/>
          </w:tcPr>
          <w:p w14:paraId="196741DD" w14:textId="77777777" w:rsidR="007A2B48" w:rsidRDefault="00000000">
            <w:r>
              <w:rPr>
                <w:b/>
                <w:bCs/>
                <w:color w:val="17365D"/>
                <w:sz w:val="19"/>
                <w:szCs w:val="19"/>
              </w:rPr>
              <w:t>Solution Summary</w:t>
            </w:r>
          </w:p>
        </w:tc>
        <w:tc>
          <w:tcPr>
            <w:tcW w:w="6984" w:type="dxa"/>
            <w:tcMar>
              <w:top w:w="90" w:type="dxa"/>
              <w:bottom w:w="90" w:type="dxa"/>
            </w:tcMar>
            <w:vAlign w:val="center"/>
          </w:tcPr>
          <w:p w14:paraId="2956816B" w14:textId="77777777" w:rsidR="007A2B48" w:rsidRDefault="00000000">
            <w:pPr>
              <w:spacing w:after="60" w:line="240" w:lineRule="auto"/>
            </w:pPr>
            <w:r>
              <w:rPr>
                <w:sz w:val="19"/>
                <w:szCs w:val="19"/>
              </w:rPr>
              <w:t>•  Workforce is a web application, not a single WRICEF object. It comprises eight functional modules: Authentication and Access; Employee Management; Organization Structure; Onboarding and Documents; Attendance and Leave; Performance; Tasks and Notes; and Immigration and Eligibility.</w:t>
            </w:r>
          </w:p>
          <w:p w14:paraId="76AFC04E" w14:textId="77777777" w:rsidR="007A2B48" w:rsidRDefault="00000000">
            <w:pPr>
              <w:spacing w:after="60" w:line="240" w:lineRule="auto"/>
            </w:pPr>
            <w:r>
              <w:rPr>
                <w:sz w:val="19"/>
                <w:szCs w:val="19"/>
              </w:rPr>
              <w:t>•  A person signs in with their company Google account. The system resolves them to a person in the organization chart and computes their access tier and visible-person scope from that position on every request — never from anything the client sends.</w:t>
            </w:r>
          </w:p>
          <w:p w14:paraId="4F7179C1" w14:textId="77777777" w:rsidR="007A2B48" w:rsidRDefault="00000000">
            <w:pPr>
              <w:spacing w:after="60" w:line="240" w:lineRule="auto"/>
            </w:pPr>
            <w:r>
              <w:rPr>
                <w:sz w:val="19"/>
                <w:szCs w:val="19"/>
              </w:rPr>
              <w:t>•  HR creates worker records, issues a tokenized onboarding link, verifies each uploaded document, and activates the account only once every mandatory document is approved.</w:t>
            </w:r>
          </w:p>
          <w:p w14:paraId="4F58BFE6" w14:textId="77777777" w:rsidR="007A2B48" w:rsidRDefault="00000000">
            <w:pPr>
              <w:spacing w:after="0" w:line="240" w:lineRule="auto"/>
            </w:pPr>
            <w:r>
              <w:rPr>
                <w:sz w:val="19"/>
                <w:szCs w:val="19"/>
              </w:rPr>
              <w:t>•  This document is the summary of record and the single source of truth for WF-001.</w:t>
            </w:r>
          </w:p>
        </w:tc>
      </w:tr>
      <w:tr w:rsidR="007A2B48" w14:paraId="055D768A" w14:textId="77777777">
        <w:trPr>
          <w:jc w:val="center"/>
        </w:trPr>
        <w:tc>
          <w:tcPr>
            <w:tcW w:w="3096" w:type="dxa"/>
            <w:shd w:val="clear" w:color="auto" w:fill="EEF3F9"/>
            <w:tcMar>
              <w:top w:w="90" w:type="dxa"/>
              <w:bottom w:w="90" w:type="dxa"/>
            </w:tcMar>
            <w:vAlign w:val="center"/>
          </w:tcPr>
          <w:p w14:paraId="52B8C73C" w14:textId="77777777" w:rsidR="007A2B48" w:rsidRDefault="00000000">
            <w:r>
              <w:rPr>
                <w:b/>
                <w:bCs/>
                <w:color w:val="17365D"/>
                <w:sz w:val="19"/>
                <w:szCs w:val="19"/>
              </w:rPr>
              <w:t>User / System Trigger</w:t>
            </w:r>
          </w:p>
        </w:tc>
        <w:tc>
          <w:tcPr>
            <w:tcW w:w="6984" w:type="dxa"/>
            <w:tcMar>
              <w:top w:w="90" w:type="dxa"/>
              <w:bottom w:w="90" w:type="dxa"/>
            </w:tcMar>
            <w:vAlign w:val="center"/>
          </w:tcPr>
          <w:p w14:paraId="15C02FC0" w14:textId="77777777" w:rsidR="007A2B48" w:rsidRDefault="00000000">
            <w:pPr>
              <w:spacing w:after="60" w:line="240" w:lineRule="auto"/>
            </w:pPr>
            <w:r>
              <w:rPr>
                <w:sz w:val="19"/>
                <w:szCs w:val="19"/>
              </w:rPr>
              <w:t>•  A worker signs in with their company Google account.</w:t>
            </w:r>
          </w:p>
          <w:p w14:paraId="08F4A242" w14:textId="77777777" w:rsidR="007A2B48" w:rsidRDefault="00000000">
            <w:pPr>
              <w:spacing w:after="60" w:line="240" w:lineRule="auto"/>
            </w:pPr>
            <w:r>
              <w:rPr>
                <w:sz w:val="19"/>
                <w:szCs w:val="19"/>
              </w:rPr>
              <w:t>•  HR creates a worker record, which issues an onboarding link valid for seven days.</w:t>
            </w:r>
          </w:p>
          <w:p w14:paraId="2C0178B9" w14:textId="77777777" w:rsidR="007A2B48" w:rsidRDefault="00000000">
            <w:pPr>
              <w:spacing w:after="60" w:line="240" w:lineRule="auto"/>
            </w:pPr>
            <w:r>
              <w:rPr>
                <w:sz w:val="19"/>
                <w:szCs w:val="19"/>
              </w:rPr>
              <w:lastRenderedPageBreak/>
              <w:t>•  A candidate opens that link and uploads documents — no account required.</w:t>
            </w:r>
          </w:p>
          <w:p w14:paraId="4F811444" w14:textId="77777777" w:rsidR="007A2B48" w:rsidRDefault="00000000">
            <w:pPr>
              <w:spacing w:after="60" w:line="240" w:lineRule="auto"/>
            </w:pPr>
            <w:r>
              <w:rPr>
                <w:sz w:val="19"/>
                <w:szCs w:val="19"/>
              </w:rPr>
              <w:t>•  HR approves or rejects each document.</w:t>
            </w:r>
          </w:p>
          <w:p w14:paraId="25F36459" w14:textId="77777777" w:rsidR="007A2B48" w:rsidRDefault="00000000">
            <w:pPr>
              <w:spacing w:after="0" w:line="240" w:lineRule="auto"/>
            </w:pPr>
            <w:r>
              <w:rPr>
                <w:sz w:val="19"/>
                <w:szCs w:val="19"/>
              </w:rPr>
              <w:t>•  A scheduled scan evaluates visa and work-authorization expiry (specified, not built).</w:t>
            </w:r>
          </w:p>
        </w:tc>
      </w:tr>
      <w:tr w:rsidR="007A2B48" w14:paraId="71E18060" w14:textId="77777777">
        <w:trPr>
          <w:jc w:val="center"/>
        </w:trPr>
        <w:tc>
          <w:tcPr>
            <w:tcW w:w="3096" w:type="dxa"/>
            <w:shd w:val="clear" w:color="auto" w:fill="EEF3F9"/>
            <w:tcMar>
              <w:top w:w="90" w:type="dxa"/>
              <w:bottom w:w="90" w:type="dxa"/>
            </w:tcMar>
            <w:vAlign w:val="center"/>
          </w:tcPr>
          <w:p w14:paraId="6D993531" w14:textId="77777777" w:rsidR="007A2B48" w:rsidRDefault="00000000">
            <w:r>
              <w:rPr>
                <w:b/>
                <w:bCs/>
                <w:color w:val="17365D"/>
                <w:sz w:val="19"/>
                <w:szCs w:val="19"/>
              </w:rPr>
              <w:lastRenderedPageBreak/>
              <w:t>Primary Output</w:t>
            </w:r>
          </w:p>
        </w:tc>
        <w:tc>
          <w:tcPr>
            <w:tcW w:w="6984" w:type="dxa"/>
            <w:tcMar>
              <w:top w:w="90" w:type="dxa"/>
              <w:bottom w:w="90" w:type="dxa"/>
            </w:tcMar>
            <w:vAlign w:val="center"/>
          </w:tcPr>
          <w:p w14:paraId="299A8752" w14:textId="77777777" w:rsidR="007A2B48" w:rsidRDefault="00000000">
            <w:pPr>
              <w:spacing w:after="60" w:line="240" w:lineRule="auto"/>
            </w:pPr>
            <w:r>
              <w:rPr>
                <w:sz w:val="19"/>
                <w:szCs w:val="19"/>
              </w:rPr>
              <w:t>•  An activated worker record with a verified document set.</w:t>
            </w:r>
          </w:p>
          <w:p w14:paraId="28462BA2" w14:textId="77777777" w:rsidR="007A2B48" w:rsidRDefault="00000000">
            <w:pPr>
              <w:spacing w:after="60" w:line="240" w:lineRule="auto"/>
            </w:pPr>
            <w:r>
              <w:rPr>
                <w:sz w:val="19"/>
                <w:szCs w:val="19"/>
              </w:rPr>
              <w:t>•  The authoritative organization chart — people, departments, roles, reporting lines.</w:t>
            </w:r>
          </w:p>
          <w:p w14:paraId="2704AD56" w14:textId="77777777" w:rsidR="007A2B48" w:rsidRDefault="00000000">
            <w:pPr>
              <w:spacing w:after="60" w:line="240" w:lineRule="auto"/>
            </w:pPr>
            <w:r>
              <w:rPr>
                <w:sz w:val="19"/>
                <w:szCs w:val="19"/>
              </w:rPr>
              <w:t>•  A resolved access tier and visible-person scope for every authenticated request.</w:t>
            </w:r>
          </w:p>
          <w:p w14:paraId="797A7AA7" w14:textId="77777777" w:rsidR="007A2B48" w:rsidRDefault="00000000">
            <w:pPr>
              <w:spacing w:after="60" w:line="240" w:lineRule="auto"/>
            </w:pPr>
            <w:r>
              <w:rPr>
                <w:sz w:val="19"/>
                <w:szCs w:val="19"/>
              </w:rPr>
              <w:t>•  A recorded, reproducible eligibility decision per hire (specified, not built).</w:t>
            </w:r>
          </w:p>
          <w:p w14:paraId="6AC064A2" w14:textId="77777777" w:rsidR="007A2B48" w:rsidRDefault="00000000">
            <w:pPr>
              <w:spacing w:after="0" w:line="240" w:lineRule="auto"/>
            </w:pPr>
            <w:r>
              <w:rPr>
                <w:sz w:val="19"/>
                <w:szCs w:val="19"/>
              </w:rPr>
              <w:t>•  A structural audit trail, and CSV exports for roster and attendance.</w:t>
            </w:r>
          </w:p>
        </w:tc>
      </w:tr>
      <w:tr w:rsidR="007A2B48" w14:paraId="35440454" w14:textId="77777777">
        <w:trPr>
          <w:jc w:val="center"/>
        </w:trPr>
        <w:tc>
          <w:tcPr>
            <w:tcW w:w="3096" w:type="dxa"/>
            <w:shd w:val="clear" w:color="auto" w:fill="EEF3F9"/>
            <w:tcMar>
              <w:top w:w="90" w:type="dxa"/>
              <w:bottom w:w="90" w:type="dxa"/>
            </w:tcMar>
            <w:vAlign w:val="center"/>
          </w:tcPr>
          <w:p w14:paraId="7306E7CC" w14:textId="77777777" w:rsidR="007A2B48" w:rsidRDefault="00000000">
            <w:r>
              <w:rPr>
                <w:b/>
                <w:bCs/>
                <w:color w:val="17365D"/>
                <w:sz w:val="19"/>
                <w:szCs w:val="19"/>
              </w:rPr>
              <w:t>Key Dependencies</w:t>
            </w:r>
          </w:p>
        </w:tc>
        <w:tc>
          <w:tcPr>
            <w:tcW w:w="6984" w:type="dxa"/>
            <w:tcMar>
              <w:top w:w="90" w:type="dxa"/>
              <w:bottom w:w="90" w:type="dxa"/>
            </w:tcMar>
            <w:vAlign w:val="center"/>
          </w:tcPr>
          <w:p w14:paraId="6AF75FCA" w14:textId="77777777" w:rsidR="007A2B48" w:rsidRDefault="00000000">
            <w:pPr>
              <w:spacing w:after="60" w:line="240" w:lineRule="auto"/>
            </w:pPr>
            <w:r>
              <w:rPr>
                <w:sz w:val="19"/>
                <w:szCs w:val="19"/>
              </w:rPr>
              <w:t>•  All six below are currently outstanding and block go-live.</w:t>
            </w:r>
          </w:p>
          <w:p w14:paraId="2F22AAC4" w14:textId="77777777" w:rsidR="007A2B48" w:rsidRDefault="00000000">
            <w:pPr>
              <w:spacing w:after="60" w:line="240" w:lineRule="auto"/>
            </w:pPr>
            <w:r>
              <w:rPr>
                <w:sz w:val="19"/>
                <w:szCs w:val="19"/>
              </w:rPr>
              <w:t>•  Google identity — the sole sign-in method; live OAuth client credentials do not yet exist.</w:t>
            </w:r>
          </w:p>
          <w:p w14:paraId="5FFDE7B6" w14:textId="77777777" w:rsidR="007A2B48" w:rsidRDefault="00000000">
            <w:pPr>
              <w:spacing w:after="60" w:line="240" w:lineRule="auto"/>
            </w:pPr>
            <w:r>
              <w:rPr>
                <w:sz w:val="19"/>
                <w:szCs w:val="19"/>
              </w:rPr>
              <w:t>•  A cloud project with billing enabled — required for hosting, database and storage.</w:t>
            </w:r>
          </w:p>
          <w:p w14:paraId="2AAF0809" w14:textId="77777777" w:rsidR="007A2B48" w:rsidRDefault="00000000">
            <w:pPr>
              <w:spacing w:after="60" w:line="240" w:lineRule="auto"/>
            </w:pPr>
            <w:r>
              <w:rPr>
                <w:sz w:val="19"/>
                <w:szCs w:val="19"/>
              </w:rPr>
              <w:t>•  Message delivery by email — required for one-time codes and expiry alerts. No capability exists.</w:t>
            </w:r>
          </w:p>
          <w:p w14:paraId="17D40FB9" w14:textId="77777777" w:rsidR="007A2B48" w:rsidRDefault="00000000">
            <w:pPr>
              <w:spacing w:after="60" w:line="240" w:lineRule="auto"/>
            </w:pPr>
            <w:r>
              <w:rPr>
                <w:sz w:val="19"/>
                <w:szCs w:val="19"/>
              </w:rPr>
              <w:t>•  Document storage — uploads currently record a file name only; no file is stored.</w:t>
            </w:r>
          </w:p>
          <w:p w14:paraId="3D6BE680" w14:textId="77777777" w:rsidR="007A2B48" w:rsidRDefault="00000000">
            <w:pPr>
              <w:spacing w:after="60" w:line="240" w:lineRule="auto"/>
            </w:pPr>
            <w:r>
              <w:rPr>
                <w:sz w:val="19"/>
                <w:szCs w:val="19"/>
              </w:rPr>
              <w:t>•  Reporting relationships must be authored — zero are recorded, which disables manager-level access, manager-scoped visibility and review routing.</w:t>
            </w:r>
          </w:p>
          <w:p w14:paraId="6F76A27A" w14:textId="77777777" w:rsidR="007A2B48" w:rsidRDefault="00000000">
            <w:pPr>
              <w:spacing w:after="0" w:line="240" w:lineRule="auto"/>
            </w:pPr>
            <w:r>
              <w:rPr>
                <w:sz w:val="19"/>
                <w:szCs w:val="19"/>
              </w:rPr>
              <w:t>•  Confirmed worker email addresses — sign-in currently matches accounts by naming convention, not confirmed addresses.</w:t>
            </w:r>
          </w:p>
        </w:tc>
      </w:tr>
      <w:tr w:rsidR="007A2B48" w14:paraId="4E812463" w14:textId="77777777">
        <w:trPr>
          <w:jc w:val="center"/>
        </w:trPr>
        <w:tc>
          <w:tcPr>
            <w:tcW w:w="3096" w:type="dxa"/>
            <w:shd w:val="clear" w:color="auto" w:fill="EEF3F9"/>
            <w:tcMar>
              <w:top w:w="90" w:type="dxa"/>
              <w:bottom w:w="90" w:type="dxa"/>
            </w:tcMar>
            <w:vAlign w:val="center"/>
          </w:tcPr>
          <w:p w14:paraId="0D66D479" w14:textId="77777777" w:rsidR="007A2B48" w:rsidRDefault="00000000">
            <w:r>
              <w:rPr>
                <w:b/>
                <w:bCs/>
                <w:color w:val="17365D"/>
                <w:sz w:val="19"/>
                <w:szCs w:val="19"/>
              </w:rPr>
              <w:t>Assumptions</w:t>
            </w:r>
          </w:p>
        </w:tc>
        <w:tc>
          <w:tcPr>
            <w:tcW w:w="6984" w:type="dxa"/>
            <w:tcMar>
              <w:top w:w="90" w:type="dxa"/>
              <w:bottom w:w="90" w:type="dxa"/>
            </w:tcMar>
            <w:vAlign w:val="center"/>
          </w:tcPr>
          <w:p w14:paraId="3CF1E426" w14:textId="77777777" w:rsidR="007A2B48" w:rsidRDefault="00000000">
            <w:pPr>
              <w:spacing w:after="60" w:line="240" w:lineRule="auto"/>
            </w:pPr>
            <w:r>
              <w:rPr>
                <w:sz w:val="19"/>
                <w:szCs w:val="19"/>
              </w:rPr>
              <w:t>•  Every worker has a company Google account.</w:t>
            </w:r>
          </w:p>
          <w:p w14:paraId="26CA5681" w14:textId="77777777" w:rsidR="007A2B48" w:rsidRDefault="00000000">
            <w:pPr>
              <w:spacing w:after="60" w:line="240" w:lineRule="auto"/>
            </w:pPr>
            <w:r>
              <w:rPr>
                <w:sz w:val="19"/>
                <w:szCs w:val="19"/>
              </w:rPr>
              <w:t>•  The organization chart is authoritative and actively maintained — access depends on it being correct.</w:t>
            </w:r>
          </w:p>
          <w:p w14:paraId="3B655E64" w14:textId="77777777" w:rsidR="007A2B48" w:rsidRDefault="00000000">
            <w:pPr>
              <w:spacing w:after="60" w:line="240" w:lineRule="auto"/>
            </w:pPr>
            <w:r>
              <w:rPr>
                <w:sz w:val="19"/>
                <w:szCs w:val="19"/>
              </w:rPr>
              <w:t>•  Immigration and eligibility rules are supplied and maintained by people with the relevant legal knowledge. The product carries no legal knowledge of its own and no country's law is built into it.</w:t>
            </w:r>
          </w:p>
          <w:p w14:paraId="3AE2FFC4" w14:textId="77777777" w:rsidR="007A2B48" w:rsidRDefault="00000000">
            <w:pPr>
              <w:spacing w:after="60" w:line="240" w:lineRule="auto"/>
            </w:pPr>
            <w:r>
              <w:rPr>
                <w:sz w:val="19"/>
                <w:szCs w:val="19"/>
              </w:rPr>
              <w:t>•  HR verifies documents by human judgment; the system does not read document contents.</w:t>
            </w:r>
          </w:p>
          <w:p w14:paraId="317AC916" w14:textId="77777777" w:rsidR="007A2B48" w:rsidRDefault="00000000">
            <w:pPr>
              <w:spacing w:after="0" w:line="240" w:lineRule="auto"/>
            </w:pPr>
            <w:r>
              <w:rPr>
                <w:sz w:val="19"/>
                <w:szCs w:val="19"/>
              </w:rPr>
              <w:t>•  Scale stays near 34 to 50 workers for this release.</w:t>
            </w:r>
          </w:p>
        </w:tc>
      </w:tr>
      <w:tr w:rsidR="007A2B48" w14:paraId="682AD177" w14:textId="77777777">
        <w:trPr>
          <w:jc w:val="center"/>
        </w:trPr>
        <w:tc>
          <w:tcPr>
            <w:tcW w:w="3096" w:type="dxa"/>
            <w:shd w:val="clear" w:color="auto" w:fill="EEF3F9"/>
            <w:tcMar>
              <w:top w:w="90" w:type="dxa"/>
              <w:bottom w:w="90" w:type="dxa"/>
            </w:tcMar>
            <w:vAlign w:val="center"/>
          </w:tcPr>
          <w:p w14:paraId="4B5DCA2C" w14:textId="77777777" w:rsidR="00880AE1" w:rsidRDefault="00000000">
            <w:pPr>
              <w:spacing w:after="0" w:line="240" w:lineRule="auto"/>
            </w:pPr>
            <w:r>
              <w:rPr>
                <w:b/>
                <w:bCs/>
                <w:color w:val="17365D"/>
                <w:sz w:val="19"/>
                <w:szCs w:val="19"/>
              </w:rPr>
              <w:t>Delivery &amp; Operations</w:t>
            </w:r>
          </w:p>
        </w:tc>
        <w:tc>
          <w:tcPr>
            <w:tcW w:w="6984" w:type="dxa"/>
            <w:tcMar>
              <w:top w:w="90" w:type="dxa"/>
              <w:bottom w:w="90" w:type="dxa"/>
            </w:tcMar>
            <w:vAlign w:val="center"/>
          </w:tcPr>
          <w:p w14:paraId="6821DC83" w14:textId="77777777" w:rsidR="00880AE1" w:rsidRDefault="00000000">
            <w:pPr>
              <w:spacing w:after="60" w:line="240" w:lineRule="auto"/>
            </w:pPr>
            <w:r>
              <w:rPr>
                <w:sz w:val="19"/>
                <w:szCs w:val="19"/>
              </w:rPr>
              <w:t>•  Three environments — development, test and production — kept identical in configuration, so that what is tested is what ships.</w:t>
            </w:r>
          </w:p>
          <w:p w14:paraId="76158852" w14:textId="77777777" w:rsidR="00880AE1" w:rsidRDefault="00000000">
            <w:pPr>
              <w:spacing w:after="60" w:line="240" w:lineRule="auto"/>
            </w:pPr>
            <w:r>
              <w:rPr>
                <w:sz w:val="19"/>
                <w:szCs w:val="19"/>
              </w:rPr>
              <w:t>•  Development: a developer machine running the same database engine as production, holding sample data only.</w:t>
            </w:r>
          </w:p>
          <w:p w14:paraId="331B9FDC" w14:textId="77777777" w:rsidR="00880AE1" w:rsidRDefault="00000000">
            <w:pPr>
              <w:spacing w:after="60" w:line="240" w:lineRule="auto"/>
            </w:pPr>
            <w:r>
              <w:rPr>
                <w:sz w:val="19"/>
                <w:szCs w:val="19"/>
              </w:rPr>
              <w:t>•  Test: a deployed environment holding realistic but non-live data, where every acceptance scenario is run before a release.</w:t>
            </w:r>
          </w:p>
          <w:p w14:paraId="45D08E51" w14:textId="77777777" w:rsidR="00880AE1" w:rsidRDefault="00000000">
            <w:pPr>
              <w:spacing w:after="60" w:line="240" w:lineRule="auto"/>
            </w:pPr>
            <w:r>
              <w:rPr>
                <w:sz w:val="19"/>
                <w:szCs w:val="19"/>
              </w:rPr>
              <w:t>•  Production: the live environment, holding real employee data. Development and test have no access to it.</w:t>
            </w:r>
          </w:p>
          <w:p w14:paraId="6CF099A2" w14:textId="77777777" w:rsidR="00880AE1" w:rsidRDefault="00000000">
            <w:pPr>
              <w:spacing w:after="60" w:line="240" w:lineRule="auto"/>
            </w:pPr>
            <w:r>
              <w:rPr>
                <w:sz w:val="19"/>
                <w:szCs w:val="19"/>
              </w:rPr>
              <w:t>•  Code moves in one direction only — development, then test, then production. Every move is a reviewed change in version control, deployed by an automated pipeline and never applied by hand.</w:t>
            </w:r>
          </w:p>
          <w:p w14:paraId="6542BE61" w14:textId="77777777" w:rsidR="00880AE1" w:rsidRDefault="00000000">
            <w:pPr>
              <w:spacing w:after="60" w:line="240" w:lineRule="auto"/>
            </w:pPr>
            <w:r>
              <w:rPr>
                <w:sz w:val="19"/>
                <w:szCs w:val="19"/>
              </w:rPr>
              <w:t>•  A release to production requires the acceptance scenarios to have passed in test and the code freeze to be signed off.</w:t>
            </w:r>
          </w:p>
          <w:p w14:paraId="4C8E8A0C" w14:textId="77777777" w:rsidR="00880AE1" w:rsidRDefault="00000000">
            <w:pPr>
              <w:spacing w:after="60" w:line="240" w:lineRule="auto"/>
            </w:pPr>
            <w:r>
              <w:rPr>
                <w:sz w:val="19"/>
                <w:szCs w:val="19"/>
              </w:rPr>
              <w:t>•  A failed release is rolled back by returning to the previously deployed version, not by correcting production directly.</w:t>
            </w:r>
          </w:p>
          <w:p w14:paraId="1352BD0A" w14:textId="77777777" w:rsidR="00880AE1" w:rsidRDefault="00000000">
            <w:pPr>
              <w:spacing w:after="0" w:line="240" w:lineRule="auto"/>
            </w:pPr>
            <w:r>
              <w:rPr>
                <w:sz w:val="19"/>
                <w:szCs w:val="19"/>
              </w:rPr>
              <w:t>•  The test environment does not exist today. See section 8, Open Item 24.</w:t>
            </w:r>
          </w:p>
        </w:tc>
      </w:tr>
      <w:tr w:rsidR="007A2B48" w14:paraId="1AC6ABC8" w14:textId="77777777">
        <w:trPr>
          <w:jc w:val="center"/>
        </w:trPr>
        <w:tc>
          <w:tcPr>
            <w:tcW w:w="3096" w:type="dxa"/>
            <w:shd w:val="clear" w:color="auto" w:fill="EEF3F9"/>
            <w:tcMar>
              <w:top w:w="90" w:type="dxa"/>
              <w:bottom w:w="90" w:type="dxa"/>
            </w:tcMar>
            <w:vAlign w:val="center"/>
          </w:tcPr>
          <w:p>
            <w:pPr>
              <w:spacing w:after="0" w:before="0" w:line="240" w:lineRule="auto"/>
              <w:rPr/>
            </w:pPr>
            <w:r>
              <w:rPr>
                <w:rFonts w:ascii="Arial" w:cs="Arial" w:eastAsia="Arial" w:hAnsi="Arial"/>
                <w:b w:val="1"/>
                <w:bCs w:val="1"/>
                <w:i w:val="0"/>
                <w:iCs w:val="0"/>
                <w:color w:val="17365d"/>
                <w:sz w:val="19"/>
                <w:szCs w:val="19"/>
                <w:rtl w:val="0"/>
              </w:rPr>
              <w:t xml:space="preserve">Scheduled Expiry Scan</w:t>
            </w:r>
          </w:p>
        </w:tc>
        <w:tc>
          <w:tcPr>
            <w:tcW w:w="6984" w:type="dxa"/>
            <w:tcMar>
              <w:top w:w="90" w:type="dxa"/>
              <w:bottom w:w="90" w:type="dxa"/>
            </w:tcMar>
            <w:vAlign w:val="center"/>
          </w:tcPr>
          <w:p>
            <w:pPr>
              <w:spacing w:after="60" w:before="0" w:line="240" w:lineRule="auto"/>
              <w:rPr/>
            </w:pPr>
            <w:r>
              <w:rPr>
                <w:rFonts w:ascii="Arial" w:cs="Arial" w:eastAsia="Arial" w:hAnsi="Arial"/>
                <w:b w:val="0"/>
                <w:bCs w:val="0"/>
                <w:i w:val="0"/>
                <w:iCs w:val="0"/>
                <w:color w:val="222222"/>
                <w:sz w:val="19"/>
                <w:szCs w:val="19"/>
                <w:rtl w:val="0"/>
              </w:rPr>
              <w:t xml:space="preserve">•  Runs once a day at a fixed time, started by a scheduler rather than by a person, and independent of anyone being signed in.</w:t>
            </w:r>
          </w:p>
          <w:p>
            <w:pPr>
              <w:spacing w:after="60" w:before="0" w:line="240" w:lineRule="auto"/>
              <w:rPr/>
            </w:pPr>
            <w:r>
              <w:rPr>
                <w:rFonts w:ascii="Arial" w:cs="Arial" w:eastAsia="Arial" w:hAnsi="Arial"/>
                <w:b w:val="0"/>
                <w:bCs w:val="0"/>
                <w:i w:val="0"/>
                <w:iCs w:val="0"/>
                <w:color w:val="222222"/>
                <w:sz w:val="19"/>
                <w:szCs w:val="19"/>
                <w:rtl w:val="0"/>
              </w:rPr>
              <w:t xml:space="preserve">•  Examines, for every active worker: the current visa record, the current work-authorization record, and every time-limited document such as the US tax withholding form. Inactive and archived workers are excluded.</w:t>
            </w:r>
          </w:p>
          <w:p>
            <w:pPr>
              <w:spacing w:after="60" w:before="0" w:line="240" w:lineRule="auto"/>
              <w:rPr/>
            </w:pPr>
            <w:r>
              <w:rPr>
                <w:rFonts w:ascii="Arial" w:cs="Arial" w:eastAsia="Arial" w:hAnsi="Arial"/>
                <w:b w:val="0"/>
                <w:bCs w:val="0"/>
                <w:i w:val="0"/>
                <w:iCs w:val="0"/>
                <w:color w:val="222222"/>
                <w:sz w:val="19"/>
                <w:szCs w:val="19"/>
                <w:rtl w:val="0"/>
              </w:rPr>
              <w:t xml:space="preserve">•  Days remaining is the validity end date minus the scan date, compared as calendar dates in the record’s own jurisdiction rather than in server time, so an alert never fires a day early or a day late.</w:t>
            </w:r>
          </w:p>
          <w:p>
            <w:pPr>
              <w:spacing w:after="60" w:before="0" w:line="240" w:lineRule="auto"/>
              <w:rPr/>
            </w:pPr>
            <w:r>
              <w:rPr>
                <w:rFonts w:ascii="Arial" w:cs="Arial" w:eastAsia="Arial" w:hAnsi="Arial"/>
                <w:b w:val="0"/>
                <w:bCs w:val="0"/>
                <w:i w:val="0"/>
                <w:iCs w:val="0"/>
                <w:color w:val="222222"/>
                <w:sz w:val="19"/>
                <w:szCs w:val="19"/>
                <w:rtl w:val="0"/>
              </w:rPr>
              <w:t xml:space="preserve">•  Thresholds are 90, 60, 30 and 7 days remaining, and on or after expiry.</w:t>
            </w:r>
          </w:p>
          <w:p>
            <w:pPr>
              <w:spacing w:after="60" w:before="0" w:line="240" w:lineRule="auto"/>
              <w:rPr/>
            </w:pPr>
            <w:r>
              <w:rPr>
                <w:rFonts w:ascii="Arial" w:cs="Arial" w:eastAsia="Arial" w:hAnsi="Arial"/>
                <w:b w:val="0"/>
                <w:bCs w:val="0"/>
                <w:i w:val="0"/>
                <w:iCs w:val="0"/>
                <w:color w:val="222222"/>
                <w:sz w:val="19"/>
                <w:szCs w:val="19"/>
                <w:rtl w:val="0"/>
              </w:rPr>
              <w:t xml:space="preserve">•  A record alerts at a threshold when days remaining is at or below that threshold and no alert for that threshold has yet been recorded against that record. A record added 45 days before expiry therefore still receives the 60-day alert on its first scan — a threshold is never skipped because the record arrived late.</w:t>
            </w:r>
          </w:p>
          <w:p>
            <w:pPr>
              <w:spacing w:after="60" w:before="0" w:line="240" w:lineRule="auto"/>
              <w:rPr/>
            </w:pPr>
            <w:r>
              <w:rPr>
                <w:rFonts w:ascii="Arial" w:cs="Arial" w:eastAsia="Arial" w:hAnsi="Arial"/>
                <w:b w:val="0"/>
                <w:bCs w:val="0"/>
                <w:i w:val="0"/>
                <w:iCs w:val="0"/>
                <w:color w:val="222222"/>
                <w:sz w:val="19"/>
                <w:szCs w:val="19"/>
                <w:rtl w:val="0"/>
              </w:rPr>
              <w:t xml:space="preserve">•  Each alert is recorded against the pair of record and threshold, and that pair may exist only once. A second run on the same day, or a re-run after a failure, produces nothing. This is what makes the scan safe to repeat.</w:t>
            </w:r>
          </w:p>
          <w:p>
            <w:pPr>
              <w:spacing w:after="60" w:before="0" w:line="240" w:lineRule="auto"/>
              <w:rPr/>
            </w:pPr>
            <w:r>
              <w:rPr>
                <w:rFonts w:ascii="Arial" w:cs="Arial" w:eastAsia="Arial" w:hAnsi="Arial"/>
                <w:b w:val="0"/>
                <w:bCs w:val="0"/>
                <w:i w:val="0"/>
                <w:iCs w:val="0"/>
                <w:color w:val="222222"/>
                <w:sz w:val="19"/>
                <w:szCs w:val="19"/>
                <w:rtl w:val="0"/>
              </w:rPr>
              <w:t xml:space="preserve">•  Each alert raises an in-app notification and an email to the worker and to HR. Both are queued rather than sent while the scan runs, so a slow mail provider cannot stall it.</w:t>
            </w:r>
          </w:p>
          <w:p>
            <w:pPr>
              <w:spacing w:after="60" w:before="0" w:line="240" w:lineRule="auto"/>
              <w:rPr/>
            </w:pPr>
            <w:r>
              <w:rPr>
                <w:rFonts w:ascii="Arial" w:cs="Arial" w:eastAsia="Arial" w:hAnsi="Arial"/>
                <w:b w:val="0"/>
                <w:bCs w:val="0"/>
                <w:i w:val="0"/>
                <w:iCs w:val="0"/>
                <w:color w:val="222222"/>
                <w:sz w:val="19"/>
                <w:szCs w:val="19"/>
                <w:rtl w:val="0"/>
              </w:rPr>
              <w:t xml:space="preserve">•  A queued message that fails is retried with increasing delay. The alert is recorded only once the message is accepted for delivery, so a hard failure leaves that threshold unalerted and the next day’s scan retries it. Repeated failure raises an operational alert rather than being lost silently.</w:t>
            </w:r>
          </w:p>
          <w:p>
            <w:pPr>
              <w:spacing w:after="60" w:before="0" w:line="240" w:lineRule="auto"/>
              <w:rPr/>
            </w:pPr>
            <w:r>
              <w:rPr>
                <w:rFonts w:ascii="Arial" w:cs="Arial" w:eastAsia="Arial" w:hAnsi="Arial"/>
                <w:b w:val="0"/>
                <w:bCs w:val="0"/>
                <w:i w:val="0"/>
                <w:iCs w:val="0"/>
                <w:color w:val="222222"/>
                <w:sz w:val="19"/>
                <w:szCs w:val="19"/>
                <w:rtl w:val="0"/>
              </w:rPr>
              <w:t xml:space="preserve">•  On expiry the record is flagged expired, a compliance exception is raised against the worker, and dependent actions — a new engagement, an eligibility approval — are blocked until a renewal is recorded.</w:t>
            </w:r>
          </w:p>
          <w:p>
            <w:pPr>
              <w:spacing w:after="60" w:before="0" w:line="240" w:lineRule="auto"/>
              <w:rPr/>
            </w:pPr>
            <w:r>
              <w:rPr>
                <w:rFonts w:ascii="Arial" w:cs="Arial" w:eastAsia="Arial" w:hAnsi="Arial"/>
                <w:b w:val="0"/>
                <w:bCs w:val="0"/>
                <w:i w:val="0"/>
                <w:iCs w:val="0"/>
                <w:color w:val="222222"/>
                <w:sz w:val="19"/>
                <w:szCs w:val="19"/>
                <w:rtl w:val="0"/>
              </w:rPr>
              <w:t xml:space="preserve">•  Recording a superseding visa or authorization clears the exception and starts a fresh alert history against the new record. The superseded record and its own alert history are retained.</w:t>
            </w:r>
          </w:p>
          <w:p>
            <w:pPr>
              <w:spacing w:after="60" w:before="0" w:line="240" w:lineRule="auto"/>
              <w:rPr/>
            </w:pPr>
            <w:r>
              <w:rPr>
                <w:rFonts w:ascii="Arial" w:cs="Arial" w:eastAsia="Arial" w:hAnsi="Arial"/>
                <w:b w:val="0"/>
                <w:bCs w:val="0"/>
                <w:i w:val="0"/>
                <w:iCs w:val="0"/>
                <w:color w:val="222222"/>
                <w:sz w:val="19"/>
                <w:szCs w:val="19"/>
                <w:rtl w:val="0"/>
              </w:rPr>
              <w:t xml:space="preserve">•  Records are processed independently. One failing record does not halt the scan, and the failure is reported rather than swallowed.</w:t>
            </w:r>
          </w:p>
          <w:p>
            <w:pPr>
              <w:spacing w:after="60" w:before="0" w:line="240" w:lineRule="auto"/>
              <w:rPr/>
            </w:pPr>
            <w:r>
              <w:rPr>
                <w:rFonts w:ascii="Arial" w:cs="Arial" w:eastAsia="Arial" w:hAnsi="Arial"/>
                <w:b w:val="0"/>
                <w:bCs w:val="0"/>
                <w:i w:val="0"/>
                <w:iCs w:val="0"/>
                <w:color w:val="222222"/>
                <w:sz w:val="19"/>
                <w:szCs w:val="19"/>
                <w:rtl w:val="0"/>
              </w:rPr>
              <w:t xml:space="preserve">•  Every run records its start time, records examined, alerts raised, messages queued and failures. A run that does not start raises an alert of its own — a scheduler that stops silently is the main failure mode.</w:t>
            </w:r>
          </w:p>
          <w:p>
            <w:pPr>
              <w:spacing w:after="60" w:before="0" w:line="240" w:lineRule="auto"/>
              <w:rPr/>
            </w:pPr>
            <w:r>
              <w:rPr>
                <w:rFonts w:ascii="Arial" w:cs="Arial" w:eastAsia="Arial" w:hAnsi="Arial"/>
                <w:b w:val="0"/>
                <w:bCs w:val="0"/>
                <w:i w:val="0"/>
                <w:iCs w:val="0"/>
                <w:color w:val="222222"/>
                <w:sz w:val="19"/>
                <w:szCs w:val="19"/>
                <w:rtl w:val="0"/>
              </w:rPr>
              <w:t xml:space="preserve">•  HR may run the scan on demand. Because a repeat run produces nothing new, doing so is harmless.</w:t>
            </w:r>
          </w:p>
          <w:p>
            <w:pPr>
              <w:spacing w:after="0" w:before="0" w:line="240" w:lineRule="auto"/>
              <w:rPr/>
            </w:pPr>
            <w:r>
              <w:rPr>
                <w:rFonts w:ascii="Arial" w:cs="Arial" w:eastAsia="Arial" w:hAnsi="Arial"/>
                <w:b w:val="0"/>
                <w:bCs w:val="0"/>
                <w:i w:val="0"/>
                <w:iCs w:val="0"/>
                <w:color w:val="222222"/>
                <w:sz w:val="19"/>
                <w:szCs w:val="19"/>
                <w:rtl w:val="0"/>
              </w:rPr>
              <w:t xml:space="preserve">•  Specified, not built. Depends on Open Item 2 for message delivery, and on the immigration and work-authorization records, which are also not yet built.</w:t>
            </w:r>
          </w:p>
        </w:tc>
      </w:tr>
    </w:tbl>
    <w:p w14:paraId="4DB2C235" w14:textId="77777777" w:rsidR="007A2B48" w:rsidRDefault="007A2B48">
      <w:pPr>
        <w:spacing w:after="40"/>
      </w:pPr>
    </w:p>
    <w:p w14:paraId="5DD14E62" w14:textId="77777777" w:rsidR="007A2B48" w:rsidRDefault="00000000" w:rsidP="00D96659">
      <w:pPr>
        <w:pBdr>
          <w:bottom w:val="single" w:sz="10" w:space="4" w:color="2F5DA8"/>
        </w:pBdr>
        <w:spacing w:before="240" w:after="100"/>
      </w:pPr>
      <w:r>
        <w:rPr>
          <w:b/>
          <w:bCs/>
          <w:color w:val="17365D"/>
          <w:sz w:val="30"/>
          <w:szCs w:val="30"/>
        </w:rPr>
        <w:lastRenderedPageBreak/>
        <w:t>3. Process &amp; Logic</w:t>
      </w:r>
    </w:p>
    <w:tbl>
      <w:tblPr>
        <w:tblStyle w:val="a2"/>
        <w:tblW w:w="10224" w:type="dxa"/>
        <w:jc w:val="center"/>
        <w:tblInd w:w="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00" w:firstRow="0" w:lastRow="0" w:firstColumn="0" w:lastColumn="0" w:noHBand="0" w:noVBand="1"/>
      </w:tblPr>
      <w:tblGrid>
        <w:gridCol w:w="900"/>
        <w:gridCol w:w="2600"/>
        <w:gridCol w:w="2400"/>
        <w:gridCol w:w="4324"/>
      </w:tblGrid>
      <w:tr w:rsidR="007A2B48" w:rsidRPr="00D96659" w14:paraId="06AEF4A0" w14:textId="77777777" w:rsidTr="00D96659">
        <w:trPr>
          <w:jc w:val="center"/>
        </w:trPr>
        <w:tc>
          <w:tcPr>
            <w:tcW w:w="900" w:type="dxa"/>
            <w:shd w:val="clear" w:color="auto" w:fill="EEF4FA"/>
            <w:tcMar>
              <w:top w:w="90" w:type="dxa"/>
              <w:bottom w:w="90" w:type="dxa"/>
            </w:tcMar>
          </w:tcPr>
          <w:p w14:paraId="41B8EB5B" w14:textId="77777777" w:rsidR="007A2B48" w:rsidRPr="00D96659" w:rsidRDefault="00000000">
            <w:pPr>
              <w:jc w:val="center"/>
              <w:rPr>
                <w:color w:val="17365D"/>
              </w:rPr>
            </w:pPr>
            <w:r>
              <w:rPr>
                <w:b/>
                <w:bCs/>
                <w:color w:val="17365D"/>
                <w:sz w:val="18"/>
                <w:szCs w:val="18"/>
              </w:rPr>
              <w:t>Step</w:t>
            </w:r>
          </w:p>
        </w:tc>
        <w:tc>
          <w:tcPr>
            <w:tcW w:w="2600" w:type="dxa"/>
            <w:shd w:val="clear" w:color="auto" w:fill="EEF4FA"/>
            <w:tcMar>
              <w:top w:w="90" w:type="dxa"/>
              <w:bottom w:w="90" w:type="dxa"/>
            </w:tcMar>
          </w:tcPr>
          <w:p w14:paraId="6E29CF28" w14:textId="77777777" w:rsidR="007A2B48" w:rsidRPr="00D96659" w:rsidRDefault="00000000">
            <w:pPr>
              <w:jc w:val="center"/>
              <w:rPr>
                <w:color w:val="17365D"/>
              </w:rPr>
            </w:pPr>
            <w:r>
              <w:rPr>
                <w:b/>
                <w:bCs/>
                <w:color w:val="17365D"/>
                <w:sz w:val="18"/>
                <w:szCs w:val="18"/>
              </w:rPr>
              <w:t>Action</w:t>
            </w:r>
          </w:p>
        </w:tc>
        <w:tc>
          <w:tcPr>
            <w:tcW w:w="2400" w:type="dxa"/>
            <w:shd w:val="clear" w:color="auto" w:fill="EEF4FA"/>
            <w:tcMar>
              <w:top w:w="90" w:type="dxa"/>
              <w:bottom w:w="90" w:type="dxa"/>
            </w:tcMar>
          </w:tcPr>
          <w:p w14:paraId="54FD2E36" w14:textId="77777777" w:rsidR="007A2B48" w:rsidRPr="00D96659" w:rsidRDefault="00000000">
            <w:pPr>
              <w:jc w:val="center"/>
              <w:rPr>
                <w:color w:val="17365D"/>
              </w:rPr>
            </w:pPr>
            <w:r>
              <w:rPr>
                <w:b/>
                <w:bCs/>
                <w:color w:val="17365D"/>
                <w:sz w:val="18"/>
                <w:szCs w:val="18"/>
              </w:rPr>
              <w:t>System / Data</w:t>
            </w:r>
          </w:p>
        </w:tc>
        <w:tc>
          <w:tcPr>
            <w:tcW w:w="4324" w:type="dxa"/>
            <w:shd w:val="clear" w:color="auto" w:fill="EEF4FA"/>
            <w:tcMar>
              <w:top w:w="90" w:type="dxa"/>
              <w:bottom w:w="90" w:type="dxa"/>
            </w:tcMar>
          </w:tcPr>
          <w:p w14:paraId="0FE2B10D" w14:textId="77777777" w:rsidR="007A2B48" w:rsidRPr="00D96659" w:rsidRDefault="00000000">
            <w:pPr>
              <w:jc w:val="center"/>
              <w:rPr>
                <w:color w:val="17365D"/>
              </w:rPr>
            </w:pPr>
            <w:r>
              <w:rPr>
                <w:b/>
                <w:bCs/>
                <w:color w:val="17365D"/>
                <w:sz w:val="18"/>
                <w:szCs w:val="18"/>
              </w:rPr>
              <w:t>Result</w:t>
            </w:r>
          </w:p>
        </w:tc>
      </w:tr>
      <w:tr w:rsidR="007A2B48" w14:paraId="28E552A8" w14:textId="77777777">
        <w:trPr>
          <w:jc w:val="center"/>
        </w:trPr>
        <w:tc>
          <w:tcPr>
            <w:tcW w:w="900" w:type="dxa"/>
            <w:tcMar>
              <w:top w:w="90" w:type="dxa"/>
              <w:bottom w:w="90" w:type="dxa"/>
            </w:tcMar>
            <w:vAlign w:val="center"/>
          </w:tcPr>
          <w:p w14:paraId="00EB5ABF" w14:textId="77777777" w:rsidR="007A2B48" w:rsidRDefault="00000000">
            <w:pPr>
              <w:spacing w:after="0" w:line="240" w:lineRule="auto"/>
            </w:pPr>
            <w:r>
              <w:rPr>
                <w:sz w:val="17"/>
                <w:szCs w:val="17"/>
              </w:rPr>
              <w:t>1</w:t>
            </w:r>
          </w:p>
        </w:tc>
        <w:tc>
          <w:tcPr>
            <w:tcW w:w="2600" w:type="dxa"/>
            <w:tcMar>
              <w:top w:w="90" w:type="dxa"/>
              <w:bottom w:w="90" w:type="dxa"/>
            </w:tcMar>
            <w:vAlign w:val="center"/>
          </w:tcPr>
          <w:p w14:paraId="600502D6" w14:textId="77777777" w:rsidR="007A2B48" w:rsidRDefault="00000000">
            <w:pPr>
              <w:spacing w:after="0" w:line="240" w:lineRule="auto"/>
            </w:pPr>
            <w:r>
              <w:rPr>
                <w:sz w:val="17"/>
                <w:szCs w:val="17"/>
              </w:rPr>
              <w:t>Worker signs in with company Google account</w:t>
            </w:r>
          </w:p>
        </w:tc>
        <w:tc>
          <w:tcPr>
            <w:tcW w:w="2400" w:type="dxa"/>
            <w:tcMar>
              <w:top w:w="90" w:type="dxa"/>
              <w:bottom w:w="90" w:type="dxa"/>
            </w:tcMar>
            <w:vAlign w:val="center"/>
          </w:tcPr>
          <w:p w14:paraId="3B4AC773" w14:textId="77777777" w:rsidR="007A2B48" w:rsidRDefault="00000000">
            <w:pPr>
              <w:spacing w:after="0" w:line="240" w:lineRule="auto"/>
            </w:pPr>
            <w:r>
              <w:rPr>
                <w:sz w:val="17"/>
                <w:szCs w:val="17"/>
              </w:rPr>
              <w:t>Google identity; organization chart</w:t>
            </w:r>
          </w:p>
        </w:tc>
        <w:tc>
          <w:tcPr>
            <w:tcW w:w="4324" w:type="dxa"/>
            <w:tcMar>
              <w:top w:w="90" w:type="dxa"/>
              <w:bottom w:w="90" w:type="dxa"/>
            </w:tcMar>
            <w:vAlign w:val="center"/>
          </w:tcPr>
          <w:p w14:paraId="3ED267CF" w14:textId="77777777" w:rsidR="007A2B48" w:rsidRDefault="00000000">
            <w:pPr>
              <w:spacing w:after="0" w:line="240" w:lineRule="auto"/>
            </w:pPr>
            <w:r>
              <w:rPr>
                <w:sz w:val="17"/>
                <w:szCs w:val="17"/>
              </w:rPr>
              <w:t>Identity verified. Non-company and unverified accounts refused</w:t>
            </w:r>
          </w:p>
        </w:tc>
      </w:tr>
      <w:tr w:rsidR="007A2B48" w14:paraId="007622B1" w14:textId="77777777">
        <w:trPr>
          <w:jc w:val="center"/>
        </w:trPr>
        <w:tc>
          <w:tcPr>
            <w:tcW w:w="900" w:type="dxa"/>
            <w:tcMar>
              <w:top w:w="90" w:type="dxa"/>
              <w:bottom w:w="90" w:type="dxa"/>
            </w:tcMar>
            <w:vAlign w:val="center"/>
          </w:tcPr>
          <w:p w14:paraId="00A0C470" w14:textId="77777777" w:rsidR="007A2B48" w:rsidRDefault="00000000">
            <w:pPr>
              <w:spacing w:after="0" w:line="240" w:lineRule="auto"/>
            </w:pPr>
            <w:r>
              <w:rPr>
                <w:sz w:val="17"/>
                <w:szCs w:val="17"/>
              </w:rPr>
              <w:t>2</w:t>
            </w:r>
          </w:p>
        </w:tc>
        <w:tc>
          <w:tcPr>
            <w:tcW w:w="2600" w:type="dxa"/>
            <w:tcMar>
              <w:top w:w="90" w:type="dxa"/>
              <w:bottom w:w="90" w:type="dxa"/>
            </w:tcMar>
            <w:vAlign w:val="center"/>
          </w:tcPr>
          <w:p w14:paraId="329CA227" w14:textId="77777777" w:rsidR="007A2B48" w:rsidRDefault="00000000">
            <w:pPr>
              <w:spacing w:after="0" w:line="240" w:lineRule="auto"/>
            </w:pPr>
            <w:r>
              <w:rPr>
                <w:sz w:val="17"/>
                <w:szCs w:val="17"/>
              </w:rPr>
              <w:t>System resolves the account to an organization-chart person</w:t>
            </w:r>
          </w:p>
        </w:tc>
        <w:tc>
          <w:tcPr>
            <w:tcW w:w="2400" w:type="dxa"/>
            <w:tcMar>
              <w:top w:w="90" w:type="dxa"/>
              <w:bottom w:w="90" w:type="dxa"/>
            </w:tcMar>
            <w:vAlign w:val="center"/>
          </w:tcPr>
          <w:p w14:paraId="3E05851D" w14:textId="77777777" w:rsidR="007A2B48" w:rsidRDefault="00000000">
            <w:pPr>
              <w:spacing w:after="0" w:line="240" w:lineRule="auto"/>
            </w:pPr>
            <w:r>
              <w:rPr>
                <w:sz w:val="17"/>
                <w:szCs w:val="17"/>
              </w:rPr>
              <w:t>Organization chart — people, roles</w:t>
            </w:r>
          </w:p>
        </w:tc>
        <w:tc>
          <w:tcPr>
            <w:tcW w:w="4324" w:type="dxa"/>
            <w:tcMar>
              <w:top w:w="90" w:type="dxa"/>
              <w:bottom w:w="90" w:type="dxa"/>
            </w:tcMar>
            <w:vAlign w:val="center"/>
          </w:tcPr>
          <w:p w14:paraId="74D091CC" w14:textId="77777777" w:rsidR="007A2B48" w:rsidRDefault="00000000">
            <w:pPr>
              <w:spacing w:after="0" w:line="240" w:lineRule="auto"/>
            </w:pPr>
            <w:r>
              <w:rPr>
                <w:sz w:val="17"/>
                <w:szCs w:val="17"/>
              </w:rPr>
              <w:t>Access tier and visible-person scope computed. An authenticated account matching no person is refused, never defaulted to a lower tier</w:t>
            </w:r>
          </w:p>
        </w:tc>
      </w:tr>
      <w:tr w:rsidR="007A2B48" w14:paraId="5FD19C72" w14:textId="77777777">
        <w:trPr>
          <w:jc w:val="center"/>
        </w:trPr>
        <w:tc>
          <w:tcPr>
            <w:tcW w:w="900" w:type="dxa"/>
            <w:tcMar>
              <w:top w:w="90" w:type="dxa"/>
              <w:bottom w:w="90" w:type="dxa"/>
            </w:tcMar>
            <w:vAlign w:val="center"/>
          </w:tcPr>
          <w:p w14:paraId="4F1DA336" w14:textId="77777777" w:rsidR="007A2B48" w:rsidRDefault="00000000">
            <w:pPr>
              <w:spacing w:after="0" w:line="240" w:lineRule="auto"/>
            </w:pPr>
            <w:r>
              <w:rPr>
                <w:sz w:val="17"/>
                <w:szCs w:val="17"/>
              </w:rPr>
              <w:t>3</w:t>
            </w:r>
          </w:p>
        </w:tc>
        <w:tc>
          <w:tcPr>
            <w:tcW w:w="2600" w:type="dxa"/>
            <w:tcMar>
              <w:top w:w="90" w:type="dxa"/>
              <w:bottom w:w="90" w:type="dxa"/>
            </w:tcMar>
            <w:vAlign w:val="center"/>
          </w:tcPr>
          <w:p w14:paraId="3F0B3053" w14:textId="77777777" w:rsidR="007A2B48" w:rsidRDefault="00000000">
            <w:pPr>
              <w:spacing w:after="0" w:line="240" w:lineRule="auto"/>
            </w:pPr>
            <w:r>
              <w:rPr>
                <w:sz w:val="17"/>
                <w:szCs w:val="17"/>
              </w:rPr>
              <w:t>HR creates a worker record</w:t>
            </w:r>
          </w:p>
        </w:tc>
        <w:tc>
          <w:tcPr>
            <w:tcW w:w="2400" w:type="dxa"/>
            <w:tcMar>
              <w:top w:w="90" w:type="dxa"/>
              <w:bottom w:w="90" w:type="dxa"/>
            </w:tcMar>
            <w:vAlign w:val="center"/>
          </w:tcPr>
          <w:p w14:paraId="2B49C010" w14:textId="77777777" w:rsidR="007A2B48" w:rsidRDefault="00000000">
            <w:pPr>
              <w:spacing w:after="0" w:line="240" w:lineRule="auto"/>
            </w:pPr>
            <w:r>
              <w:rPr>
                <w:sz w:val="17"/>
                <w:szCs w:val="17"/>
              </w:rPr>
              <w:t>Worker record; document requirement rules</w:t>
            </w:r>
          </w:p>
        </w:tc>
        <w:tc>
          <w:tcPr>
            <w:tcW w:w="4324" w:type="dxa"/>
            <w:tcMar>
              <w:top w:w="90" w:type="dxa"/>
              <w:bottom w:w="90" w:type="dxa"/>
            </w:tcMar>
            <w:vAlign w:val="center"/>
          </w:tcPr>
          <w:p w14:paraId="4759EC78" w14:textId="77777777" w:rsidR="007A2B48" w:rsidRDefault="00000000">
            <w:pPr>
              <w:spacing w:after="0" w:line="240" w:lineRule="auto"/>
            </w:pPr>
            <w:r>
              <w:rPr>
                <w:sz w:val="17"/>
                <w:szCs w:val="17"/>
              </w:rPr>
              <w:t>Record at stage Invited. Seven-day onboarding token issued. Document checklist built from worker type, region and contractor mode</w:t>
            </w:r>
          </w:p>
        </w:tc>
      </w:tr>
      <w:tr w:rsidR="007A2B48" w14:paraId="14578804" w14:textId="77777777">
        <w:trPr>
          <w:jc w:val="center"/>
        </w:trPr>
        <w:tc>
          <w:tcPr>
            <w:tcW w:w="900" w:type="dxa"/>
            <w:tcMar>
              <w:top w:w="90" w:type="dxa"/>
              <w:bottom w:w="90" w:type="dxa"/>
            </w:tcMar>
            <w:vAlign w:val="center"/>
          </w:tcPr>
          <w:p w14:paraId="076BADFD" w14:textId="77777777" w:rsidR="007A2B48" w:rsidRDefault="00000000">
            <w:pPr>
              <w:spacing w:after="0" w:line="240" w:lineRule="auto"/>
            </w:pPr>
            <w:r>
              <w:rPr>
                <w:sz w:val="17"/>
                <w:szCs w:val="17"/>
              </w:rPr>
              <w:t>4</w:t>
            </w:r>
          </w:p>
        </w:tc>
        <w:tc>
          <w:tcPr>
            <w:tcW w:w="2600" w:type="dxa"/>
            <w:tcMar>
              <w:top w:w="90" w:type="dxa"/>
              <w:bottom w:w="90" w:type="dxa"/>
            </w:tcMar>
            <w:vAlign w:val="center"/>
          </w:tcPr>
          <w:p w14:paraId="48FE7DF4" w14:textId="77777777" w:rsidR="007A2B48" w:rsidRDefault="00000000">
            <w:pPr>
              <w:spacing w:after="0" w:line="240" w:lineRule="auto"/>
            </w:pPr>
            <w:r>
              <w:rPr>
                <w:sz w:val="17"/>
                <w:szCs w:val="17"/>
              </w:rPr>
              <w:t>Candidate opens the tokenized link and uploads documents</w:t>
            </w:r>
          </w:p>
        </w:tc>
        <w:tc>
          <w:tcPr>
            <w:tcW w:w="2400" w:type="dxa"/>
            <w:tcMar>
              <w:top w:w="90" w:type="dxa"/>
              <w:bottom w:w="90" w:type="dxa"/>
            </w:tcMar>
            <w:vAlign w:val="center"/>
          </w:tcPr>
          <w:p w14:paraId="6632D893" w14:textId="77777777" w:rsidR="007A2B48" w:rsidRDefault="00000000">
            <w:pPr>
              <w:spacing w:after="0" w:line="240" w:lineRule="auto"/>
            </w:pPr>
            <w:r>
              <w:rPr>
                <w:sz w:val="17"/>
                <w:szCs w:val="17"/>
              </w:rPr>
              <w:t>Document checklist</w:t>
            </w:r>
          </w:p>
        </w:tc>
        <w:tc>
          <w:tcPr>
            <w:tcW w:w="4324" w:type="dxa"/>
            <w:tcMar>
              <w:top w:w="90" w:type="dxa"/>
              <w:bottom w:w="90" w:type="dxa"/>
            </w:tcMar>
            <w:vAlign w:val="center"/>
          </w:tcPr>
          <w:p w14:paraId="47AB5E90" w14:textId="77777777" w:rsidR="007A2B48" w:rsidRDefault="00000000">
            <w:pPr>
              <w:spacing w:after="0" w:line="240" w:lineRule="auto"/>
            </w:pPr>
            <w:r>
              <w:rPr>
                <w:sz w:val="17"/>
                <w:szCs w:val="17"/>
              </w:rPr>
              <w:t>Each item moves to Pending with file name and timestamp. No account required</w:t>
            </w:r>
          </w:p>
        </w:tc>
      </w:tr>
      <w:tr w:rsidR="007A2B48" w14:paraId="3A51B408" w14:textId="77777777">
        <w:trPr>
          <w:jc w:val="center"/>
        </w:trPr>
        <w:tc>
          <w:tcPr>
            <w:tcW w:w="900" w:type="dxa"/>
            <w:tcMar>
              <w:top w:w="90" w:type="dxa"/>
              <w:bottom w:w="90" w:type="dxa"/>
            </w:tcMar>
            <w:vAlign w:val="center"/>
          </w:tcPr>
          <w:p w14:paraId="7D09C2CA" w14:textId="77777777" w:rsidR="007A2B48" w:rsidRDefault="00000000">
            <w:pPr>
              <w:spacing w:after="0" w:line="240" w:lineRule="auto"/>
            </w:pPr>
            <w:r>
              <w:rPr>
                <w:sz w:val="17"/>
                <w:szCs w:val="17"/>
              </w:rPr>
              <w:t>5</w:t>
            </w:r>
          </w:p>
        </w:tc>
        <w:tc>
          <w:tcPr>
            <w:tcW w:w="2600" w:type="dxa"/>
            <w:tcMar>
              <w:top w:w="90" w:type="dxa"/>
              <w:bottom w:w="90" w:type="dxa"/>
            </w:tcMar>
            <w:vAlign w:val="center"/>
          </w:tcPr>
          <w:p w14:paraId="7A82A834" w14:textId="77777777" w:rsidR="007A2B48" w:rsidRDefault="00000000">
            <w:pPr>
              <w:spacing w:after="0" w:line="240" w:lineRule="auto"/>
            </w:pPr>
            <w:r>
              <w:rPr>
                <w:sz w:val="17"/>
                <w:szCs w:val="17"/>
              </w:rPr>
              <w:t>Candidate submits</w:t>
            </w:r>
          </w:p>
        </w:tc>
        <w:tc>
          <w:tcPr>
            <w:tcW w:w="2400" w:type="dxa"/>
            <w:tcMar>
              <w:top w:w="90" w:type="dxa"/>
              <w:bottom w:w="90" w:type="dxa"/>
            </w:tcMar>
            <w:vAlign w:val="center"/>
          </w:tcPr>
          <w:p w14:paraId="017BD798" w14:textId="77777777" w:rsidR="007A2B48" w:rsidRDefault="00000000">
            <w:pPr>
              <w:spacing w:after="0" w:line="240" w:lineRule="auto"/>
            </w:pPr>
            <w:r>
              <w:rPr>
                <w:sz w:val="17"/>
                <w:szCs w:val="17"/>
              </w:rPr>
              <w:t>Worker record</w:t>
            </w:r>
          </w:p>
        </w:tc>
        <w:tc>
          <w:tcPr>
            <w:tcW w:w="4324" w:type="dxa"/>
            <w:tcMar>
              <w:top w:w="90" w:type="dxa"/>
              <w:bottom w:w="90" w:type="dxa"/>
            </w:tcMar>
            <w:vAlign w:val="center"/>
          </w:tcPr>
          <w:p w14:paraId="070A89B6" w14:textId="77777777" w:rsidR="007A2B48" w:rsidRDefault="00000000">
            <w:pPr>
              <w:spacing w:after="0" w:line="240" w:lineRule="auto"/>
            </w:pPr>
            <w:r>
              <w:rPr>
                <w:sz w:val="17"/>
                <w:szCs w:val="17"/>
              </w:rPr>
              <w:t>Stage moves to Verifying. Record appears in the HR queue</w:t>
            </w:r>
          </w:p>
        </w:tc>
      </w:tr>
      <w:tr w:rsidR="007A2B48" w14:paraId="61157928" w14:textId="77777777">
        <w:trPr>
          <w:jc w:val="center"/>
        </w:trPr>
        <w:tc>
          <w:tcPr>
            <w:tcW w:w="900" w:type="dxa"/>
            <w:tcMar>
              <w:top w:w="90" w:type="dxa"/>
              <w:bottom w:w="90" w:type="dxa"/>
            </w:tcMar>
            <w:vAlign w:val="center"/>
          </w:tcPr>
          <w:p w14:paraId="6B745CA0" w14:textId="77777777" w:rsidR="007A2B48" w:rsidRDefault="00000000">
            <w:pPr>
              <w:spacing w:after="0" w:line="240" w:lineRule="auto"/>
            </w:pPr>
            <w:r>
              <w:rPr>
                <w:sz w:val="17"/>
                <w:szCs w:val="17"/>
              </w:rPr>
              <w:t>6</w:t>
            </w:r>
          </w:p>
        </w:tc>
        <w:tc>
          <w:tcPr>
            <w:tcW w:w="2600" w:type="dxa"/>
            <w:tcMar>
              <w:top w:w="90" w:type="dxa"/>
              <w:bottom w:w="90" w:type="dxa"/>
            </w:tcMar>
            <w:vAlign w:val="center"/>
          </w:tcPr>
          <w:p w14:paraId="6A1253D1" w14:textId="77777777" w:rsidR="007A2B48" w:rsidRDefault="00000000">
            <w:pPr>
              <w:spacing w:after="0" w:line="240" w:lineRule="auto"/>
            </w:pPr>
            <w:r>
              <w:rPr>
                <w:sz w:val="17"/>
                <w:szCs w:val="17"/>
              </w:rPr>
              <w:t>HR approves or rejects each document</w:t>
            </w:r>
          </w:p>
        </w:tc>
        <w:tc>
          <w:tcPr>
            <w:tcW w:w="2400" w:type="dxa"/>
            <w:tcMar>
              <w:top w:w="90" w:type="dxa"/>
              <w:bottom w:w="90" w:type="dxa"/>
            </w:tcMar>
            <w:vAlign w:val="center"/>
          </w:tcPr>
          <w:p w14:paraId="5C267621" w14:textId="77777777" w:rsidR="007A2B48" w:rsidRDefault="00000000">
            <w:pPr>
              <w:spacing w:after="0" w:line="240" w:lineRule="auto"/>
            </w:pPr>
            <w:r>
              <w:rPr>
                <w:sz w:val="17"/>
                <w:szCs w:val="17"/>
              </w:rPr>
              <w:t>Document checklist</w:t>
            </w:r>
          </w:p>
        </w:tc>
        <w:tc>
          <w:tcPr>
            <w:tcW w:w="4324" w:type="dxa"/>
            <w:tcMar>
              <w:top w:w="90" w:type="dxa"/>
              <w:bottom w:w="90" w:type="dxa"/>
            </w:tcMar>
            <w:vAlign w:val="center"/>
          </w:tcPr>
          <w:p w14:paraId="4A8EBDD5" w14:textId="77777777" w:rsidR="007A2B48" w:rsidRDefault="00000000">
            <w:pPr>
              <w:spacing w:after="0" w:line="240" w:lineRule="auto"/>
            </w:pPr>
            <w:r>
              <w:rPr>
                <w:sz w:val="17"/>
                <w:szCs w:val="17"/>
              </w:rPr>
              <w:t>Approved, or Rejected with a reason from the defined list. Rejection returns that item to the candidate</w:t>
            </w:r>
          </w:p>
        </w:tc>
      </w:tr>
      <w:tr w:rsidR="007A2B48" w14:paraId="67864730" w14:textId="77777777">
        <w:trPr>
          <w:jc w:val="center"/>
        </w:trPr>
        <w:tc>
          <w:tcPr>
            <w:tcW w:w="900" w:type="dxa"/>
            <w:tcMar>
              <w:top w:w="90" w:type="dxa"/>
              <w:bottom w:w="90" w:type="dxa"/>
            </w:tcMar>
            <w:vAlign w:val="center"/>
          </w:tcPr>
          <w:p w14:paraId="0FD5D923" w14:textId="77777777" w:rsidR="007A2B48" w:rsidRDefault="00000000">
            <w:pPr>
              <w:spacing w:after="0" w:line="240" w:lineRule="auto"/>
            </w:pPr>
            <w:r>
              <w:rPr>
                <w:sz w:val="17"/>
                <w:szCs w:val="17"/>
              </w:rPr>
              <w:t>7</w:t>
            </w:r>
          </w:p>
        </w:tc>
        <w:tc>
          <w:tcPr>
            <w:tcW w:w="2600" w:type="dxa"/>
            <w:tcMar>
              <w:top w:w="90" w:type="dxa"/>
              <w:bottom w:w="90" w:type="dxa"/>
            </w:tcMar>
            <w:vAlign w:val="center"/>
          </w:tcPr>
          <w:p w14:paraId="19F7D2E2" w14:textId="77777777" w:rsidR="007A2B48" w:rsidRDefault="00000000">
            <w:pPr>
              <w:spacing w:after="0" w:line="240" w:lineRule="auto"/>
            </w:pPr>
            <w:r>
              <w:rPr>
                <w:sz w:val="17"/>
                <w:szCs w:val="17"/>
              </w:rPr>
              <w:t>Last mandatory document approved</w:t>
            </w:r>
          </w:p>
        </w:tc>
        <w:tc>
          <w:tcPr>
            <w:tcW w:w="2400" w:type="dxa"/>
            <w:tcMar>
              <w:top w:w="90" w:type="dxa"/>
              <w:bottom w:w="90" w:type="dxa"/>
            </w:tcMar>
            <w:vAlign w:val="center"/>
          </w:tcPr>
          <w:p w14:paraId="5361E04C" w14:textId="77777777" w:rsidR="007A2B48" w:rsidRDefault="00000000">
            <w:pPr>
              <w:spacing w:after="0" w:line="240" w:lineRule="auto"/>
            </w:pPr>
            <w:r>
              <w:rPr>
                <w:sz w:val="17"/>
                <w:szCs w:val="17"/>
              </w:rPr>
              <w:t>Worker record</w:t>
            </w:r>
          </w:p>
        </w:tc>
        <w:tc>
          <w:tcPr>
            <w:tcW w:w="4324" w:type="dxa"/>
            <w:tcMar>
              <w:top w:w="90" w:type="dxa"/>
              <w:bottom w:w="90" w:type="dxa"/>
            </w:tcMar>
            <w:vAlign w:val="center"/>
          </w:tcPr>
          <w:p w14:paraId="6CE6A64A" w14:textId="77777777" w:rsidR="007A2B48" w:rsidRDefault="00000000">
            <w:pPr>
              <w:spacing w:after="0" w:line="240" w:lineRule="auto"/>
            </w:pPr>
            <w:r>
              <w:rPr>
                <w:sz w:val="17"/>
                <w:szCs w:val="17"/>
              </w:rPr>
              <w:t>Stage moves to Verified. Optional documents never block</w:t>
            </w:r>
          </w:p>
        </w:tc>
      </w:tr>
      <w:tr w:rsidR="007A2B48" w14:paraId="5A956AB3" w14:textId="77777777">
        <w:trPr>
          <w:jc w:val="center"/>
        </w:trPr>
        <w:tc>
          <w:tcPr>
            <w:tcW w:w="900" w:type="dxa"/>
            <w:tcMar>
              <w:top w:w="90" w:type="dxa"/>
              <w:bottom w:w="90" w:type="dxa"/>
            </w:tcMar>
            <w:vAlign w:val="center"/>
          </w:tcPr>
          <w:p w14:paraId="2565E244" w14:textId="77777777" w:rsidR="007A2B48" w:rsidRDefault="00000000">
            <w:pPr>
              <w:spacing w:after="0" w:line="240" w:lineRule="auto"/>
            </w:pPr>
            <w:r>
              <w:rPr>
                <w:sz w:val="17"/>
                <w:szCs w:val="17"/>
              </w:rPr>
              <w:t>8</w:t>
            </w:r>
          </w:p>
        </w:tc>
        <w:tc>
          <w:tcPr>
            <w:tcW w:w="2600" w:type="dxa"/>
            <w:tcMar>
              <w:top w:w="90" w:type="dxa"/>
              <w:bottom w:w="90" w:type="dxa"/>
            </w:tcMar>
            <w:vAlign w:val="center"/>
          </w:tcPr>
          <w:p w14:paraId="50A61EC6" w14:textId="77777777" w:rsidR="007A2B48" w:rsidRDefault="00000000">
            <w:pPr>
              <w:spacing w:after="0" w:line="240" w:lineRule="auto"/>
            </w:pPr>
            <w:r>
              <w:rPr>
                <w:sz w:val="17"/>
                <w:szCs w:val="17"/>
              </w:rPr>
              <w:t>Eligibility check runs before hire (specified, not built)</w:t>
            </w:r>
          </w:p>
        </w:tc>
        <w:tc>
          <w:tcPr>
            <w:tcW w:w="2400" w:type="dxa"/>
            <w:tcMar>
              <w:top w:w="90" w:type="dxa"/>
              <w:bottom w:w="90" w:type="dxa"/>
            </w:tcMar>
            <w:vAlign w:val="center"/>
          </w:tcPr>
          <w:p w14:paraId="0FF76421" w14:textId="77777777" w:rsidR="007A2B48" w:rsidRDefault="00000000">
            <w:pPr>
              <w:spacing w:after="0" w:line="240" w:lineRule="auto"/>
            </w:pPr>
            <w:r>
              <w:rPr>
                <w:sz w:val="17"/>
                <w:szCs w:val="17"/>
              </w:rPr>
              <w:t>Work authorization; eligibility rules</w:t>
            </w:r>
          </w:p>
        </w:tc>
        <w:tc>
          <w:tcPr>
            <w:tcW w:w="4324" w:type="dxa"/>
            <w:tcMar>
              <w:top w:w="90" w:type="dxa"/>
              <w:bottom w:w="90" w:type="dxa"/>
            </w:tcMar>
            <w:vAlign w:val="center"/>
          </w:tcPr>
          <w:p w14:paraId="20C9036F" w14:textId="77777777" w:rsidR="007A2B48" w:rsidRDefault="00000000">
            <w:pPr>
              <w:spacing w:after="0" w:line="240" w:lineRule="auto"/>
            </w:pPr>
            <w:r>
              <w:rPr>
                <w:sz w:val="17"/>
                <w:szCs w:val="17"/>
              </w:rPr>
              <w:t>Eligible, Ineligible or Needs review, with every matched reason recorded and an immutable input snapshot</w:t>
            </w:r>
          </w:p>
        </w:tc>
      </w:tr>
      <w:tr w:rsidR="007A2B48" w14:paraId="0ABEE96A" w14:textId="77777777">
        <w:trPr>
          <w:jc w:val="center"/>
        </w:trPr>
        <w:tc>
          <w:tcPr>
            <w:tcW w:w="900" w:type="dxa"/>
            <w:tcMar>
              <w:top w:w="90" w:type="dxa"/>
              <w:bottom w:w="90" w:type="dxa"/>
            </w:tcMar>
            <w:vAlign w:val="center"/>
          </w:tcPr>
          <w:p w14:paraId="312B49C4" w14:textId="77777777" w:rsidR="007A2B48" w:rsidRDefault="00000000">
            <w:pPr>
              <w:spacing w:after="0" w:line="240" w:lineRule="auto"/>
            </w:pPr>
            <w:r>
              <w:rPr>
                <w:sz w:val="17"/>
                <w:szCs w:val="17"/>
              </w:rPr>
              <w:t>9</w:t>
            </w:r>
          </w:p>
        </w:tc>
        <w:tc>
          <w:tcPr>
            <w:tcW w:w="2600" w:type="dxa"/>
            <w:tcMar>
              <w:top w:w="90" w:type="dxa"/>
              <w:bottom w:w="90" w:type="dxa"/>
            </w:tcMar>
            <w:vAlign w:val="center"/>
          </w:tcPr>
          <w:p w14:paraId="64B9BDE4" w14:textId="77777777" w:rsidR="007A2B48" w:rsidRDefault="00000000">
            <w:pPr>
              <w:spacing w:after="0" w:line="240" w:lineRule="auto"/>
            </w:pPr>
            <w:r>
              <w:rPr>
                <w:sz w:val="17"/>
                <w:szCs w:val="17"/>
              </w:rPr>
              <w:t>HR creates the account</w:t>
            </w:r>
          </w:p>
        </w:tc>
        <w:tc>
          <w:tcPr>
            <w:tcW w:w="2400" w:type="dxa"/>
            <w:tcMar>
              <w:top w:w="90" w:type="dxa"/>
              <w:bottom w:w="90" w:type="dxa"/>
            </w:tcMar>
            <w:vAlign w:val="center"/>
          </w:tcPr>
          <w:p w14:paraId="44B6BDED" w14:textId="77777777" w:rsidR="007A2B48" w:rsidRDefault="00000000">
            <w:pPr>
              <w:spacing w:after="0" w:line="240" w:lineRule="auto"/>
            </w:pPr>
            <w:r>
              <w:rPr>
                <w:sz w:val="17"/>
                <w:szCs w:val="17"/>
              </w:rPr>
              <w:t>Worker record</w:t>
            </w:r>
          </w:p>
        </w:tc>
        <w:tc>
          <w:tcPr>
            <w:tcW w:w="4324" w:type="dxa"/>
            <w:tcMar>
              <w:top w:w="90" w:type="dxa"/>
              <w:bottom w:w="90" w:type="dxa"/>
            </w:tcMar>
            <w:vAlign w:val="center"/>
          </w:tcPr>
          <w:p w14:paraId="31A10EBB" w14:textId="77777777" w:rsidR="007A2B48" w:rsidRDefault="00000000">
            <w:pPr>
              <w:spacing w:after="0" w:line="240" w:lineRule="auto"/>
            </w:pPr>
            <w:r>
              <w:rPr>
                <w:sz w:val="17"/>
                <w:szCs w:val="17"/>
              </w:rPr>
              <w:t>Stage moves to Active. Refused on the server if any mandatory document is unapproved, regardless of what the interface shows</w:t>
            </w:r>
          </w:p>
        </w:tc>
      </w:tr>
      <w:tr w:rsidR="007A2B48" w14:paraId="354DC5BF" w14:textId="77777777">
        <w:trPr>
          <w:jc w:val="center"/>
        </w:trPr>
        <w:tc>
          <w:tcPr>
            <w:tcW w:w="900" w:type="dxa"/>
            <w:tcMar>
              <w:top w:w="90" w:type="dxa"/>
              <w:bottom w:w="90" w:type="dxa"/>
            </w:tcMar>
            <w:vAlign w:val="center"/>
          </w:tcPr>
          <w:p w14:paraId="590D33F0" w14:textId="77777777" w:rsidR="007A2B48" w:rsidRDefault="00000000">
            <w:pPr>
              <w:spacing w:after="0" w:line="240" w:lineRule="auto"/>
            </w:pPr>
            <w:r>
              <w:rPr>
                <w:sz w:val="17"/>
                <w:szCs w:val="17"/>
              </w:rPr>
              <w:t>10</w:t>
            </w:r>
          </w:p>
        </w:tc>
        <w:tc>
          <w:tcPr>
            <w:tcW w:w="2600" w:type="dxa"/>
            <w:tcMar>
              <w:top w:w="90" w:type="dxa"/>
              <w:bottom w:w="90" w:type="dxa"/>
            </w:tcMar>
            <w:vAlign w:val="center"/>
          </w:tcPr>
          <w:p w14:paraId="6A8E7360" w14:textId="77777777" w:rsidR="007A2B48" w:rsidRDefault="00000000">
            <w:pPr>
              <w:spacing w:after="0" w:line="240" w:lineRule="auto"/>
            </w:pPr>
            <w:r>
              <w:rPr>
                <w:sz w:val="17"/>
                <w:szCs w:val="17"/>
              </w:rPr>
              <w:t>HR edits the organization structure</w:t>
            </w:r>
          </w:p>
        </w:tc>
        <w:tc>
          <w:tcPr>
            <w:tcW w:w="2400" w:type="dxa"/>
            <w:tcMar>
              <w:top w:w="90" w:type="dxa"/>
              <w:bottom w:w="90" w:type="dxa"/>
            </w:tcMar>
            <w:vAlign w:val="center"/>
          </w:tcPr>
          <w:p w14:paraId="75ED0702" w14:textId="77777777" w:rsidR="007A2B48" w:rsidRDefault="00000000">
            <w:pPr>
              <w:spacing w:after="0" w:line="240" w:lineRule="auto"/>
            </w:pPr>
            <w:r>
              <w:rPr>
                <w:sz w:val="17"/>
                <w:szCs w:val="17"/>
              </w:rPr>
              <w:t>Organization chart; audit log</w:t>
            </w:r>
          </w:p>
        </w:tc>
        <w:tc>
          <w:tcPr>
            <w:tcW w:w="4324" w:type="dxa"/>
            <w:tcMar>
              <w:top w:w="90" w:type="dxa"/>
              <w:bottom w:w="90" w:type="dxa"/>
            </w:tcMar>
            <w:vAlign w:val="center"/>
          </w:tcPr>
          <w:p w14:paraId="2132CF77" w14:textId="77777777" w:rsidR="007A2B48" w:rsidRDefault="00000000">
            <w:pPr>
              <w:spacing w:after="0" w:line="240" w:lineRule="auto"/>
            </w:pPr>
            <w:r>
              <w:rPr>
                <w:sz w:val="17"/>
                <w:szCs w:val="17"/>
              </w:rPr>
              <w:t>People, roles, departments and relationships added, edited or removed. Reporting cycles refused before commit. Every change written to the audit log</w:t>
            </w:r>
          </w:p>
        </w:tc>
      </w:tr>
      <w:tr w:rsidR="007A2B48" w14:paraId="3BB8AD09" w14:textId="77777777">
        <w:trPr>
          <w:jc w:val="center"/>
        </w:trPr>
        <w:tc>
          <w:tcPr>
            <w:tcW w:w="900" w:type="dxa"/>
            <w:tcMar>
              <w:top w:w="90" w:type="dxa"/>
              <w:bottom w:w="90" w:type="dxa"/>
            </w:tcMar>
            <w:vAlign w:val="center"/>
          </w:tcPr>
          <w:p w14:paraId="03A80F1A" w14:textId="77777777" w:rsidR="007A2B48" w:rsidRDefault="00000000">
            <w:pPr>
              <w:spacing w:after="0" w:line="240" w:lineRule="auto"/>
            </w:pPr>
            <w:r>
              <w:rPr>
                <w:sz w:val="17"/>
                <w:szCs w:val="17"/>
              </w:rPr>
              <w:t>11</w:t>
            </w:r>
          </w:p>
        </w:tc>
        <w:tc>
          <w:tcPr>
            <w:tcW w:w="2600" w:type="dxa"/>
            <w:tcMar>
              <w:top w:w="90" w:type="dxa"/>
              <w:bottom w:w="90" w:type="dxa"/>
            </w:tcMar>
            <w:vAlign w:val="center"/>
          </w:tcPr>
          <w:p w14:paraId="6157FC56" w14:textId="77777777" w:rsidR="007A2B48" w:rsidRDefault="00000000">
            <w:pPr>
              <w:spacing w:after="0" w:line="240" w:lineRule="auto"/>
            </w:pPr>
            <w:r>
              <w:rPr>
                <w:sz w:val="17"/>
                <w:szCs w:val="17"/>
              </w:rPr>
              <w:t>Employee marks attendance, or clocks in and out</w:t>
            </w:r>
          </w:p>
        </w:tc>
        <w:tc>
          <w:tcPr>
            <w:tcW w:w="2400" w:type="dxa"/>
            <w:tcMar>
              <w:top w:w="90" w:type="dxa"/>
              <w:bottom w:w="90" w:type="dxa"/>
            </w:tcMar>
            <w:vAlign w:val="center"/>
          </w:tcPr>
          <w:p w14:paraId="0778494F" w14:textId="77777777" w:rsidR="007A2B48" w:rsidRDefault="00000000">
            <w:pPr>
              <w:spacing w:after="0" w:line="240" w:lineRule="auto"/>
            </w:pPr>
            <w:r>
              <w:rPr>
                <w:sz w:val="17"/>
                <w:szCs w:val="17"/>
              </w:rPr>
              <w:t>Attendance; time sessions</w:t>
            </w:r>
          </w:p>
        </w:tc>
        <w:tc>
          <w:tcPr>
            <w:tcW w:w="4324" w:type="dxa"/>
            <w:tcMar>
              <w:top w:w="90" w:type="dxa"/>
              <w:bottom w:w="90" w:type="dxa"/>
            </w:tcMar>
            <w:vAlign w:val="center"/>
          </w:tcPr>
          <w:p w14:paraId="2CA11BEA" w14:textId="77777777" w:rsidR="00880AE1" w:rsidRDefault="00000000">
            <w:pPr>
              <w:spacing w:after="0" w:line="240" w:lineRule="auto"/>
            </w:pPr>
            <w:r>
              <w:rPr>
                <w:sz w:val="17"/>
                <w:szCs w:val="17"/>
              </w:rPr>
              <w:t>Daily status and timed sessions recorded with source and place. Company holidays come from the holiday calendar and are not leave</w:t>
            </w:r>
          </w:p>
        </w:tc>
      </w:tr>
      <w:tr w:rsidR="007A2B48" w14:paraId="5E0AADE5" w14:textId="77777777">
        <w:trPr>
          <w:jc w:val="center"/>
        </w:trPr>
        <w:tc>
          <w:tcPr>
            <w:tcW w:w="900" w:type="dxa"/>
            <w:tcMar>
              <w:top w:w="90" w:type="dxa"/>
              <w:bottom w:w="90" w:type="dxa"/>
            </w:tcMar>
            <w:vAlign w:val="center"/>
          </w:tcPr>
          <w:p w14:paraId="36D3019F" w14:textId="77777777" w:rsidR="007A2B48" w:rsidRDefault="00000000">
            <w:pPr>
              <w:spacing w:after="0" w:line="240" w:lineRule="auto"/>
            </w:pPr>
            <w:r>
              <w:rPr>
                <w:sz w:val="17"/>
                <w:szCs w:val="17"/>
              </w:rPr>
              <w:t>12</w:t>
            </w:r>
          </w:p>
        </w:tc>
        <w:tc>
          <w:tcPr>
            <w:tcW w:w="2600" w:type="dxa"/>
            <w:tcMar>
              <w:top w:w="90" w:type="dxa"/>
              <w:bottom w:w="90" w:type="dxa"/>
            </w:tcMar>
            <w:vAlign w:val="center"/>
          </w:tcPr>
          <w:p w14:paraId="57F1F1F3" w14:textId="77777777" w:rsidR="007A2B48" w:rsidRDefault="00000000">
            <w:pPr>
              <w:spacing w:after="0" w:line="240" w:lineRule="auto"/>
            </w:pPr>
            <w:r>
              <w:rPr>
                <w:sz w:val="17"/>
                <w:szCs w:val="17"/>
              </w:rPr>
              <w:t>Employee requests leave; approver decides</w:t>
            </w:r>
          </w:p>
        </w:tc>
        <w:tc>
          <w:tcPr>
            <w:tcW w:w="2400" w:type="dxa"/>
            <w:tcMar>
              <w:top w:w="90" w:type="dxa"/>
              <w:bottom w:w="90" w:type="dxa"/>
            </w:tcMar>
            <w:vAlign w:val="center"/>
          </w:tcPr>
          <w:p w14:paraId="77DBD22A" w14:textId="77777777" w:rsidR="007A2B48" w:rsidRDefault="00000000">
            <w:pPr>
              <w:spacing w:after="0" w:line="240" w:lineRule="auto"/>
            </w:pPr>
            <w:r>
              <w:rPr>
                <w:sz w:val="17"/>
                <w:szCs w:val="17"/>
              </w:rPr>
              <w:t>Leave requests</w:t>
            </w:r>
          </w:p>
        </w:tc>
        <w:tc>
          <w:tcPr>
            <w:tcW w:w="4324" w:type="dxa"/>
            <w:tcMar>
              <w:top w:w="90" w:type="dxa"/>
              <w:bottom w:w="90" w:type="dxa"/>
            </w:tcMar>
            <w:vAlign w:val="center"/>
          </w:tcPr>
          <w:p w14:paraId="471A7BC2" w14:textId="77777777" w:rsidR="00880AE1" w:rsidRDefault="00000000">
            <w:pPr>
              <w:spacing w:after="0" w:line="240" w:lineRule="auto"/>
            </w:pPr>
            <w:r>
              <w:rPr>
                <w:sz w:val="17"/>
                <w:szCs w:val="17"/>
              </w:rPr>
              <w:t>A paid request carries a category — Sick, Bereavement or PTO. An unpaid request carries a written remark. Both move Pending to Approved or Rejected, with decider and timestamp</w:t>
            </w:r>
          </w:p>
        </w:tc>
      </w:tr>
      <w:tr w:rsidR="007A2B48" w14:paraId="7C5C0BDD" w14:textId="77777777">
        <w:trPr>
          <w:jc w:val="center"/>
        </w:trPr>
        <w:tc>
          <w:tcPr>
            <w:tcW w:w="900" w:type="dxa"/>
            <w:tcMar>
              <w:top w:w="90" w:type="dxa"/>
              <w:bottom w:w="90" w:type="dxa"/>
            </w:tcMar>
            <w:vAlign w:val="center"/>
          </w:tcPr>
          <w:p w14:paraId="5ABE2406" w14:textId="77777777" w:rsidR="007A2B48" w:rsidRDefault="00000000">
            <w:pPr>
              <w:spacing w:after="0" w:line="240" w:lineRule="auto"/>
            </w:pPr>
            <w:r>
              <w:rPr>
                <w:sz w:val="17"/>
                <w:szCs w:val="17"/>
              </w:rPr>
              <w:t>13</w:t>
            </w:r>
          </w:p>
        </w:tc>
        <w:tc>
          <w:tcPr>
            <w:tcW w:w="2600" w:type="dxa"/>
            <w:tcMar>
              <w:top w:w="90" w:type="dxa"/>
              <w:bottom w:w="90" w:type="dxa"/>
            </w:tcMar>
            <w:vAlign w:val="center"/>
          </w:tcPr>
          <w:p w14:paraId="4B78E15B" w14:textId="77777777" w:rsidR="007A2B48" w:rsidRDefault="00000000">
            <w:pPr>
              <w:spacing w:after="0" w:line="240" w:lineRule="auto"/>
            </w:pPr>
            <w:r>
              <w:rPr>
                <w:sz w:val="17"/>
                <w:szCs w:val="17"/>
              </w:rPr>
              <w:t>Monthly review chain runs</w:t>
            </w:r>
          </w:p>
        </w:tc>
        <w:tc>
          <w:tcPr>
            <w:tcW w:w="2400" w:type="dxa"/>
            <w:tcMar>
              <w:top w:w="90" w:type="dxa"/>
              <w:bottom w:w="90" w:type="dxa"/>
            </w:tcMar>
            <w:vAlign w:val="center"/>
          </w:tcPr>
          <w:p w14:paraId="776A3E77" w14:textId="77777777" w:rsidR="007A2B48" w:rsidRDefault="00000000">
            <w:pPr>
              <w:spacing w:after="0" w:line="240" w:lineRule="auto"/>
            </w:pPr>
            <w:r>
              <w:rPr>
                <w:sz w:val="17"/>
                <w:szCs w:val="17"/>
              </w:rPr>
              <w:t>Monthly reviews</w:t>
            </w:r>
          </w:p>
        </w:tc>
        <w:tc>
          <w:tcPr>
            <w:tcW w:w="4324" w:type="dxa"/>
            <w:tcMar>
              <w:top w:w="90" w:type="dxa"/>
              <w:bottom w:w="90" w:type="dxa"/>
            </w:tcMar>
            <w:vAlign w:val="center"/>
          </w:tcPr>
          <w:p w14:paraId="41EB5656" w14:textId="77777777" w:rsidR="007A2B48" w:rsidRDefault="00000000">
            <w:pPr>
              <w:spacing w:after="0" w:line="240" w:lineRule="auto"/>
            </w:pPr>
            <w:r>
              <w:rPr>
                <w:sz w:val="17"/>
                <w:szCs w:val="17"/>
              </w:rPr>
              <w:t>Self, then Team Lead, then HR, then Finalized — sequential. Lock-after-submission is required by business rule and not implemented</w:t>
            </w:r>
          </w:p>
        </w:tc>
      </w:tr>
      <w:tr w:rsidR="007A2B48" w14:paraId="4FEDC861" w14:textId="77777777">
        <w:trPr>
          <w:jc w:val="center"/>
        </w:trPr>
        <w:tc>
          <w:tcPr>
            <w:tcW w:w="900" w:type="dxa"/>
            <w:tcMar>
              <w:top w:w="90" w:type="dxa"/>
              <w:bottom w:w="90" w:type="dxa"/>
            </w:tcMar>
            <w:vAlign w:val="center"/>
          </w:tcPr>
          <w:p w14:paraId="72400954" w14:textId="77777777" w:rsidR="007A2B48" w:rsidRDefault="00000000">
            <w:pPr>
              <w:spacing w:after="0" w:line="240" w:lineRule="auto"/>
            </w:pPr>
            <w:r>
              <w:rPr>
                <w:sz w:val="17"/>
                <w:szCs w:val="17"/>
              </w:rPr>
              <w:t>14</w:t>
            </w:r>
          </w:p>
        </w:tc>
        <w:tc>
          <w:tcPr>
            <w:tcW w:w="2600" w:type="dxa"/>
            <w:tcMar>
              <w:top w:w="90" w:type="dxa"/>
              <w:bottom w:w="90" w:type="dxa"/>
            </w:tcMar>
            <w:vAlign w:val="center"/>
          </w:tcPr>
          <w:p w14:paraId="1DB2D8E0" w14:textId="77777777" w:rsidR="007A2B48" w:rsidRDefault="00000000">
            <w:pPr>
              <w:spacing w:after="0" w:line="240" w:lineRule="auto"/>
            </w:pPr>
            <w:r>
              <w:rPr>
                <w:sz w:val="17"/>
                <w:szCs w:val="17"/>
              </w:rPr>
              <w:t>Scheduled expiry scan runs (specified, not built)</w:t>
            </w:r>
          </w:p>
        </w:tc>
        <w:tc>
          <w:tcPr>
            <w:tcW w:w="2400" w:type="dxa"/>
            <w:tcMar>
              <w:top w:w="90" w:type="dxa"/>
              <w:bottom w:w="90" w:type="dxa"/>
            </w:tcMar>
            <w:vAlign w:val="center"/>
          </w:tcPr>
          <w:p w14:paraId="7136B881" w14:textId="77777777" w:rsidR="007A2B48" w:rsidRDefault="00000000">
            <w:pPr>
              <w:spacing w:after="0" w:line="240" w:lineRule="auto"/>
            </w:pPr>
            <w:r>
              <w:rPr>
                <w:sz w:val="17"/>
                <w:szCs w:val="17"/>
              </w:rPr>
              <w:t>Visa and work-authorization records</w:t>
            </w:r>
          </w:p>
        </w:tc>
        <w:tc>
          <w:tcPr>
            <w:tcW w:w="4324" w:type="dxa"/>
            <w:tcMar>
              <w:top w:w="90" w:type="dxa"/>
              <w:bottom w:w="90" w:type="dxa"/>
            </w:tcMar>
            <w:vAlign w:val="center"/>
          </w:tcPr>
          <w:p>
            <w:pPr>
              <w:spacing w:after="0" w:before="0" w:line="240" w:lineRule="auto"/>
              <w:rPr/>
            </w:pPr>
            <w:r>
              <w:rPr>
                <w:rFonts w:ascii="Arial" w:cs="Arial" w:eastAsia="Arial" w:hAnsi="Arial"/>
                <w:b w:val="0"/>
                <w:bCs w:val="0"/>
                <w:i w:val="0"/>
                <w:iCs w:val="0"/>
                <w:color w:val="222222"/>
                <w:sz w:val="17"/>
                <w:szCs w:val="17"/>
                <w:rtl w:val="0"/>
              </w:rPr>
              <w:t xml:space="preserve">Alerts at 90, 60, 30 and 7 days and on expiry, once per threshold per record. The mechanism is set out in section 2, Scheduled Expiry Scan</w:t>
            </w:r>
          </w:p>
        </w:tc>
      </w:tr>
    </w:tbl>
    <w:p w14:paraId="702D1018" w14:textId="77777777" w:rsidR="00D96659" w:rsidRDefault="00D96659">
      <w:pPr>
        <w:spacing w:after="120" w:line="240" w:lineRule="auto"/>
        <w:rPr>
          <w:i/>
          <w:iCs/>
          <w:color w:val="2F5DA8"/>
          <w:sz w:val="17"/>
          <w:szCs w:val="17"/>
        </w:rPr>
      </w:pPr>
    </w:p>
    <w:p w14:paraId="0BCF6747" w14:textId="77777777" w:rsidR="00D96659" w:rsidRDefault="00D96659">
      <w:pPr>
        <w:pBdr>
          <w:bottom w:val="single" w:sz="10" w:space="4" w:color="2F5DA8"/>
        </w:pBdr>
        <w:spacing w:before="240" w:after="100"/>
        <w:rPr>
          <w:b/>
          <w:bCs/>
          <w:color w:val="17365D"/>
          <w:sz w:val="30"/>
          <w:szCs w:val="30"/>
        </w:rPr>
      </w:pPr>
    </w:p>
    <w:p w14:paraId="2EB9BA54" w14:textId="77777777" w:rsidR="007A2B48" w:rsidRDefault="00000000">
      <w:pPr>
        <w:pBdr>
          <w:bottom w:val="single" w:sz="10" w:space="4" w:color="2F5DA8"/>
        </w:pBdr>
        <w:spacing w:before="240" w:after="100"/>
      </w:pPr>
      <w:r>
        <w:rPr>
          <w:b/>
          <w:bCs/>
          <w:color w:val="17365D"/>
          <w:sz w:val="30"/>
          <w:szCs w:val="30"/>
        </w:rPr>
        <w:t>4. Inputs &amp; Outputs</w:t>
      </w:r>
    </w:p>
    <w:p w14:paraId="262DF073" w14:textId="77777777" w:rsidR="007A2B48" w:rsidRDefault="00000000">
      <w:pPr>
        <w:spacing w:after="100"/>
      </w:pPr>
      <w:r>
        <w:rPr>
          <w:i/>
          <w:iCs/>
          <w:color w:val="667085"/>
          <w:sz w:val="19"/>
          <w:szCs w:val="19"/>
        </w:rPr>
        <w:t>Capture only fields that materially affect processing, validation, or output.</w:t>
      </w:r>
    </w:p>
    <w:tbl>
      <w:tblPr>
        <w:tblStyle w:val="a3"/>
        <w:tblW w:w="10225" w:type="dxa"/>
        <w:jc w:val="center"/>
        <w:tblInd w:w="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00" w:firstRow="0" w:lastRow="0" w:firstColumn="0" w:lastColumn="0" w:noHBand="0" w:noVBand="1"/>
      </w:tblPr>
      <w:tblGrid>
        <w:gridCol w:w="901"/>
        <w:gridCol w:w="2900"/>
        <w:gridCol w:w="1500"/>
        <w:gridCol w:w="1500"/>
        <w:gridCol w:w="3424"/>
      </w:tblGrid>
      <w:tr w:rsidR="007A2B48" w14:paraId="1D22CE38" w14:textId="77777777">
        <w:trPr>
          <w:jc w:val="center"/>
        </w:trPr>
        <w:tc>
          <w:tcPr>
            <w:tcW w:w="900" w:type="dxa"/>
            <w:shd w:val="clear" w:color="auto" w:fill="1B13B4"/>
            <w:tcMar>
              <w:top w:w="90" w:type="dxa"/>
              <w:bottom w:w="90" w:type="dxa"/>
            </w:tcMar>
          </w:tcPr>
          <w:p w14:paraId="4B6E2DA4" w14:textId="77777777" w:rsidR="007A2B48" w:rsidRDefault="00000000">
            <w:pPr>
              <w:jc w:val="center"/>
            </w:pPr>
            <w:r>
              <w:rPr>
                <w:b/>
                <w:bCs/>
                <w:color w:val="FFFFFF"/>
                <w:sz w:val="18"/>
                <w:szCs w:val="18"/>
              </w:rPr>
              <w:lastRenderedPageBreak/>
              <w:t>Type</w:t>
            </w:r>
          </w:p>
        </w:tc>
        <w:tc>
          <w:tcPr>
            <w:tcW w:w="2900" w:type="dxa"/>
            <w:shd w:val="clear" w:color="auto" w:fill="1B13B4"/>
            <w:tcMar>
              <w:top w:w="90" w:type="dxa"/>
              <w:bottom w:w="90" w:type="dxa"/>
            </w:tcMar>
          </w:tcPr>
          <w:p w14:paraId="5CD9B974" w14:textId="77777777" w:rsidR="007A2B48" w:rsidRDefault="00000000">
            <w:pPr>
              <w:jc w:val="center"/>
            </w:pPr>
            <w:r>
              <w:rPr>
                <w:b/>
                <w:bCs/>
                <w:color w:val="FFFFFF"/>
                <w:sz w:val="18"/>
                <w:szCs w:val="18"/>
              </w:rPr>
              <w:t>Field / Data</w:t>
            </w:r>
          </w:p>
        </w:tc>
        <w:tc>
          <w:tcPr>
            <w:tcW w:w="1500" w:type="dxa"/>
            <w:shd w:val="clear" w:color="auto" w:fill="1B13B4"/>
            <w:tcMar>
              <w:top w:w="90" w:type="dxa"/>
              <w:bottom w:w="90" w:type="dxa"/>
            </w:tcMar>
          </w:tcPr>
          <w:p w14:paraId="27AC7EEB" w14:textId="77777777" w:rsidR="007A2B48" w:rsidRDefault="00000000">
            <w:pPr>
              <w:jc w:val="center"/>
            </w:pPr>
            <w:r>
              <w:rPr>
                <w:b/>
                <w:bCs/>
                <w:color w:val="FFFFFF"/>
                <w:sz w:val="18"/>
                <w:szCs w:val="18"/>
              </w:rPr>
              <w:t>Source</w:t>
            </w:r>
          </w:p>
        </w:tc>
        <w:tc>
          <w:tcPr>
            <w:tcW w:w="1500" w:type="dxa"/>
            <w:shd w:val="clear" w:color="auto" w:fill="1B13B4"/>
            <w:tcMar>
              <w:top w:w="90" w:type="dxa"/>
              <w:bottom w:w="90" w:type="dxa"/>
            </w:tcMar>
          </w:tcPr>
          <w:p w14:paraId="1F8DC6CE" w14:textId="77777777" w:rsidR="007A2B48" w:rsidRDefault="00000000">
            <w:pPr>
              <w:jc w:val="center"/>
            </w:pPr>
            <w:r>
              <w:rPr>
                <w:b/>
                <w:bCs/>
                <w:color w:val="FFFFFF"/>
                <w:sz w:val="18"/>
                <w:szCs w:val="18"/>
              </w:rPr>
              <w:t>Required?</w:t>
            </w:r>
          </w:p>
        </w:tc>
        <w:tc>
          <w:tcPr>
            <w:tcW w:w="3424" w:type="dxa"/>
            <w:shd w:val="clear" w:color="auto" w:fill="1B13B4"/>
            <w:tcMar>
              <w:top w:w="90" w:type="dxa"/>
              <w:bottom w:w="90" w:type="dxa"/>
            </w:tcMar>
          </w:tcPr>
          <w:p w14:paraId="1D10809D" w14:textId="77777777" w:rsidR="007A2B48" w:rsidRDefault="00000000">
            <w:pPr>
              <w:jc w:val="center"/>
            </w:pPr>
            <w:r>
              <w:rPr>
                <w:b/>
                <w:bCs/>
                <w:color w:val="FFFFFF"/>
                <w:sz w:val="18"/>
                <w:szCs w:val="18"/>
              </w:rPr>
              <w:t>Notes</w:t>
            </w:r>
          </w:p>
        </w:tc>
      </w:tr>
      <w:tr w:rsidR="007A2B48" w14:paraId="782217A8" w14:textId="77777777">
        <w:trPr>
          <w:jc w:val="center"/>
        </w:trPr>
        <w:tc>
          <w:tcPr>
            <w:tcW w:w="900" w:type="dxa"/>
            <w:tcMar>
              <w:top w:w="90" w:type="dxa"/>
              <w:bottom w:w="90" w:type="dxa"/>
            </w:tcMar>
            <w:vAlign w:val="center"/>
          </w:tcPr>
          <w:p w14:paraId="5B4E033F" w14:textId="77777777" w:rsidR="007A2B48" w:rsidRDefault="00000000">
            <w:pPr>
              <w:spacing w:after="0" w:line="240" w:lineRule="auto"/>
            </w:pPr>
            <w:r>
              <w:rPr>
                <w:sz w:val="17"/>
                <w:szCs w:val="17"/>
              </w:rPr>
              <w:t>Input</w:t>
            </w:r>
          </w:p>
        </w:tc>
        <w:tc>
          <w:tcPr>
            <w:tcW w:w="2900" w:type="dxa"/>
            <w:tcMar>
              <w:top w:w="90" w:type="dxa"/>
              <w:bottom w:w="90" w:type="dxa"/>
            </w:tcMar>
            <w:vAlign w:val="center"/>
          </w:tcPr>
          <w:p w14:paraId="5ADF7DF9" w14:textId="77777777" w:rsidR="007A2B48" w:rsidRDefault="00000000">
            <w:pPr>
              <w:spacing w:after="0" w:line="240" w:lineRule="auto"/>
            </w:pPr>
            <w:r>
              <w:rPr>
                <w:sz w:val="17"/>
                <w:szCs w:val="17"/>
              </w:rPr>
              <w:t>Google identity token</w:t>
            </w:r>
          </w:p>
        </w:tc>
        <w:tc>
          <w:tcPr>
            <w:tcW w:w="1500" w:type="dxa"/>
            <w:tcMar>
              <w:top w:w="90" w:type="dxa"/>
              <w:bottom w:w="90" w:type="dxa"/>
            </w:tcMar>
            <w:vAlign w:val="center"/>
          </w:tcPr>
          <w:p w14:paraId="4AF09D7C" w14:textId="77777777" w:rsidR="007A2B48" w:rsidRDefault="00000000">
            <w:pPr>
              <w:spacing w:after="0" w:line="240" w:lineRule="auto"/>
            </w:pPr>
            <w:r>
              <w:rPr>
                <w:sz w:val="17"/>
                <w:szCs w:val="17"/>
              </w:rPr>
              <w:t>Google</w:t>
            </w:r>
          </w:p>
        </w:tc>
        <w:tc>
          <w:tcPr>
            <w:tcW w:w="1500" w:type="dxa"/>
            <w:tcMar>
              <w:top w:w="90" w:type="dxa"/>
              <w:bottom w:w="90" w:type="dxa"/>
            </w:tcMar>
            <w:vAlign w:val="center"/>
          </w:tcPr>
          <w:p w14:paraId="0BD68AB2" w14:textId="77777777" w:rsidR="007A2B48" w:rsidRDefault="00000000">
            <w:pPr>
              <w:spacing w:after="0" w:line="240" w:lineRule="auto"/>
            </w:pPr>
            <w:r>
              <w:rPr>
                <w:sz w:val="17"/>
                <w:szCs w:val="17"/>
              </w:rPr>
              <w:t>Yes</w:t>
            </w:r>
          </w:p>
        </w:tc>
        <w:tc>
          <w:tcPr>
            <w:tcW w:w="3424" w:type="dxa"/>
            <w:tcMar>
              <w:top w:w="90" w:type="dxa"/>
              <w:bottom w:w="90" w:type="dxa"/>
            </w:tcMar>
            <w:vAlign w:val="center"/>
          </w:tcPr>
          <w:p w14:paraId="409390AD" w14:textId="77777777" w:rsidR="007A2B48" w:rsidRDefault="00000000">
            <w:pPr>
              <w:spacing w:after="0" w:line="240" w:lineRule="auto"/>
            </w:pPr>
            <w:r>
              <w:rPr>
                <w:sz w:val="17"/>
                <w:szCs w:val="17"/>
              </w:rPr>
              <w:t>Company domain and verified email both checked</w:t>
            </w:r>
          </w:p>
        </w:tc>
      </w:tr>
      <w:tr w:rsidR="007A2B48" w14:paraId="69B7B8AE" w14:textId="77777777">
        <w:trPr>
          <w:jc w:val="center"/>
        </w:trPr>
        <w:tc>
          <w:tcPr>
            <w:tcW w:w="900" w:type="dxa"/>
            <w:tcMar>
              <w:top w:w="90" w:type="dxa"/>
              <w:bottom w:w="90" w:type="dxa"/>
            </w:tcMar>
            <w:vAlign w:val="center"/>
          </w:tcPr>
          <w:p w14:paraId="4EF28DED" w14:textId="77777777" w:rsidR="007A2B48" w:rsidRDefault="00000000">
            <w:pPr>
              <w:spacing w:after="0" w:line="240" w:lineRule="auto"/>
            </w:pPr>
            <w:r>
              <w:rPr>
                <w:sz w:val="17"/>
                <w:szCs w:val="17"/>
              </w:rPr>
              <w:t>Input</w:t>
            </w:r>
          </w:p>
        </w:tc>
        <w:tc>
          <w:tcPr>
            <w:tcW w:w="2900" w:type="dxa"/>
            <w:tcMar>
              <w:top w:w="90" w:type="dxa"/>
              <w:bottom w:w="90" w:type="dxa"/>
            </w:tcMar>
            <w:vAlign w:val="center"/>
          </w:tcPr>
          <w:p w14:paraId="4A3BADB7" w14:textId="77777777" w:rsidR="007A2B48" w:rsidRDefault="00000000">
            <w:pPr>
              <w:spacing w:after="0" w:line="240" w:lineRule="auto"/>
            </w:pPr>
            <w:r>
              <w:rPr>
                <w:sz w:val="17"/>
                <w:szCs w:val="17"/>
              </w:rPr>
              <w:t>Worker identity: first name, last name, preferred name, gender, date of birth</w:t>
            </w:r>
          </w:p>
        </w:tc>
        <w:tc>
          <w:tcPr>
            <w:tcW w:w="1500" w:type="dxa"/>
            <w:tcMar>
              <w:top w:w="90" w:type="dxa"/>
              <w:bottom w:w="90" w:type="dxa"/>
            </w:tcMar>
            <w:vAlign w:val="center"/>
          </w:tcPr>
          <w:p w14:paraId="6E841F8B" w14:textId="77777777" w:rsidR="007A2B48" w:rsidRDefault="00000000">
            <w:pPr>
              <w:spacing w:after="0" w:line="240" w:lineRule="auto"/>
            </w:pPr>
            <w:r>
              <w:rPr>
                <w:sz w:val="17"/>
                <w:szCs w:val="17"/>
              </w:rPr>
              <w:t>HR entry</w:t>
            </w:r>
          </w:p>
        </w:tc>
        <w:tc>
          <w:tcPr>
            <w:tcW w:w="1500" w:type="dxa"/>
            <w:tcMar>
              <w:top w:w="90" w:type="dxa"/>
              <w:bottom w:w="90" w:type="dxa"/>
            </w:tcMar>
            <w:vAlign w:val="center"/>
          </w:tcPr>
          <w:p w14:paraId="5DBAFE12" w14:textId="77777777" w:rsidR="007A2B48" w:rsidRDefault="00000000">
            <w:pPr>
              <w:spacing w:after="0" w:line="240" w:lineRule="auto"/>
            </w:pPr>
            <w:r>
              <w:rPr>
                <w:sz w:val="17"/>
                <w:szCs w:val="17"/>
              </w:rPr>
              <w:t>Name: Yes</w:t>
            </w:r>
          </w:p>
        </w:tc>
        <w:tc>
          <w:tcPr>
            <w:tcW w:w="3424" w:type="dxa"/>
            <w:tcMar>
              <w:top w:w="90" w:type="dxa"/>
              <w:bottom w:w="90" w:type="dxa"/>
            </w:tcMar>
            <w:vAlign w:val="center"/>
          </w:tcPr>
          <w:p w14:paraId="69B1EC00" w14:textId="77777777" w:rsidR="007A2B48" w:rsidRDefault="00000000">
            <w:pPr>
              <w:spacing w:after="0" w:line="240" w:lineRule="auto"/>
            </w:pPr>
            <w:r>
              <w:rPr>
                <w:sz w:val="17"/>
                <w:szCs w:val="17"/>
              </w:rPr>
              <w:t>Date of birth held with restricted access</w:t>
            </w:r>
          </w:p>
        </w:tc>
      </w:tr>
      <w:tr w:rsidR="007A2B48" w14:paraId="65E36210" w14:textId="77777777">
        <w:trPr>
          <w:jc w:val="center"/>
        </w:trPr>
        <w:tc>
          <w:tcPr>
            <w:tcW w:w="900" w:type="dxa"/>
            <w:tcMar>
              <w:top w:w="90" w:type="dxa"/>
              <w:bottom w:w="90" w:type="dxa"/>
            </w:tcMar>
            <w:vAlign w:val="center"/>
          </w:tcPr>
          <w:p w14:paraId="4834CEA4" w14:textId="77777777" w:rsidR="007A2B48" w:rsidRDefault="00000000">
            <w:pPr>
              <w:spacing w:after="0" w:line="240" w:lineRule="auto"/>
            </w:pPr>
            <w:r>
              <w:rPr>
                <w:sz w:val="17"/>
                <w:szCs w:val="17"/>
              </w:rPr>
              <w:t>Input</w:t>
            </w:r>
          </w:p>
        </w:tc>
        <w:tc>
          <w:tcPr>
            <w:tcW w:w="2900" w:type="dxa"/>
            <w:tcMar>
              <w:top w:w="90" w:type="dxa"/>
              <w:bottom w:w="90" w:type="dxa"/>
            </w:tcMar>
            <w:vAlign w:val="center"/>
          </w:tcPr>
          <w:p w14:paraId="2CE844D8" w14:textId="77777777" w:rsidR="007A2B48" w:rsidRDefault="00000000">
            <w:pPr>
              <w:spacing w:after="0" w:line="240" w:lineRule="auto"/>
            </w:pPr>
            <w:r>
              <w:rPr>
                <w:sz w:val="17"/>
                <w:szCs w:val="17"/>
              </w:rPr>
              <w:t>Contact: personal email, professional email, phone</w:t>
            </w:r>
          </w:p>
        </w:tc>
        <w:tc>
          <w:tcPr>
            <w:tcW w:w="1500" w:type="dxa"/>
            <w:tcMar>
              <w:top w:w="90" w:type="dxa"/>
              <w:bottom w:w="90" w:type="dxa"/>
            </w:tcMar>
            <w:vAlign w:val="center"/>
          </w:tcPr>
          <w:p w14:paraId="65A5CF15" w14:textId="77777777" w:rsidR="007A2B48" w:rsidRDefault="00000000">
            <w:pPr>
              <w:spacing w:after="0" w:line="240" w:lineRule="auto"/>
            </w:pPr>
            <w:r>
              <w:rPr>
                <w:sz w:val="17"/>
                <w:szCs w:val="17"/>
              </w:rPr>
              <w:t>HR entry</w:t>
            </w:r>
          </w:p>
        </w:tc>
        <w:tc>
          <w:tcPr>
            <w:tcW w:w="1500" w:type="dxa"/>
            <w:tcMar>
              <w:top w:w="90" w:type="dxa"/>
              <w:bottom w:w="90" w:type="dxa"/>
            </w:tcMar>
            <w:vAlign w:val="center"/>
          </w:tcPr>
          <w:p w14:paraId="250656CF" w14:textId="77777777" w:rsidR="007A2B48" w:rsidRDefault="00000000">
            <w:pPr>
              <w:spacing w:after="0" w:line="240" w:lineRule="auto"/>
            </w:pPr>
            <w:r>
              <w:rPr>
                <w:sz w:val="17"/>
                <w:szCs w:val="17"/>
              </w:rPr>
              <w:t>Yes</w:t>
            </w:r>
          </w:p>
        </w:tc>
        <w:tc>
          <w:tcPr>
            <w:tcW w:w="3424" w:type="dxa"/>
            <w:tcMar>
              <w:top w:w="90" w:type="dxa"/>
              <w:bottom w:w="90" w:type="dxa"/>
            </w:tcMar>
            <w:vAlign w:val="center"/>
          </w:tcPr>
          <w:p w14:paraId="7F3D188A" w14:textId="77777777" w:rsidR="007A2B48" w:rsidRDefault="00000000">
            <w:pPr>
              <w:spacing w:after="0" w:line="240" w:lineRule="auto"/>
            </w:pPr>
            <w:r>
              <w:rPr>
                <w:sz w:val="17"/>
                <w:szCs w:val="17"/>
              </w:rPr>
              <w:t>Email unique organization-wide, case-insensitive, across both fields — checked on create and on edit</w:t>
            </w:r>
          </w:p>
        </w:tc>
      </w:tr>
      <w:tr w:rsidR="007A2B48" w14:paraId="2D3D1DD7" w14:textId="77777777">
        <w:trPr>
          <w:jc w:val="center"/>
        </w:trPr>
        <w:tc>
          <w:tcPr>
            <w:tcW w:w="900" w:type="dxa"/>
            <w:tcMar>
              <w:top w:w="90" w:type="dxa"/>
              <w:bottom w:w="90" w:type="dxa"/>
            </w:tcMar>
            <w:vAlign w:val="center"/>
          </w:tcPr>
          <w:p w14:paraId="5F35EA49" w14:textId="77777777" w:rsidR="007A2B48" w:rsidRDefault="00000000">
            <w:pPr>
              <w:spacing w:after="0" w:line="240" w:lineRule="auto"/>
            </w:pPr>
            <w:r>
              <w:rPr>
                <w:sz w:val="17"/>
                <w:szCs w:val="17"/>
              </w:rPr>
              <w:t>Input</w:t>
            </w:r>
          </w:p>
        </w:tc>
        <w:tc>
          <w:tcPr>
            <w:tcW w:w="2900" w:type="dxa"/>
            <w:tcMar>
              <w:top w:w="90" w:type="dxa"/>
              <w:bottom w:w="90" w:type="dxa"/>
            </w:tcMar>
            <w:vAlign w:val="center"/>
          </w:tcPr>
          <w:p w14:paraId="3269D0A1" w14:textId="77777777" w:rsidR="007A2B48" w:rsidRDefault="00000000">
            <w:pPr>
              <w:spacing w:after="0" w:line="240" w:lineRule="auto"/>
            </w:pPr>
            <w:r>
              <w:rPr>
                <w:sz w:val="17"/>
                <w:szCs w:val="17"/>
              </w:rPr>
              <w:t>Address: country, state, address, pin code, time zone</w:t>
            </w:r>
          </w:p>
        </w:tc>
        <w:tc>
          <w:tcPr>
            <w:tcW w:w="1500" w:type="dxa"/>
            <w:tcMar>
              <w:top w:w="90" w:type="dxa"/>
              <w:bottom w:w="90" w:type="dxa"/>
            </w:tcMar>
            <w:vAlign w:val="center"/>
          </w:tcPr>
          <w:p w14:paraId="20758FB9" w14:textId="77777777" w:rsidR="007A2B48" w:rsidRDefault="00000000">
            <w:pPr>
              <w:spacing w:after="0" w:line="240" w:lineRule="auto"/>
            </w:pPr>
            <w:r>
              <w:rPr>
                <w:sz w:val="17"/>
                <w:szCs w:val="17"/>
              </w:rPr>
              <w:t>HR entry</w:t>
            </w:r>
          </w:p>
        </w:tc>
        <w:tc>
          <w:tcPr>
            <w:tcW w:w="1500" w:type="dxa"/>
            <w:tcMar>
              <w:top w:w="90" w:type="dxa"/>
              <w:bottom w:w="90" w:type="dxa"/>
            </w:tcMar>
            <w:vAlign w:val="center"/>
          </w:tcPr>
          <w:p w14:paraId="591780E0" w14:textId="77777777" w:rsidR="007A2B48" w:rsidRDefault="00000000">
            <w:pPr>
              <w:spacing w:after="0" w:line="240" w:lineRule="auto"/>
            </w:pPr>
            <w:r>
              <w:rPr>
                <w:sz w:val="17"/>
                <w:szCs w:val="17"/>
              </w:rPr>
              <w:t>No</w:t>
            </w:r>
          </w:p>
        </w:tc>
        <w:tc>
          <w:tcPr>
            <w:tcW w:w="3424" w:type="dxa"/>
            <w:tcMar>
              <w:top w:w="90" w:type="dxa"/>
              <w:bottom w:w="90" w:type="dxa"/>
            </w:tcMar>
            <w:vAlign w:val="center"/>
          </w:tcPr>
          <w:p w14:paraId="75B7F4F4" w14:textId="77777777" w:rsidR="007A2B48" w:rsidRDefault="00000000">
            <w:pPr>
              <w:spacing w:after="0" w:line="240" w:lineRule="auto"/>
            </w:pPr>
            <w:r>
              <w:rPr>
                <w:sz w:val="17"/>
                <w:szCs w:val="17"/>
              </w:rPr>
              <w:t>Time zone drives attendance display</w:t>
            </w:r>
          </w:p>
        </w:tc>
      </w:tr>
      <w:tr w:rsidR="007A2B48" w14:paraId="3A58ABD0" w14:textId="77777777">
        <w:trPr>
          <w:jc w:val="center"/>
        </w:trPr>
        <w:tc>
          <w:tcPr>
            <w:tcW w:w="900" w:type="dxa"/>
            <w:tcMar>
              <w:top w:w="90" w:type="dxa"/>
              <w:bottom w:w="90" w:type="dxa"/>
            </w:tcMar>
            <w:vAlign w:val="center"/>
          </w:tcPr>
          <w:p w14:paraId="1CAE9BD9" w14:textId="77777777" w:rsidR="007A2B48" w:rsidRDefault="00000000">
            <w:pPr>
              <w:spacing w:after="0" w:line="240" w:lineRule="auto"/>
            </w:pPr>
            <w:r>
              <w:rPr>
                <w:sz w:val="17"/>
                <w:szCs w:val="17"/>
              </w:rPr>
              <w:t>Input</w:t>
            </w:r>
          </w:p>
        </w:tc>
        <w:tc>
          <w:tcPr>
            <w:tcW w:w="2900" w:type="dxa"/>
            <w:tcMar>
              <w:top w:w="90" w:type="dxa"/>
              <w:bottom w:w="90" w:type="dxa"/>
            </w:tcMar>
            <w:vAlign w:val="center"/>
          </w:tcPr>
          <w:p w14:paraId="719D8608" w14:textId="77777777" w:rsidR="007A2B48" w:rsidRDefault="00000000">
            <w:pPr>
              <w:spacing w:after="0" w:line="240" w:lineRule="auto"/>
            </w:pPr>
            <w:r>
              <w:rPr>
                <w:sz w:val="17"/>
                <w:szCs w:val="17"/>
              </w:rPr>
              <w:t>Employment: worker type, contractor mode, employment type, designation, department, HR lead, team leads, location</w:t>
            </w:r>
          </w:p>
        </w:tc>
        <w:tc>
          <w:tcPr>
            <w:tcW w:w="1500" w:type="dxa"/>
            <w:tcMar>
              <w:top w:w="90" w:type="dxa"/>
              <w:bottom w:w="90" w:type="dxa"/>
            </w:tcMar>
            <w:vAlign w:val="center"/>
          </w:tcPr>
          <w:p w14:paraId="432BD592" w14:textId="77777777" w:rsidR="007A2B48" w:rsidRDefault="00000000">
            <w:pPr>
              <w:spacing w:after="0" w:line="240" w:lineRule="auto"/>
            </w:pPr>
            <w:r>
              <w:rPr>
                <w:sz w:val="17"/>
                <w:szCs w:val="17"/>
              </w:rPr>
              <w:t>HR entry</w:t>
            </w:r>
          </w:p>
        </w:tc>
        <w:tc>
          <w:tcPr>
            <w:tcW w:w="1500" w:type="dxa"/>
            <w:tcMar>
              <w:top w:w="90" w:type="dxa"/>
              <w:bottom w:w="90" w:type="dxa"/>
            </w:tcMar>
            <w:vAlign w:val="center"/>
          </w:tcPr>
          <w:p w14:paraId="03AD14D7" w14:textId="77777777" w:rsidR="007A2B48" w:rsidRDefault="00000000">
            <w:pPr>
              <w:spacing w:after="0" w:line="240" w:lineRule="auto"/>
            </w:pPr>
            <w:r>
              <w:rPr>
                <w:sz w:val="17"/>
                <w:szCs w:val="17"/>
              </w:rPr>
              <w:t>Type, designation, department: Yes</w:t>
            </w:r>
          </w:p>
        </w:tc>
        <w:tc>
          <w:tcPr>
            <w:tcW w:w="3424" w:type="dxa"/>
            <w:tcMar>
              <w:top w:w="90" w:type="dxa"/>
              <w:bottom w:w="90" w:type="dxa"/>
            </w:tcMar>
            <w:vAlign w:val="center"/>
          </w:tcPr>
          <w:p w14:paraId="22052492" w14:textId="77777777" w:rsidR="007A2B48" w:rsidRDefault="00000000">
            <w:pPr>
              <w:spacing w:after="0" w:line="240" w:lineRule="auto"/>
            </w:pPr>
            <w:r>
              <w:rPr>
                <w:sz w:val="17"/>
                <w:szCs w:val="17"/>
              </w:rPr>
              <w:t>Worker type and region determine the document checklist</w:t>
            </w:r>
          </w:p>
        </w:tc>
      </w:tr>
      <w:tr w:rsidR="007A2B48" w14:paraId="4ED81422" w14:textId="77777777">
        <w:trPr>
          <w:jc w:val="center"/>
        </w:trPr>
        <w:tc>
          <w:tcPr>
            <w:tcW w:w="900" w:type="dxa"/>
            <w:tcMar>
              <w:top w:w="90" w:type="dxa"/>
              <w:bottom w:w="90" w:type="dxa"/>
            </w:tcMar>
            <w:vAlign w:val="center"/>
          </w:tcPr>
          <w:p w14:paraId="76C41BEE" w14:textId="77777777" w:rsidR="007A2B48" w:rsidRDefault="00000000">
            <w:pPr>
              <w:spacing w:after="0" w:line="240" w:lineRule="auto"/>
            </w:pPr>
            <w:r>
              <w:rPr>
                <w:sz w:val="17"/>
                <w:szCs w:val="17"/>
              </w:rPr>
              <w:t>Input</w:t>
            </w:r>
          </w:p>
        </w:tc>
        <w:tc>
          <w:tcPr>
            <w:tcW w:w="2900" w:type="dxa"/>
            <w:tcMar>
              <w:top w:w="90" w:type="dxa"/>
              <w:bottom w:w="90" w:type="dxa"/>
            </w:tcMar>
            <w:vAlign w:val="center"/>
          </w:tcPr>
          <w:p w14:paraId="5C7083B4" w14:textId="77777777" w:rsidR="007A2B48" w:rsidRDefault="00000000">
            <w:pPr>
              <w:spacing w:after="0" w:line="240" w:lineRule="auto"/>
            </w:pPr>
            <w:r>
              <w:rPr>
                <w:sz w:val="17"/>
                <w:szCs w:val="17"/>
              </w:rPr>
              <w:t>Nationality and immigration status</w:t>
            </w:r>
          </w:p>
        </w:tc>
        <w:tc>
          <w:tcPr>
            <w:tcW w:w="1500" w:type="dxa"/>
            <w:tcMar>
              <w:top w:w="90" w:type="dxa"/>
              <w:bottom w:w="90" w:type="dxa"/>
            </w:tcMar>
            <w:vAlign w:val="center"/>
          </w:tcPr>
          <w:p w14:paraId="63796F2C" w14:textId="77777777" w:rsidR="007A2B48" w:rsidRDefault="00000000">
            <w:pPr>
              <w:spacing w:after="0" w:line="240" w:lineRule="auto"/>
            </w:pPr>
            <w:r>
              <w:rPr>
                <w:sz w:val="17"/>
                <w:szCs w:val="17"/>
              </w:rPr>
              <w:t>HR entry</w:t>
            </w:r>
          </w:p>
        </w:tc>
        <w:tc>
          <w:tcPr>
            <w:tcW w:w="1500" w:type="dxa"/>
            <w:tcMar>
              <w:top w:w="90" w:type="dxa"/>
              <w:bottom w:w="90" w:type="dxa"/>
            </w:tcMar>
            <w:vAlign w:val="center"/>
          </w:tcPr>
          <w:p w14:paraId="44AAE292" w14:textId="77777777" w:rsidR="007A2B48" w:rsidRDefault="00000000">
            <w:pPr>
              <w:spacing w:after="0" w:line="240" w:lineRule="auto"/>
            </w:pPr>
            <w:r>
              <w:rPr>
                <w:sz w:val="17"/>
                <w:szCs w:val="17"/>
              </w:rPr>
              <w:t>TBD</w:t>
            </w:r>
          </w:p>
        </w:tc>
        <w:tc>
          <w:tcPr>
            <w:tcW w:w="3424" w:type="dxa"/>
            <w:tcMar>
              <w:top w:w="90" w:type="dxa"/>
              <w:bottom w:w="90" w:type="dxa"/>
            </w:tcMar>
            <w:vAlign w:val="center"/>
          </w:tcPr>
          <w:p w14:paraId="6AC2D0FB" w14:textId="77777777" w:rsidR="007A2B48" w:rsidRDefault="00000000">
            <w:pPr>
              <w:spacing w:after="0" w:line="240" w:lineRule="auto"/>
            </w:pPr>
            <w:r>
              <w:rPr>
                <w:sz w:val="17"/>
                <w:szCs w:val="17"/>
              </w:rPr>
              <w:t>One immigration status field beside nationality. All visa and authorization detail lives in its own record, not on the employee record. Not yet built</w:t>
            </w:r>
          </w:p>
        </w:tc>
      </w:tr>
      <w:tr w:rsidR="007A2B48" w14:paraId="64373C9F" w14:textId="77777777">
        <w:trPr>
          <w:jc w:val="center"/>
        </w:trPr>
        <w:tc>
          <w:tcPr>
            <w:tcW w:w="900" w:type="dxa"/>
            <w:tcMar>
              <w:top w:w="90" w:type="dxa"/>
              <w:bottom w:w="90" w:type="dxa"/>
            </w:tcMar>
            <w:vAlign w:val="center"/>
          </w:tcPr>
          <w:p w14:paraId="52894C38" w14:textId="77777777" w:rsidR="007A2B48" w:rsidRDefault="00000000">
            <w:pPr>
              <w:spacing w:after="0" w:line="240" w:lineRule="auto"/>
            </w:pPr>
            <w:r>
              <w:rPr>
                <w:sz w:val="17"/>
                <w:szCs w:val="17"/>
              </w:rPr>
              <w:t>Input</w:t>
            </w:r>
          </w:p>
        </w:tc>
        <w:tc>
          <w:tcPr>
            <w:tcW w:w="2900" w:type="dxa"/>
            <w:tcMar>
              <w:top w:w="90" w:type="dxa"/>
              <w:bottom w:w="90" w:type="dxa"/>
            </w:tcMar>
            <w:vAlign w:val="center"/>
          </w:tcPr>
          <w:p w14:paraId="783DE173" w14:textId="77777777" w:rsidR="007A2B48" w:rsidRDefault="00000000">
            <w:pPr>
              <w:spacing w:after="0" w:line="240" w:lineRule="auto"/>
            </w:pPr>
            <w:r>
              <w:rPr>
                <w:sz w:val="17"/>
                <w:szCs w:val="17"/>
              </w:rPr>
              <w:t>Documents (6 to 12 items by worker type and region)</w:t>
            </w:r>
          </w:p>
        </w:tc>
        <w:tc>
          <w:tcPr>
            <w:tcW w:w="1500" w:type="dxa"/>
            <w:tcMar>
              <w:top w:w="90" w:type="dxa"/>
              <w:bottom w:w="90" w:type="dxa"/>
            </w:tcMar>
            <w:vAlign w:val="center"/>
          </w:tcPr>
          <w:p w14:paraId="78FEE233" w14:textId="77777777" w:rsidR="007A2B48" w:rsidRDefault="00000000">
            <w:pPr>
              <w:spacing w:after="0" w:line="240" w:lineRule="auto"/>
            </w:pPr>
            <w:r>
              <w:rPr>
                <w:sz w:val="17"/>
                <w:szCs w:val="17"/>
              </w:rPr>
              <w:t>Candidate upload</w:t>
            </w:r>
          </w:p>
        </w:tc>
        <w:tc>
          <w:tcPr>
            <w:tcW w:w="1500" w:type="dxa"/>
            <w:tcMar>
              <w:top w:w="90" w:type="dxa"/>
              <w:bottom w:w="90" w:type="dxa"/>
            </w:tcMar>
            <w:vAlign w:val="center"/>
          </w:tcPr>
          <w:p w14:paraId="6538AE3E" w14:textId="77777777" w:rsidR="007A2B48" w:rsidRDefault="00000000">
            <w:pPr>
              <w:spacing w:after="0" w:line="240" w:lineRule="auto"/>
            </w:pPr>
            <w:r>
              <w:rPr>
                <w:sz w:val="17"/>
                <w:szCs w:val="17"/>
              </w:rPr>
              <w:t>Mandatory items: Yes</w:t>
            </w:r>
          </w:p>
        </w:tc>
        <w:tc>
          <w:tcPr>
            <w:tcW w:w="3424" w:type="dxa"/>
            <w:tcMar>
              <w:top w:w="90" w:type="dxa"/>
              <w:bottom w:w="90" w:type="dxa"/>
            </w:tcMar>
            <w:vAlign w:val="center"/>
          </w:tcPr>
          <w:p w14:paraId="4A817A22" w14:textId="77777777" w:rsidR="007A2B48" w:rsidRDefault="00000000">
            <w:pPr>
              <w:spacing w:after="0" w:line="240" w:lineRule="auto"/>
            </w:pPr>
            <w:r>
              <w:rPr>
                <w:sz w:val="17"/>
                <w:szCs w:val="17"/>
              </w:rPr>
              <w:t>File name recorded only — no file is stored or retrievable today</w:t>
            </w:r>
          </w:p>
        </w:tc>
      </w:tr>
      <w:tr w:rsidR="007A2B48" w14:paraId="46E5B16E" w14:textId="77777777">
        <w:trPr>
          <w:jc w:val="center"/>
        </w:trPr>
        <w:tc>
          <w:tcPr>
            <w:tcW w:w="900" w:type="dxa"/>
            <w:tcMar>
              <w:top w:w="90" w:type="dxa"/>
              <w:bottom w:w="90" w:type="dxa"/>
            </w:tcMar>
            <w:vAlign w:val="center"/>
          </w:tcPr>
          <w:p w14:paraId="361D8A89" w14:textId="77777777" w:rsidR="007A2B48" w:rsidRDefault="00000000">
            <w:pPr>
              <w:spacing w:after="0" w:line="240" w:lineRule="auto"/>
            </w:pPr>
            <w:r>
              <w:rPr>
                <w:sz w:val="17"/>
                <w:szCs w:val="17"/>
              </w:rPr>
              <w:t>Input</w:t>
            </w:r>
          </w:p>
        </w:tc>
        <w:tc>
          <w:tcPr>
            <w:tcW w:w="2900" w:type="dxa"/>
            <w:tcMar>
              <w:top w:w="90" w:type="dxa"/>
              <w:bottom w:w="90" w:type="dxa"/>
            </w:tcMar>
            <w:vAlign w:val="center"/>
          </w:tcPr>
          <w:p w14:paraId="26587D64" w14:textId="77777777" w:rsidR="007A2B48" w:rsidRDefault="00000000">
            <w:pPr>
              <w:spacing w:after="0" w:line="240" w:lineRule="auto"/>
            </w:pPr>
            <w:r>
              <w:rPr>
                <w:sz w:val="17"/>
                <w:szCs w:val="17"/>
              </w:rPr>
              <w:t>Visa record: type, validity dates, issuing country</w:t>
            </w:r>
          </w:p>
        </w:tc>
        <w:tc>
          <w:tcPr>
            <w:tcW w:w="1500" w:type="dxa"/>
            <w:tcMar>
              <w:top w:w="90" w:type="dxa"/>
              <w:bottom w:w="90" w:type="dxa"/>
            </w:tcMar>
            <w:vAlign w:val="center"/>
          </w:tcPr>
          <w:p w14:paraId="2BCF3414" w14:textId="77777777" w:rsidR="007A2B48" w:rsidRDefault="00000000">
            <w:pPr>
              <w:spacing w:after="0" w:line="240" w:lineRule="auto"/>
            </w:pPr>
            <w:r>
              <w:rPr>
                <w:sz w:val="17"/>
                <w:szCs w:val="17"/>
              </w:rPr>
              <w:t>HR entry</w:t>
            </w:r>
          </w:p>
        </w:tc>
        <w:tc>
          <w:tcPr>
            <w:tcW w:w="1500" w:type="dxa"/>
            <w:tcMar>
              <w:top w:w="90" w:type="dxa"/>
              <w:bottom w:w="90" w:type="dxa"/>
            </w:tcMar>
            <w:vAlign w:val="center"/>
          </w:tcPr>
          <w:p w14:paraId="470DB96F" w14:textId="77777777" w:rsidR="007A2B48" w:rsidRDefault="00000000">
            <w:pPr>
              <w:spacing w:after="0" w:line="240" w:lineRule="auto"/>
            </w:pPr>
            <w:r>
              <w:rPr>
                <w:sz w:val="17"/>
                <w:szCs w:val="17"/>
              </w:rPr>
              <w:t>TBD</w:t>
            </w:r>
          </w:p>
        </w:tc>
        <w:tc>
          <w:tcPr>
            <w:tcW w:w="3424" w:type="dxa"/>
            <w:tcMar>
              <w:top w:w="90" w:type="dxa"/>
              <w:bottom w:w="90" w:type="dxa"/>
            </w:tcMar>
            <w:vAlign w:val="center"/>
          </w:tcPr>
          <w:p w14:paraId="748FACD1" w14:textId="77777777" w:rsidR="007A2B48" w:rsidRDefault="00000000">
            <w:pPr>
              <w:spacing w:after="0" w:line="240" w:lineRule="auto"/>
            </w:pPr>
            <w:r>
              <w:rPr>
                <w:sz w:val="17"/>
                <w:szCs w:val="17"/>
              </w:rPr>
              <w:t>Never overwritten — a change supersedes and both are retained. Not yet built</w:t>
            </w:r>
          </w:p>
        </w:tc>
      </w:tr>
      <w:tr w:rsidR="007A2B48" w14:paraId="0ED87E64" w14:textId="77777777">
        <w:trPr>
          <w:jc w:val="center"/>
        </w:trPr>
        <w:tc>
          <w:tcPr>
            <w:tcW w:w="900" w:type="dxa"/>
            <w:tcMar>
              <w:top w:w="90" w:type="dxa"/>
              <w:bottom w:w="90" w:type="dxa"/>
            </w:tcMar>
            <w:vAlign w:val="center"/>
          </w:tcPr>
          <w:p w14:paraId="74D4AB30" w14:textId="77777777" w:rsidR="007A2B48" w:rsidRDefault="00000000">
            <w:pPr>
              <w:spacing w:after="0" w:line="240" w:lineRule="auto"/>
            </w:pPr>
            <w:r>
              <w:rPr>
                <w:sz w:val="17"/>
                <w:szCs w:val="17"/>
              </w:rPr>
              <w:t>Input</w:t>
            </w:r>
          </w:p>
        </w:tc>
        <w:tc>
          <w:tcPr>
            <w:tcW w:w="2900" w:type="dxa"/>
            <w:tcMar>
              <w:top w:w="90" w:type="dxa"/>
              <w:bottom w:w="90" w:type="dxa"/>
            </w:tcMar>
            <w:vAlign w:val="center"/>
          </w:tcPr>
          <w:p w14:paraId="1DB855AA" w14:textId="77777777" w:rsidR="007A2B48" w:rsidRDefault="00000000">
            <w:pPr>
              <w:spacing w:after="0" w:line="240" w:lineRule="auto"/>
            </w:pPr>
            <w:r>
              <w:rPr>
                <w:sz w:val="17"/>
                <w:szCs w:val="17"/>
              </w:rPr>
              <w:t>Work authorization: type, validity, duration, restrictions</w:t>
            </w:r>
          </w:p>
        </w:tc>
        <w:tc>
          <w:tcPr>
            <w:tcW w:w="1500" w:type="dxa"/>
            <w:tcMar>
              <w:top w:w="90" w:type="dxa"/>
              <w:bottom w:w="90" w:type="dxa"/>
            </w:tcMar>
            <w:vAlign w:val="center"/>
          </w:tcPr>
          <w:p w14:paraId="43BB0C96" w14:textId="77777777" w:rsidR="007A2B48" w:rsidRDefault="00000000">
            <w:pPr>
              <w:spacing w:after="0" w:line="240" w:lineRule="auto"/>
            </w:pPr>
            <w:r>
              <w:rPr>
                <w:sz w:val="17"/>
                <w:szCs w:val="17"/>
              </w:rPr>
              <w:t>HR entry</w:t>
            </w:r>
          </w:p>
        </w:tc>
        <w:tc>
          <w:tcPr>
            <w:tcW w:w="1500" w:type="dxa"/>
            <w:tcMar>
              <w:top w:w="90" w:type="dxa"/>
              <w:bottom w:w="90" w:type="dxa"/>
            </w:tcMar>
            <w:vAlign w:val="center"/>
          </w:tcPr>
          <w:p w14:paraId="79DEA850" w14:textId="77777777" w:rsidR="007A2B48" w:rsidRDefault="00000000">
            <w:pPr>
              <w:spacing w:after="0" w:line="240" w:lineRule="auto"/>
            </w:pPr>
            <w:r>
              <w:rPr>
                <w:sz w:val="17"/>
                <w:szCs w:val="17"/>
              </w:rPr>
              <w:t>TBD</w:t>
            </w:r>
          </w:p>
        </w:tc>
        <w:tc>
          <w:tcPr>
            <w:tcW w:w="3424" w:type="dxa"/>
            <w:tcMar>
              <w:top w:w="90" w:type="dxa"/>
              <w:bottom w:w="90" w:type="dxa"/>
            </w:tcMar>
            <w:vAlign w:val="center"/>
          </w:tcPr>
          <w:p w14:paraId="6DEBEC63" w14:textId="77777777" w:rsidR="007A2B48" w:rsidRDefault="00000000">
            <w:pPr>
              <w:spacing w:after="0" w:line="240" w:lineRule="auto"/>
            </w:pPr>
            <w:r>
              <w:rPr>
                <w:sz w:val="17"/>
                <w:szCs w:val="17"/>
              </w:rPr>
              <w:t>Duration configurable — one-year, two-year and other lengths are the same shape. Not yet built</w:t>
            </w:r>
          </w:p>
        </w:tc>
      </w:tr>
      <w:tr w:rsidR="007A2B48" w14:paraId="251358A7" w14:textId="77777777">
        <w:trPr>
          <w:jc w:val="center"/>
        </w:trPr>
        <w:tc>
          <w:tcPr>
            <w:tcW w:w="900" w:type="dxa"/>
            <w:tcMar>
              <w:top w:w="90" w:type="dxa"/>
              <w:bottom w:w="90" w:type="dxa"/>
            </w:tcMar>
            <w:vAlign w:val="center"/>
          </w:tcPr>
          <w:p w14:paraId="22756F83" w14:textId="77777777" w:rsidR="007A2B48" w:rsidRDefault="00000000">
            <w:pPr>
              <w:spacing w:after="0" w:line="240" w:lineRule="auto"/>
            </w:pPr>
            <w:r>
              <w:rPr>
                <w:sz w:val="17"/>
                <w:szCs w:val="17"/>
              </w:rPr>
              <w:t>Input</w:t>
            </w:r>
          </w:p>
        </w:tc>
        <w:tc>
          <w:tcPr>
            <w:tcW w:w="2900" w:type="dxa"/>
            <w:tcMar>
              <w:top w:w="90" w:type="dxa"/>
              <w:bottom w:w="90" w:type="dxa"/>
            </w:tcMar>
            <w:vAlign w:val="center"/>
          </w:tcPr>
          <w:p w14:paraId="0E43BC60" w14:textId="77777777" w:rsidR="007A2B48" w:rsidRDefault="00000000">
            <w:pPr>
              <w:spacing w:after="0" w:line="240" w:lineRule="auto"/>
            </w:pPr>
            <w:r>
              <w:rPr>
                <w:sz w:val="17"/>
                <w:szCs w:val="17"/>
              </w:rPr>
              <w:t>Eligibility rules: country, visa type, employment type, paid or unpaid, effect, priority</w:t>
            </w:r>
          </w:p>
        </w:tc>
        <w:tc>
          <w:tcPr>
            <w:tcW w:w="1500" w:type="dxa"/>
            <w:tcMar>
              <w:top w:w="90" w:type="dxa"/>
              <w:bottom w:w="90" w:type="dxa"/>
            </w:tcMar>
            <w:vAlign w:val="center"/>
          </w:tcPr>
          <w:p w14:paraId="579E62CD" w14:textId="77777777" w:rsidR="007A2B48" w:rsidRDefault="00000000">
            <w:pPr>
              <w:spacing w:after="0" w:line="240" w:lineRule="auto"/>
            </w:pPr>
            <w:r>
              <w:rPr>
                <w:sz w:val="17"/>
                <w:szCs w:val="17"/>
              </w:rPr>
              <w:t>Configuration</w:t>
            </w:r>
          </w:p>
        </w:tc>
        <w:tc>
          <w:tcPr>
            <w:tcW w:w="1500" w:type="dxa"/>
            <w:tcMar>
              <w:top w:w="90" w:type="dxa"/>
              <w:bottom w:w="90" w:type="dxa"/>
            </w:tcMar>
            <w:vAlign w:val="center"/>
          </w:tcPr>
          <w:p w14:paraId="72412797" w14:textId="77777777" w:rsidR="007A2B48" w:rsidRDefault="00000000">
            <w:pPr>
              <w:spacing w:after="0" w:line="240" w:lineRule="auto"/>
            </w:pPr>
            <w:r>
              <w:rPr>
                <w:sz w:val="17"/>
                <w:szCs w:val="17"/>
              </w:rPr>
              <w:t>TBD</w:t>
            </w:r>
          </w:p>
        </w:tc>
        <w:tc>
          <w:tcPr>
            <w:tcW w:w="3424" w:type="dxa"/>
            <w:tcMar>
              <w:top w:w="90" w:type="dxa"/>
              <w:bottom w:w="90" w:type="dxa"/>
            </w:tcMar>
            <w:vAlign w:val="center"/>
          </w:tcPr>
          <w:p w14:paraId="4898B2E2" w14:textId="77777777" w:rsidR="007A2B48" w:rsidRDefault="00000000">
            <w:pPr>
              <w:spacing w:after="0" w:line="240" w:lineRule="auto"/>
            </w:pPr>
            <w:r>
              <w:rPr>
                <w:sz w:val="17"/>
                <w:szCs w:val="17"/>
              </w:rPr>
              <w:t>Configuration per country, never built into the product. Not yet built</w:t>
            </w:r>
          </w:p>
        </w:tc>
      </w:tr>
      <w:tr w:rsidR="007A2B48" w14:paraId="5DBFA5D4" w14:textId="77777777">
        <w:trPr>
          <w:jc w:val="center"/>
        </w:trPr>
        <w:tc>
          <w:tcPr>
            <w:tcW w:w="900" w:type="dxa"/>
            <w:tcMar>
              <w:top w:w="90" w:type="dxa"/>
              <w:bottom w:w="90" w:type="dxa"/>
            </w:tcMar>
            <w:vAlign w:val="center"/>
          </w:tcPr>
          <w:p w14:paraId="723CBC42" w14:textId="77777777" w:rsidR="007A2B48" w:rsidRDefault="00000000">
            <w:pPr>
              <w:spacing w:after="0" w:line="240" w:lineRule="auto"/>
            </w:pPr>
            <w:r>
              <w:rPr>
                <w:sz w:val="17"/>
                <w:szCs w:val="17"/>
              </w:rPr>
              <w:t>Input</w:t>
            </w:r>
          </w:p>
        </w:tc>
        <w:tc>
          <w:tcPr>
            <w:tcW w:w="2900" w:type="dxa"/>
            <w:tcMar>
              <w:top w:w="90" w:type="dxa"/>
              <w:bottom w:w="90" w:type="dxa"/>
            </w:tcMar>
            <w:vAlign w:val="center"/>
          </w:tcPr>
          <w:p w14:paraId="1F0F15A8" w14:textId="77777777" w:rsidR="007A2B48" w:rsidRDefault="00000000">
            <w:pPr>
              <w:spacing w:after="0" w:line="240" w:lineRule="auto"/>
            </w:pPr>
            <w:r>
              <w:rPr>
                <w:sz w:val="17"/>
                <w:szCs w:val="17"/>
              </w:rPr>
              <w:t>Attendance status, clock in and out, leave request, goals, notes</w:t>
            </w:r>
          </w:p>
        </w:tc>
        <w:tc>
          <w:tcPr>
            <w:tcW w:w="1500" w:type="dxa"/>
            <w:tcMar>
              <w:top w:w="90" w:type="dxa"/>
              <w:bottom w:w="90" w:type="dxa"/>
            </w:tcMar>
            <w:vAlign w:val="center"/>
          </w:tcPr>
          <w:p w14:paraId="20BE943E" w14:textId="77777777" w:rsidR="007A2B48" w:rsidRDefault="00000000">
            <w:pPr>
              <w:spacing w:after="0" w:line="240" w:lineRule="auto"/>
            </w:pPr>
            <w:r>
              <w:rPr>
                <w:sz w:val="17"/>
                <w:szCs w:val="17"/>
              </w:rPr>
              <w:t>Employee</w:t>
            </w:r>
          </w:p>
        </w:tc>
        <w:tc>
          <w:tcPr>
            <w:tcW w:w="1500" w:type="dxa"/>
            <w:tcMar>
              <w:top w:w="90" w:type="dxa"/>
              <w:bottom w:w="90" w:type="dxa"/>
            </w:tcMar>
            <w:vAlign w:val="center"/>
          </w:tcPr>
          <w:p w14:paraId="4A49C991" w14:textId="77777777" w:rsidR="007A2B48" w:rsidRDefault="00000000">
            <w:pPr>
              <w:spacing w:after="0" w:line="240" w:lineRule="auto"/>
            </w:pPr>
            <w:r>
              <w:rPr>
                <w:sz w:val="17"/>
                <w:szCs w:val="17"/>
              </w:rPr>
              <w:t>Varies</w:t>
            </w:r>
          </w:p>
        </w:tc>
        <w:tc>
          <w:tcPr>
            <w:tcW w:w="3424" w:type="dxa"/>
            <w:tcMar>
              <w:top w:w="90" w:type="dxa"/>
              <w:bottom w:w="90" w:type="dxa"/>
            </w:tcMar>
            <w:vAlign w:val="center"/>
          </w:tcPr>
          <w:p w14:paraId="0BC69E9D" w14:textId="77777777" w:rsidR="007A2B48" w:rsidRDefault="007A2B48">
            <w:pPr>
              <w:spacing w:after="0" w:line="240" w:lineRule="auto"/>
            </w:pPr>
          </w:p>
        </w:tc>
      </w:tr>
      <w:tr w:rsidR="007A2B48" w14:paraId="70C47001" w14:textId="77777777">
        <w:trPr>
          <w:jc w:val="center"/>
        </w:trPr>
        <w:tc>
          <w:tcPr>
            <w:tcW w:w="900" w:type="dxa"/>
            <w:tcMar>
              <w:top w:w="90" w:type="dxa"/>
              <w:bottom w:w="90" w:type="dxa"/>
            </w:tcMar>
            <w:vAlign w:val="center"/>
          </w:tcPr>
          <w:p w14:paraId="1C49AA15" w14:textId="77777777" w:rsidR="007A2B48" w:rsidRDefault="00000000">
            <w:pPr>
              <w:spacing w:after="0" w:line="240" w:lineRule="auto"/>
            </w:pPr>
            <w:r>
              <w:rPr>
                <w:sz w:val="17"/>
                <w:szCs w:val="17"/>
              </w:rPr>
              <w:t>Input</w:t>
            </w:r>
          </w:p>
        </w:tc>
        <w:tc>
          <w:tcPr>
            <w:tcW w:w="2900" w:type="dxa"/>
            <w:tcMar>
              <w:top w:w="90" w:type="dxa"/>
              <w:bottom w:w="90" w:type="dxa"/>
            </w:tcMar>
            <w:vAlign w:val="center"/>
          </w:tcPr>
          <w:p w14:paraId="510EA8F7" w14:textId="77777777" w:rsidR="007A2B48" w:rsidRDefault="00000000">
            <w:pPr>
              <w:spacing w:after="0" w:line="240" w:lineRule="auto"/>
            </w:pPr>
            <w:r>
              <w:rPr>
                <w:sz w:val="17"/>
                <w:szCs w:val="17"/>
              </w:rPr>
              <w:t>Review ratings and feedback (self, team lead, HR)</w:t>
            </w:r>
          </w:p>
        </w:tc>
        <w:tc>
          <w:tcPr>
            <w:tcW w:w="1500" w:type="dxa"/>
            <w:tcMar>
              <w:top w:w="90" w:type="dxa"/>
              <w:bottom w:w="90" w:type="dxa"/>
            </w:tcMar>
            <w:vAlign w:val="center"/>
          </w:tcPr>
          <w:p w14:paraId="3A74F48E" w14:textId="77777777" w:rsidR="007A2B48" w:rsidRDefault="00000000">
            <w:pPr>
              <w:spacing w:after="0" w:line="240" w:lineRule="auto"/>
            </w:pPr>
            <w:r>
              <w:rPr>
                <w:sz w:val="17"/>
                <w:szCs w:val="17"/>
              </w:rPr>
              <w:t>Each reviewer</w:t>
            </w:r>
          </w:p>
        </w:tc>
        <w:tc>
          <w:tcPr>
            <w:tcW w:w="1500" w:type="dxa"/>
            <w:tcMar>
              <w:top w:w="90" w:type="dxa"/>
              <w:bottom w:w="90" w:type="dxa"/>
            </w:tcMar>
            <w:vAlign w:val="center"/>
          </w:tcPr>
          <w:p w14:paraId="33D6C9D9" w14:textId="77777777" w:rsidR="007A2B48" w:rsidRDefault="00D96659">
            <w:pPr>
              <w:spacing w:after="0" w:line="240" w:lineRule="auto"/>
            </w:pPr>
            <w:r>
              <w:rPr>
                <w:sz w:val="17"/>
                <w:szCs w:val="17"/>
              </w:rPr>
              <w:t>Yes, at each stage</w:t>
            </w:r>
          </w:p>
        </w:tc>
        <w:tc>
          <w:tcPr>
            <w:tcW w:w="3424" w:type="dxa"/>
            <w:tcMar>
              <w:top w:w="90" w:type="dxa"/>
              <w:bottom w:w="90" w:type="dxa"/>
            </w:tcMar>
            <w:vAlign w:val="center"/>
          </w:tcPr>
          <w:p w14:paraId="520A50A3" w14:textId="77777777" w:rsidR="007A2B48" w:rsidRDefault="00000000">
            <w:pPr>
              <w:spacing w:after="0" w:line="240" w:lineRule="auto"/>
            </w:pPr>
            <w:r>
              <w:rPr>
                <w:sz w:val="17"/>
                <w:szCs w:val="17"/>
              </w:rPr>
              <w:t>Stages are sequential</w:t>
            </w:r>
          </w:p>
        </w:tc>
      </w:tr>
      <w:tr w:rsidR="007A2B48" w14:paraId="389FB36B" w14:textId="77777777">
        <w:trPr>
          <w:jc w:val="center"/>
        </w:trPr>
        <w:tc>
          <w:tcPr>
            <w:tcW w:w="900" w:type="dxa"/>
            <w:tcMar>
              <w:top w:w="90" w:type="dxa"/>
              <w:bottom w:w="90" w:type="dxa"/>
            </w:tcMar>
            <w:vAlign w:val="center"/>
          </w:tcPr>
          <w:p w14:paraId="3B09BAB1" w14:textId="77777777" w:rsidR="00880AE1" w:rsidRDefault="00000000">
            <w:pPr>
              <w:spacing w:after="0" w:line="240" w:lineRule="auto"/>
            </w:pPr>
            <w:r>
              <w:rPr>
                <w:sz w:val="17"/>
                <w:szCs w:val="17"/>
              </w:rPr>
              <w:t>Input</w:t>
            </w:r>
          </w:p>
        </w:tc>
        <w:tc>
          <w:tcPr>
            <w:tcW w:w="2900" w:type="dxa"/>
            <w:tcMar>
              <w:top w:w="90" w:type="dxa"/>
              <w:bottom w:w="90" w:type="dxa"/>
            </w:tcMar>
            <w:vAlign w:val="center"/>
          </w:tcPr>
          <w:p w14:paraId="7F4BFA87" w14:textId="77777777" w:rsidR="00880AE1" w:rsidRDefault="00000000">
            <w:pPr>
              <w:spacing w:after="0" w:line="240" w:lineRule="auto"/>
            </w:pPr>
            <w:r>
              <w:rPr>
                <w:sz w:val="17"/>
                <w:szCs w:val="17"/>
              </w:rPr>
              <w:t>Leave request: paid or unpaid, category, start and end dates</w:t>
            </w:r>
          </w:p>
        </w:tc>
        <w:tc>
          <w:tcPr>
            <w:tcW w:w="1500" w:type="dxa"/>
            <w:tcMar>
              <w:top w:w="90" w:type="dxa"/>
              <w:bottom w:w="90" w:type="dxa"/>
            </w:tcMar>
            <w:vAlign w:val="center"/>
          </w:tcPr>
          <w:p w14:paraId="20D71245" w14:textId="77777777" w:rsidR="00880AE1" w:rsidRDefault="00000000">
            <w:pPr>
              <w:spacing w:after="0" w:line="240" w:lineRule="auto"/>
            </w:pPr>
            <w:r>
              <w:rPr>
                <w:sz w:val="17"/>
                <w:szCs w:val="17"/>
              </w:rPr>
              <w:t>Employee</w:t>
            </w:r>
          </w:p>
        </w:tc>
        <w:tc>
          <w:tcPr>
            <w:tcW w:w="1500" w:type="dxa"/>
            <w:tcMar>
              <w:top w:w="90" w:type="dxa"/>
              <w:bottom w:w="90" w:type="dxa"/>
            </w:tcMar>
            <w:vAlign w:val="center"/>
          </w:tcPr>
          <w:p w14:paraId="75E492E4" w14:textId="77777777" w:rsidR="00880AE1" w:rsidRDefault="00000000">
            <w:pPr>
              <w:spacing w:after="0" w:line="240" w:lineRule="auto"/>
            </w:pPr>
            <w:r>
              <w:rPr>
                <w:sz w:val="17"/>
                <w:szCs w:val="17"/>
              </w:rPr>
              <w:t>Yes</w:t>
            </w:r>
          </w:p>
        </w:tc>
        <w:tc>
          <w:tcPr>
            <w:tcW w:w="3424" w:type="dxa"/>
            <w:tcMar>
              <w:top w:w="90" w:type="dxa"/>
              <w:bottom w:w="90" w:type="dxa"/>
            </w:tcMar>
            <w:vAlign w:val="center"/>
          </w:tcPr>
          <w:p w14:paraId="5CE42D03" w14:textId="77777777" w:rsidR="00880AE1" w:rsidRDefault="00000000">
            <w:pPr>
              <w:spacing w:after="0" w:line="240" w:lineRule="auto"/>
            </w:pPr>
            <w:r>
              <w:rPr>
                <w:sz w:val="17"/>
                <w:szCs w:val="17"/>
              </w:rPr>
              <w:t>Paid leave carries a category — Sick, Bereavement or PTO. Categories, entitlement, accrual and carry-over are to be confirmed — Open Item 22</w:t>
            </w:r>
          </w:p>
        </w:tc>
      </w:tr>
      <w:tr w:rsidR="007A2B48" w14:paraId="5178B84A" w14:textId="77777777">
        <w:trPr>
          <w:jc w:val="center"/>
        </w:trPr>
        <w:tc>
          <w:tcPr>
            <w:tcW w:w="900" w:type="dxa"/>
            <w:tcMar>
              <w:top w:w="90" w:type="dxa"/>
              <w:bottom w:w="90" w:type="dxa"/>
            </w:tcMar>
            <w:vAlign w:val="center"/>
          </w:tcPr>
          <w:p w14:paraId="61B2D5DA" w14:textId="77777777" w:rsidR="00880AE1" w:rsidRDefault="00000000">
            <w:pPr>
              <w:spacing w:after="0" w:line="240" w:lineRule="auto"/>
            </w:pPr>
            <w:r>
              <w:rPr>
                <w:sz w:val="17"/>
                <w:szCs w:val="17"/>
              </w:rPr>
              <w:t>Input</w:t>
            </w:r>
          </w:p>
        </w:tc>
        <w:tc>
          <w:tcPr>
            <w:tcW w:w="2900" w:type="dxa"/>
            <w:tcMar>
              <w:top w:w="90" w:type="dxa"/>
              <w:bottom w:w="90" w:type="dxa"/>
            </w:tcMar>
            <w:vAlign w:val="center"/>
          </w:tcPr>
          <w:p w14:paraId="24C2FF10" w14:textId="77777777" w:rsidR="00880AE1" w:rsidRDefault="00000000">
            <w:pPr>
              <w:spacing w:after="0" w:line="240" w:lineRule="auto"/>
            </w:pPr>
            <w:r>
              <w:rPr>
                <w:sz w:val="17"/>
                <w:szCs w:val="17"/>
              </w:rPr>
              <w:t>Unpaid leave remark</w:t>
            </w:r>
          </w:p>
        </w:tc>
        <w:tc>
          <w:tcPr>
            <w:tcW w:w="1500" w:type="dxa"/>
            <w:tcMar>
              <w:top w:w="90" w:type="dxa"/>
              <w:bottom w:w="90" w:type="dxa"/>
            </w:tcMar>
            <w:vAlign w:val="center"/>
          </w:tcPr>
          <w:p w14:paraId="67BFCDBF" w14:textId="77777777" w:rsidR="00880AE1" w:rsidRDefault="00000000">
            <w:pPr>
              <w:spacing w:after="0" w:line="240" w:lineRule="auto"/>
            </w:pPr>
            <w:r>
              <w:rPr>
                <w:sz w:val="17"/>
                <w:szCs w:val="17"/>
              </w:rPr>
              <w:t>Employee</w:t>
            </w:r>
          </w:p>
        </w:tc>
        <w:tc>
          <w:tcPr>
            <w:tcW w:w="1500" w:type="dxa"/>
            <w:tcMar>
              <w:top w:w="90" w:type="dxa"/>
              <w:bottom w:w="90" w:type="dxa"/>
            </w:tcMar>
            <w:vAlign w:val="center"/>
          </w:tcPr>
          <w:p w14:paraId="4444F66C" w14:textId="77777777" w:rsidR="00880AE1" w:rsidRDefault="00000000">
            <w:pPr>
              <w:spacing w:after="0" w:line="240" w:lineRule="auto"/>
            </w:pPr>
            <w:r>
              <w:rPr>
                <w:sz w:val="17"/>
                <w:szCs w:val="17"/>
              </w:rPr>
              <w:t>Yes, for unpaid leave</w:t>
            </w:r>
          </w:p>
        </w:tc>
        <w:tc>
          <w:tcPr>
            <w:tcW w:w="3424" w:type="dxa"/>
            <w:tcMar>
              <w:top w:w="90" w:type="dxa"/>
              <w:bottom w:w="90" w:type="dxa"/>
            </w:tcMar>
            <w:vAlign w:val="center"/>
          </w:tcPr>
          <w:p w14:paraId="24AE6580" w14:textId="77777777" w:rsidR="00880AE1" w:rsidRDefault="00000000">
            <w:pPr>
              <w:spacing w:after="0" w:line="240" w:lineRule="auto"/>
            </w:pPr>
            <w:r>
              <w:rPr>
                <w:sz w:val="17"/>
                <w:szCs w:val="17"/>
              </w:rPr>
              <w:t>A written reason is required on every unpaid request and is retained with the record</w:t>
            </w:r>
          </w:p>
        </w:tc>
      </w:tr>
      <w:tr w:rsidR="007A2B48" w14:paraId="1A444F95" w14:textId="77777777">
        <w:trPr>
          <w:jc w:val="center"/>
        </w:trPr>
        <w:tc>
          <w:tcPr>
            <w:tcW w:w="900" w:type="dxa"/>
            <w:tcMar>
              <w:top w:w="90" w:type="dxa"/>
              <w:bottom w:w="90" w:type="dxa"/>
            </w:tcMar>
            <w:vAlign w:val="center"/>
          </w:tcPr>
          <w:p w14:paraId="1F42D217" w14:textId="77777777" w:rsidR="00880AE1" w:rsidRDefault="00000000">
            <w:pPr>
              <w:spacing w:after="0" w:line="240" w:lineRule="auto"/>
            </w:pPr>
            <w:r>
              <w:rPr>
                <w:sz w:val="17"/>
                <w:szCs w:val="17"/>
              </w:rPr>
              <w:t>Input</w:t>
            </w:r>
          </w:p>
        </w:tc>
        <w:tc>
          <w:tcPr>
            <w:tcW w:w="2900" w:type="dxa"/>
            <w:tcMar>
              <w:top w:w="90" w:type="dxa"/>
              <w:bottom w:w="90" w:type="dxa"/>
            </w:tcMar>
            <w:vAlign w:val="center"/>
          </w:tcPr>
          <w:p w14:paraId="618282B6" w14:textId="77777777" w:rsidR="00880AE1" w:rsidRDefault="00000000">
            <w:pPr>
              <w:spacing w:after="0" w:line="240" w:lineRule="auto"/>
            </w:pPr>
            <w:r>
              <w:rPr>
                <w:sz w:val="17"/>
                <w:szCs w:val="17"/>
              </w:rPr>
              <w:t>Company holiday calendar</w:t>
            </w:r>
          </w:p>
        </w:tc>
        <w:tc>
          <w:tcPr>
            <w:tcW w:w="1500" w:type="dxa"/>
            <w:tcMar>
              <w:top w:w="90" w:type="dxa"/>
              <w:bottom w:w="90" w:type="dxa"/>
            </w:tcMar>
            <w:vAlign w:val="center"/>
          </w:tcPr>
          <w:p w14:paraId="66DD6F75" w14:textId="77777777" w:rsidR="00880AE1" w:rsidRDefault="00000000">
            <w:pPr>
              <w:spacing w:after="0" w:line="240" w:lineRule="auto"/>
            </w:pPr>
            <w:r>
              <w:rPr>
                <w:sz w:val="17"/>
                <w:szCs w:val="17"/>
              </w:rPr>
              <w:t>HR entry</w:t>
            </w:r>
          </w:p>
        </w:tc>
        <w:tc>
          <w:tcPr>
            <w:tcW w:w="1500" w:type="dxa"/>
            <w:tcMar>
              <w:top w:w="90" w:type="dxa"/>
              <w:bottom w:w="90" w:type="dxa"/>
            </w:tcMar>
            <w:vAlign w:val="center"/>
          </w:tcPr>
          <w:p w14:paraId="5809D88F" w14:textId="77777777" w:rsidR="00880AE1" w:rsidRDefault="00000000">
            <w:pPr>
              <w:spacing w:after="0" w:line="240" w:lineRule="auto"/>
            </w:pPr>
            <w:r>
              <w:rPr>
                <w:sz w:val="17"/>
                <w:szCs w:val="17"/>
              </w:rPr>
              <w:t>Yes</w:t>
            </w:r>
          </w:p>
        </w:tc>
        <w:tc>
          <w:tcPr>
            <w:tcW w:w="3424" w:type="dxa"/>
            <w:tcMar>
              <w:top w:w="90" w:type="dxa"/>
              <w:bottom w:w="90" w:type="dxa"/>
            </w:tcMar>
            <w:vAlign w:val="center"/>
          </w:tcPr>
          <w:p w14:paraId="0CC5C5DC" w14:textId="77777777" w:rsidR="00880AE1" w:rsidRDefault="00000000">
            <w:pPr>
              <w:spacing w:after="0" w:line="240" w:lineRule="auto"/>
            </w:pPr>
            <w:r>
              <w:rPr>
                <w:sz w:val="17"/>
                <w:szCs w:val="17"/>
              </w:rPr>
              <w:t>Maintained per region for India and US operations. A holiday is not leave and consumes no entitlement — Open Item 23</w:t>
            </w:r>
          </w:p>
        </w:tc>
      </w:tr>
      <w:tr w:rsidR="007A2B48" w14:paraId="6B4DF5BF" w14:textId="77777777">
        <w:trPr>
          <w:jc w:val="center"/>
        </w:trPr>
        <w:tc>
          <w:tcPr>
            <w:tcW w:w="900" w:type="dxa"/>
            <w:tcMar>
              <w:top w:w="90" w:type="dxa"/>
              <w:bottom w:w="90" w:type="dxa"/>
            </w:tcMar>
            <w:vAlign w:val="center"/>
          </w:tcPr>
          <w:p w14:paraId="49ADC59E" w14:textId="77777777" w:rsidR="007A2B48" w:rsidRDefault="00000000">
            <w:pPr>
              <w:spacing w:after="0" w:line="240" w:lineRule="auto"/>
            </w:pPr>
            <w:r>
              <w:rPr>
                <w:sz w:val="17"/>
                <w:szCs w:val="17"/>
              </w:rPr>
              <w:t>Output</w:t>
            </w:r>
          </w:p>
        </w:tc>
        <w:tc>
          <w:tcPr>
            <w:tcW w:w="2900" w:type="dxa"/>
            <w:tcMar>
              <w:top w:w="90" w:type="dxa"/>
              <w:bottom w:w="90" w:type="dxa"/>
            </w:tcMar>
            <w:vAlign w:val="center"/>
          </w:tcPr>
          <w:p w14:paraId="2A832AF9" w14:textId="77777777" w:rsidR="007A2B48" w:rsidRDefault="00000000">
            <w:pPr>
              <w:spacing w:after="0" w:line="240" w:lineRule="auto"/>
            </w:pPr>
            <w:r>
              <w:rPr>
                <w:sz w:val="17"/>
                <w:szCs w:val="17"/>
              </w:rPr>
              <w:t>Activated worker record with verified document set</w:t>
            </w:r>
          </w:p>
        </w:tc>
        <w:tc>
          <w:tcPr>
            <w:tcW w:w="1500" w:type="dxa"/>
            <w:tcMar>
              <w:top w:w="90" w:type="dxa"/>
              <w:bottom w:w="90" w:type="dxa"/>
            </w:tcMar>
            <w:vAlign w:val="center"/>
          </w:tcPr>
          <w:p w14:paraId="05144D81" w14:textId="77777777" w:rsidR="007A2B48" w:rsidRDefault="00000000">
            <w:pPr>
              <w:spacing w:after="0" w:line="240" w:lineRule="auto"/>
            </w:pPr>
            <w:r>
              <w:rPr>
                <w:sz w:val="17"/>
                <w:szCs w:val="17"/>
              </w:rPr>
              <w:t>System</w:t>
            </w:r>
          </w:p>
        </w:tc>
        <w:tc>
          <w:tcPr>
            <w:tcW w:w="1500" w:type="dxa"/>
            <w:tcMar>
              <w:top w:w="90" w:type="dxa"/>
              <w:bottom w:w="90" w:type="dxa"/>
            </w:tcMar>
            <w:vAlign w:val="center"/>
          </w:tcPr>
          <w:p w14:paraId="76EE066E" w14:textId="77777777" w:rsidR="007A2B48" w:rsidRDefault="00000000">
            <w:pPr>
              <w:spacing w:after="0" w:line="240" w:lineRule="auto"/>
            </w:pPr>
            <w:r>
              <w:rPr>
                <w:sz w:val="17"/>
                <w:szCs w:val="17"/>
              </w:rPr>
              <w:t>—</w:t>
            </w:r>
          </w:p>
        </w:tc>
        <w:tc>
          <w:tcPr>
            <w:tcW w:w="3424" w:type="dxa"/>
            <w:tcMar>
              <w:top w:w="90" w:type="dxa"/>
              <w:bottom w:w="90" w:type="dxa"/>
            </w:tcMar>
            <w:vAlign w:val="center"/>
          </w:tcPr>
          <w:p w14:paraId="2479AF7C" w14:textId="77777777" w:rsidR="007A2B48" w:rsidRDefault="00000000">
            <w:pPr>
              <w:spacing w:after="0" w:line="240" w:lineRule="auto"/>
            </w:pPr>
            <w:r>
              <w:rPr>
                <w:sz w:val="17"/>
                <w:szCs w:val="17"/>
              </w:rPr>
              <w:t>Gated on mandatory document approval</w:t>
            </w:r>
          </w:p>
        </w:tc>
      </w:tr>
      <w:tr w:rsidR="007A2B48" w14:paraId="03C9EE44" w14:textId="77777777">
        <w:trPr>
          <w:jc w:val="center"/>
        </w:trPr>
        <w:tc>
          <w:tcPr>
            <w:tcW w:w="900" w:type="dxa"/>
            <w:tcMar>
              <w:top w:w="90" w:type="dxa"/>
              <w:bottom w:w="90" w:type="dxa"/>
            </w:tcMar>
            <w:vAlign w:val="center"/>
          </w:tcPr>
          <w:p w14:paraId="28D98817" w14:textId="77777777" w:rsidR="007A2B48" w:rsidRDefault="00000000">
            <w:pPr>
              <w:spacing w:after="0" w:line="240" w:lineRule="auto"/>
            </w:pPr>
            <w:r>
              <w:rPr>
                <w:sz w:val="17"/>
                <w:szCs w:val="17"/>
              </w:rPr>
              <w:t>Output</w:t>
            </w:r>
          </w:p>
        </w:tc>
        <w:tc>
          <w:tcPr>
            <w:tcW w:w="2900" w:type="dxa"/>
            <w:tcMar>
              <w:top w:w="90" w:type="dxa"/>
              <w:bottom w:w="90" w:type="dxa"/>
            </w:tcMar>
            <w:vAlign w:val="center"/>
          </w:tcPr>
          <w:p w14:paraId="3C469CD1" w14:textId="77777777" w:rsidR="007A2B48" w:rsidRDefault="00000000">
            <w:pPr>
              <w:spacing w:after="0" w:line="240" w:lineRule="auto"/>
            </w:pPr>
            <w:r>
              <w:rPr>
                <w:sz w:val="17"/>
                <w:szCs w:val="17"/>
              </w:rPr>
              <w:t>Organization chart: 34 people, 50 roles, 12 departments, 7 vacancies</w:t>
            </w:r>
          </w:p>
        </w:tc>
        <w:tc>
          <w:tcPr>
            <w:tcW w:w="1500" w:type="dxa"/>
            <w:tcMar>
              <w:top w:w="90" w:type="dxa"/>
              <w:bottom w:w="90" w:type="dxa"/>
            </w:tcMar>
            <w:vAlign w:val="center"/>
          </w:tcPr>
          <w:p w14:paraId="7BFADC2F" w14:textId="77777777" w:rsidR="007A2B48" w:rsidRDefault="00000000">
            <w:pPr>
              <w:spacing w:after="0" w:line="240" w:lineRule="auto"/>
            </w:pPr>
            <w:r>
              <w:rPr>
                <w:sz w:val="17"/>
                <w:szCs w:val="17"/>
              </w:rPr>
              <w:t>System</w:t>
            </w:r>
          </w:p>
        </w:tc>
        <w:tc>
          <w:tcPr>
            <w:tcW w:w="1500" w:type="dxa"/>
            <w:tcMar>
              <w:top w:w="90" w:type="dxa"/>
              <w:bottom w:w="90" w:type="dxa"/>
            </w:tcMar>
            <w:vAlign w:val="center"/>
          </w:tcPr>
          <w:p w14:paraId="61DDE43E" w14:textId="77777777" w:rsidR="007A2B48" w:rsidRDefault="00000000">
            <w:pPr>
              <w:spacing w:after="0" w:line="240" w:lineRule="auto"/>
            </w:pPr>
            <w:r>
              <w:rPr>
                <w:sz w:val="17"/>
                <w:szCs w:val="17"/>
              </w:rPr>
              <w:t>—</w:t>
            </w:r>
          </w:p>
        </w:tc>
        <w:tc>
          <w:tcPr>
            <w:tcW w:w="3424" w:type="dxa"/>
            <w:tcMar>
              <w:top w:w="90" w:type="dxa"/>
              <w:bottom w:w="90" w:type="dxa"/>
            </w:tcMar>
            <w:vAlign w:val="center"/>
          </w:tcPr>
          <w:p w14:paraId="188A1164" w14:textId="77777777" w:rsidR="007A2B48" w:rsidRDefault="00000000">
            <w:pPr>
              <w:spacing w:after="0" w:line="240" w:lineRule="auto"/>
            </w:pPr>
            <w:r>
              <w:rPr>
                <w:sz w:val="17"/>
                <w:szCs w:val="17"/>
              </w:rPr>
              <w:t>Zero reporting relationships recorded</w:t>
            </w:r>
          </w:p>
        </w:tc>
      </w:tr>
      <w:tr w:rsidR="007A2B48" w14:paraId="6120463D" w14:textId="77777777">
        <w:trPr>
          <w:jc w:val="center"/>
        </w:trPr>
        <w:tc>
          <w:tcPr>
            <w:tcW w:w="900" w:type="dxa"/>
            <w:tcMar>
              <w:top w:w="90" w:type="dxa"/>
              <w:bottom w:w="90" w:type="dxa"/>
            </w:tcMar>
            <w:vAlign w:val="center"/>
          </w:tcPr>
          <w:p w14:paraId="74C65E5F" w14:textId="77777777" w:rsidR="007A2B48" w:rsidRDefault="00000000">
            <w:pPr>
              <w:spacing w:after="0" w:line="240" w:lineRule="auto"/>
            </w:pPr>
            <w:r>
              <w:rPr>
                <w:sz w:val="17"/>
                <w:szCs w:val="17"/>
              </w:rPr>
              <w:lastRenderedPageBreak/>
              <w:t>Output</w:t>
            </w:r>
          </w:p>
        </w:tc>
        <w:tc>
          <w:tcPr>
            <w:tcW w:w="2900" w:type="dxa"/>
            <w:tcMar>
              <w:top w:w="90" w:type="dxa"/>
              <w:bottom w:w="90" w:type="dxa"/>
            </w:tcMar>
            <w:vAlign w:val="center"/>
          </w:tcPr>
          <w:p w14:paraId="791F6123" w14:textId="77777777" w:rsidR="007A2B48" w:rsidRDefault="00000000">
            <w:pPr>
              <w:spacing w:after="0" w:line="240" w:lineRule="auto"/>
            </w:pPr>
            <w:r>
              <w:rPr>
                <w:sz w:val="17"/>
                <w:szCs w:val="17"/>
              </w:rPr>
              <w:t>Access tier and visible-person scope</w:t>
            </w:r>
          </w:p>
        </w:tc>
        <w:tc>
          <w:tcPr>
            <w:tcW w:w="1500" w:type="dxa"/>
            <w:tcMar>
              <w:top w:w="90" w:type="dxa"/>
              <w:bottom w:w="90" w:type="dxa"/>
            </w:tcMar>
            <w:vAlign w:val="center"/>
          </w:tcPr>
          <w:p w14:paraId="43DE7ADE" w14:textId="77777777" w:rsidR="007A2B48" w:rsidRDefault="00000000">
            <w:pPr>
              <w:spacing w:after="0" w:line="240" w:lineRule="auto"/>
            </w:pPr>
            <w:r>
              <w:rPr>
                <w:sz w:val="17"/>
                <w:szCs w:val="17"/>
              </w:rPr>
              <w:t>System</w:t>
            </w:r>
          </w:p>
        </w:tc>
        <w:tc>
          <w:tcPr>
            <w:tcW w:w="1500" w:type="dxa"/>
            <w:tcMar>
              <w:top w:w="90" w:type="dxa"/>
              <w:bottom w:w="90" w:type="dxa"/>
            </w:tcMar>
            <w:vAlign w:val="center"/>
          </w:tcPr>
          <w:p w14:paraId="491C79EE" w14:textId="77777777" w:rsidR="007A2B48" w:rsidRDefault="00000000">
            <w:pPr>
              <w:spacing w:after="0" w:line="240" w:lineRule="auto"/>
            </w:pPr>
            <w:r>
              <w:rPr>
                <w:sz w:val="17"/>
                <w:szCs w:val="17"/>
              </w:rPr>
              <w:t>—</w:t>
            </w:r>
          </w:p>
        </w:tc>
        <w:tc>
          <w:tcPr>
            <w:tcW w:w="3424" w:type="dxa"/>
            <w:tcMar>
              <w:top w:w="90" w:type="dxa"/>
              <w:bottom w:w="90" w:type="dxa"/>
            </w:tcMar>
            <w:vAlign w:val="center"/>
          </w:tcPr>
          <w:p w14:paraId="647E6CC9" w14:textId="77777777" w:rsidR="007A2B48" w:rsidRDefault="00000000">
            <w:pPr>
              <w:spacing w:after="0" w:line="240" w:lineRule="auto"/>
            </w:pPr>
            <w:r>
              <w:rPr>
                <w:sz w:val="17"/>
                <w:szCs w:val="17"/>
              </w:rPr>
              <w:t>Recomputed every request; never stored, never client-supplied</w:t>
            </w:r>
          </w:p>
        </w:tc>
      </w:tr>
      <w:tr w:rsidR="007A2B48" w14:paraId="24051591" w14:textId="77777777">
        <w:trPr>
          <w:jc w:val="center"/>
        </w:trPr>
        <w:tc>
          <w:tcPr>
            <w:tcW w:w="900" w:type="dxa"/>
            <w:tcMar>
              <w:top w:w="90" w:type="dxa"/>
              <w:bottom w:w="90" w:type="dxa"/>
            </w:tcMar>
            <w:vAlign w:val="center"/>
          </w:tcPr>
          <w:p w14:paraId="2E338F97" w14:textId="77777777" w:rsidR="007A2B48" w:rsidRDefault="00000000">
            <w:pPr>
              <w:spacing w:after="0" w:line="240" w:lineRule="auto"/>
            </w:pPr>
            <w:r>
              <w:rPr>
                <w:sz w:val="17"/>
                <w:szCs w:val="17"/>
              </w:rPr>
              <w:t>Output</w:t>
            </w:r>
          </w:p>
        </w:tc>
        <w:tc>
          <w:tcPr>
            <w:tcW w:w="2900" w:type="dxa"/>
            <w:tcMar>
              <w:top w:w="90" w:type="dxa"/>
              <w:bottom w:w="90" w:type="dxa"/>
            </w:tcMar>
            <w:vAlign w:val="center"/>
          </w:tcPr>
          <w:p w14:paraId="0B18703F" w14:textId="77777777" w:rsidR="007A2B48" w:rsidRDefault="00000000">
            <w:pPr>
              <w:spacing w:after="0" w:line="240" w:lineRule="auto"/>
            </w:pPr>
            <w:r>
              <w:rPr>
                <w:sz w:val="17"/>
                <w:szCs w:val="17"/>
              </w:rPr>
              <w:t>Eligibility decision with reasons and input snapshot</w:t>
            </w:r>
          </w:p>
        </w:tc>
        <w:tc>
          <w:tcPr>
            <w:tcW w:w="1500" w:type="dxa"/>
            <w:tcMar>
              <w:top w:w="90" w:type="dxa"/>
              <w:bottom w:w="90" w:type="dxa"/>
            </w:tcMar>
            <w:vAlign w:val="center"/>
          </w:tcPr>
          <w:p w14:paraId="4396D2F0" w14:textId="77777777" w:rsidR="007A2B48" w:rsidRDefault="00000000">
            <w:pPr>
              <w:spacing w:after="0" w:line="240" w:lineRule="auto"/>
            </w:pPr>
            <w:r>
              <w:rPr>
                <w:sz w:val="17"/>
                <w:szCs w:val="17"/>
              </w:rPr>
              <w:t>System</w:t>
            </w:r>
          </w:p>
        </w:tc>
        <w:tc>
          <w:tcPr>
            <w:tcW w:w="1500" w:type="dxa"/>
            <w:tcMar>
              <w:top w:w="90" w:type="dxa"/>
              <w:bottom w:w="90" w:type="dxa"/>
            </w:tcMar>
            <w:vAlign w:val="center"/>
          </w:tcPr>
          <w:p w14:paraId="0C2727EB" w14:textId="77777777" w:rsidR="007A2B48" w:rsidRDefault="00000000">
            <w:pPr>
              <w:spacing w:after="0" w:line="240" w:lineRule="auto"/>
            </w:pPr>
            <w:r>
              <w:rPr>
                <w:sz w:val="17"/>
                <w:szCs w:val="17"/>
              </w:rPr>
              <w:t>—</w:t>
            </w:r>
          </w:p>
        </w:tc>
        <w:tc>
          <w:tcPr>
            <w:tcW w:w="3424" w:type="dxa"/>
            <w:tcMar>
              <w:top w:w="90" w:type="dxa"/>
              <w:bottom w:w="90" w:type="dxa"/>
            </w:tcMar>
            <w:vAlign w:val="center"/>
          </w:tcPr>
          <w:p w14:paraId="553316F8" w14:textId="77777777" w:rsidR="007A2B48" w:rsidRDefault="00000000">
            <w:pPr>
              <w:spacing w:after="0" w:line="240" w:lineRule="auto"/>
            </w:pPr>
            <w:r>
              <w:rPr>
                <w:sz w:val="17"/>
                <w:szCs w:val="17"/>
              </w:rPr>
              <w:t>Immutable; reproducible after rules change. Not yet built</w:t>
            </w:r>
          </w:p>
        </w:tc>
      </w:tr>
      <w:tr w:rsidR="007A2B48" w14:paraId="31966155" w14:textId="77777777">
        <w:trPr>
          <w:jc w:val="center"/>
        </w:trPr>
        <w:tc>
          <w:tcPr>
            <w:tcW w:w="900" w:type="dxa"/>
            <w:tcMar>
              <w:top w:w="90" w:type="dxa"/>
              <w:bottom w:w="90" w:type="dxa"/>
            </w:tcMar>
            <w:vAlign w:val="center"/>
          </w:tcPr>
          <w:p w14:paraId="72191D9C" w14:textId="77777777" w:rsidR="007A2B48" w:rsidRDefault="00000000">
            <w:pPr>
              <w:spacing w:after="0" w:line="240" w:lineRule="auto"/>
            </w:pPr>
            <w:r>
              <w:rPr>
                <w:sz w:val="17"/>
                <w:szCs w:val="17"/>
              </w:rPr>
              <w:t>Output</w:t>
            </w:r>
          </w:p>
        </w:tc>
        <w:tc>
          <w:tcPr>
            <w:tcW w:w="2900" w:type="dxa"/>
            <w:tcMar>
              <w:top w:w="90" w:type="dxa"/>
              <w:bottom w:w="90" w:type="dxa"/>
            </w:tcMar>
            <w:vAlign w:val="center"/>
          </w:tcPr>
          <w:p w14:paraId="4891E3E1" w14:textId="77777777" w:rsidR="007A2B48" w:rsidRDefault="00000000">
            <w:pPr>
              <w:spacing w:after="0" w:line="240" w:lineRule="auto"/>
            </w:pPr>
            <w:r>
              <w:rPr>
                <w:sz w:val="17"/>
                <w:szCs w:val="17"/>
              </w:rPr>
              <w:t>Structural audit entries (actor, summary, before and after, timestamp)</w:t>
            </w:r>
          </w:p>
        </w:tc>
        <w:tc>
          <w:tcPr>
            <w:tcW w:w="1500" w:type="dxa"/>
            <w:tcMar>
              <w:top w:w="90" w:type="dxa"/>
              <w:bottom w:w="90" w:type="dxa"/>
            </w:tcMar>
            <w:vAlign w:val="center"/>
          </w:tcPr>
          <w:p w14:paraId="1FE01278" w14:textId="77777777" w:rsidR="007A2B48" w:rsidRDefault="00000000">
            <w:pPr>
              <w:spacing w:after="0" w:line="240" w:lineRule="auto"/>
            </w:pPr>
            <w:r>
              <w:rPr>
                <w:sz w:val="17"/>
                <w:szCs w:val="17"/>
              </w:rPr>
              <w:t>System</w:t>
            </w:r>
          </w:p>
        </w:tc>
        <w:tc>
          <w:tcPr>
            <w:tcW w:w="1500" w:type="dxa"/>
            <w:tcMar>
              <w:top w:w="90" w:type="dxa"/>
              <w:bottom w:w="90" w:type="dxa"/>
            </w:tcMar>
            <w:vAlign w:val="center"/>
          </w:tcPr>
          <w:p w14:paraId="7231565D" w14:textId="77777777" w:rsidR="007A2B48" w:rsidRDefault="00000000">
            <w:pPr>
              <w:spacing w:after="0" w:line="240" w:lineRule="auto"/>
            </w:pPr>
            <w:r>
              <w:rPr>
                <w:sz w:val="17"/>
                <w:szCs w:val="17"/>
              </w:rPr>
              <w:t>—</w:t>
            </w:r>
          </w:p>
        </w:tc>
        <w:tc>
          <w:tcPr>
            <w:tcW w:w="3424" w:type="dxa"/>
            <w:tcMar>
              <w:top w:w="90" w:type="dxa"/>
              <w:bottom w:w="90" w:type="dxa"/>
            </w:tcMar>
            <w:vAlign w:val="center"/>
          </w:tcPr>
          <w:p w14:paraId="69CB26A4" w14:textId="77777777" w:rsidR="007A2B48" w:rsidRDefault="00000000">
            <w:pPr>
              <w:spacing w:after="0" w:line="240" w:lineRule="auto"/>
            </w:pPr>
            <w:r>
              <w:rPr>
                <w:sz w:val="17"/>
                <w:szCs w:val="17"/>
              </w:rPr>
              <w:t>Currently structural changes only</w:t>
            </w:r>
          </w:p>
        </w:tc>
      </w:tr>
      <w:tr w:rsidR="007A2B48" w14:paraId="00ACE40F" w14:textId="77777777">
        <w:trPr>
          <w:jc w:val="center"/>
        </w:trPr>
        <w:tc>
          <w:tcPr>
            <w:tcW w:w="900" w:type="dxa"/>
            <w:tcMar>
              <w:top w:w="90" w:type="dxa"/>
              <w:bottom w:w="90" w:type="dxa"/>
            </w:tcMar>
            <w:vAlign w:val="center"/>
          </w:tcPr>
          <w:p w14:paraId="7120C81A" w14:textId="77777777" w:rsidR="007A2B48" w:rsidRDefault="00000000">
            <w:pPr>
              <w:spacing w:after="0" w:line="240" w:lineRule="auto"/>
            </w:pPr>
            <w:r>
              <w:rPr>
                <w:sz w:val="17"/>
                <w:szCs w:val="17"/>
              </w:rPr>
              <w:t>Output</w:t>
            </w:r>
          </w:p>
        </w:tc>
        <w:tc>
          <w:tcPr>
            <w:tcW w:w="2900" w:type="dxa"/>
            <w:tcMar>
              <w:top w:w="90" w:type="dxa"/>
              <w:bottom w:w="90" w:type="dxa"/>
            </w:tcMar>
            <w:vAlign w:val="center"/>
          </w:tcPr>
          <w:p w14:paraId="11A97F90" w14:textId="77777777" w:rsidR="007A2B48" w:rsidRDefault="00000000">
            <w:pPr>
              <w:spacing w:after="0" w:line="240" w:lineRule="auto"/>
            </w:pPr>
            <w:r>
              <w:rPr>
                <w:sz w:val="17"/>
                <w:szCs w:val="17"/>
              </w:rPr>
              <w:t>In-app notifications; CSV exports (roster, attendance)</w:t>
            </w:r>
          </w:p>
        </w:tc>
        <w:tc>
          <w:tcPr>
            <w:tcW w:w="1500" w:type="dxa"/>
            <w:tcMar>
              <w:top w:w="90" w:type="dxa"/>
              <w:bottom w:w="90" w:type="dxa"/>
            </w:tcMar>
            <w:vAlign w:val="center"/>
          </w:tcPr>
          <w:p w14:paraId="2E8F835E" w14:textId="77777777" w:rsidR="007A2B48" w:rsidRDefault="00000000">
            <w:pPr>
              <w:spacing w:after="0" w:line="240" w:lineRule="auto"/>
            </w:pPr>
            <w:r>
              <w:rPr>
                <w:sz w:val="17"/>
                <w:szCs w:val="17"/>
              </w:rPr>
              <w:t>System</w:t>
            </w:r>
          </w:p>
        </w:tc>
        <w:tc>
          <w:tcPr>
            <w:tcW w:w="1500" w:type="dxa"/>
            <w:tcMar>
              <w:top w:w="90" w:type="dxa"/>
              <w:bottom w:w="90" w:type="dxa"/>
            </w:tcMar>
            <w:vAlign w:val="center"/>
          </w:tcPr>
          <w:p w14:paraId="52AF6EA3" w14:textId="77777777" w:rsidR="007A2B48" w:rsidRDefault="00000000">
            <w:pPr>
              <w:spacing w:after="0" w:line="240" w:lineRule="auto"/>
            </w:pPr>
            <w:r>
              <w:rPr>
                <w:sz w:val="17"/>
                <w:szCs w:val="17"/>
              </w:rPr>
              <w:t>—</w:t>
            </w:r>
          </w:p>
        </w:tc>
        <w:tc>
          <w:tcPr>
            <w:tcW w:w="3424" w:type="dxa"/>
            <w:tcMar>
              <w:top w:w="90" w:type="dxa"/>
              <w:bottom w:w="90" w:type="dxa"/>
            </w:tcMar>
            <w:vAlign w:val="center"/>
          </w:tcPr>
          <w:p w14:paraId="2F34339D" w14:textId="77777777" w:rsidR="007A2B48" w:rsidRDefault="00000000">
            <w:pPr>
              <w:spacing w:after="0" w:line="240" w:lineRule="auto"/>
            </w:pPr>
            <w:r>
              <w:rPr>
                <w:sz w:val="17"/>
                <w:szCs w:val="17"/>
              </w:rPr>
              <w:t>No email, SMS or WhatsApp capability exists</w:t>
            </w:r>
          </w:p>
        </w:tc>
      </w:tr>
    </w:tbl>
    <w:p w14:paraId="03B5B4A5" w14:textId="77777777" w:rsidR="007A2B48" w:rsidRDefault="007A2B48">
      <w:pPr>
        <w:spacing w:after="40"/>
      </w:pPr>
    </w:p>
    <w:p w14:paraId="6CDFE353" w14:textId="77777777" w:rsidR="007A2B48" w:rsidRDefault="00000000">
      <w:pPr>
        <w:pBdr>
          <w:bottom w:val="single" w:sz="10" w:space="4" w:color="2F5DA8"/>
        </w:pBdr>
        <w:spacing w:before="240" w:after="100"/>
      </w:pPr>
      <w:r>
        <w:rPr>
          <w:b/>
          <w:bCs/>
          <w:color w:val="17365D"/>
          <w:sz w:val="30"/>
          <w:szCs w:val="30"/>
        </w:rPr>
        <w:t>5. Validation &amp; Error Handling</w:t>
      </w:r>
    </w:p>
    <w:p w14:paraId="6420D422" w14:textId="77777777" w:rsidR="007A2B48" w:rsidRDefault="00D96659">
      <w:pPr>
        <w:spacing w:after="100"/>
      </w:pPr>
      <w:r>
        <w:rPr>
          <w:i/>
          <w:iCs/>
          <w:color w:val="667085"/>
          <w:sz w:val="19"/>
          <w:szCs w:val="19"/>
        </w:rPr>
        <w:t>Document business validations expected error messages, and recovery actions.</w:t>
      </w:r>
    </w:p>
    <w:tbl>
      <w:tblPr>
        <w:tblStyle w:val="a4"/>
        <w:tblW w:w="10224" w:type="dxa"/>
        <w:jc w:val="center"/>
        <w:tblInd w:w="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00" w:firstRow="0" w:lastRow="0" w:firstColumn="0" w:lastColumn="0" w:noHBand="0" w:noVBand="1"/>
      </w:tblPr>
      <w:tblGrid>
        <w:gridCol w:w="1900"/>
        <w:gridCol w:w="2900"/>
        <w:gridCol w:w="2900"/>
        <w:gridCol w:w="2524"/>
      </w:tblGrid>
      <w:tr w:rsidR="007A2B48" w14:paraId="06CC8311" w14:textId="77777777">
        <w:trPr>
          <w:jc w:val="center"/>
        </w:trPr>
        <w:tc>
          <w:tcPr>
            <w:tcW w:w="1900" w:type="dxa"/>
            <w:shd w:val="clear" w:color="auto" w:fill="1B13B4"/>
            <w:tcMar>
              <w:top w:w="90" w:type="dxa"/>
              <w:bottom w:w="90" w:type="dxa"/>
            </w:tcMar>
          </w:tcPr>
          <w:p w14:paraId="5A7710DD" w14:textId="77777777" w:rsidR="007A2B48" w:rsidRDefault="00000000">
            <w:pPr>
              <w:jc w:val="center"/>
            </w:pPr>
            <w:r>
              <w:rPr>
                <w:b/>
                <w:bCs/>
                <w:color w:val="FFFFFF"/>
                <w:sz w:val="18"/>
                <w:szCs w:val="18"/>
              </w:rPr>
              <w:t>Scenario</w:t>
            </w:r>
          </w:p>
        </w:tc>
        <w:tc>
          <w:tcPr>
            <w:tcW w:w="2900" w:type="dxa"/>
            <w:shd w:val="clear" w:color="auto" w:fill="1B13B4"/>
            <w:tcMar>
              <w:top w:w="90" w:type="dxa"/>
              <w:bottom w:w="90" w:type="dxa"/>
            </w:tcMar>
          </w:tcPr>
          <w:p w14:paraId="24CED96F" w14:textId="77777777" w:rsidR="007A2B48" w:rsidRDefault="00000000">
            <w:pPr>
              <w:jc w:val="center"/>
            </w:pPr>
            <w:r>
              <w:rPr>
                <w:b/>
                <w:bCs/>
                <w:color w:val="FFFFFF"/>
                <w:sz w:val="18"/>
                <w:szCs w:val="18"/>
              </w:rPr>
              <w:t>Validation / Rule</w:t>
            </w:r>
          </w:p>
        </w:tc>
        <w:tc>
          <w:tcPr>
            <w:tcW w:w="2900" w:type="dxa"/>
            <w:shd w:val="clear" w:color="auto" w:fill="1B13B4"/>
            <w:tcMar>
              <w:top w:w="90" w:type="dxa"/>
              <w:bottom w:w="90" w:type="dxa"/>
            </w:tcMar>
          </w:tcPr>
          <w:p w14:paraId="2E78476D" w14:textId="77777777" w:rsidR="007A2B48" w:rsidRDefault="00000000">
            <w:pPr>
              <w:jc w:val="center"/>
            </w:pPr>
            <w:r>
              <w:rPr>
                <w:b/>
                <w:bCs/>
                <w:color w:val="FFFFFF"/>
                <w:sz w:val="18"/>
                <w:szCs w:val="18"/>
              </w:rPr>
              <w:t>User Message / System Response</w:t>
            </w:r>
          </w:p>
        </w:tc>
        <w:tc>
          <w:tcPr>
            <w:tcW w:w="2524" w:type="dxa"/>
            <w:shd w:val="clear" w:color="auto" w:fill="1B13B4"/>
            <w:tcMar>
              <w:top w:w="90" w:type="dxa"/>
              <w:bottom w:w="90" w:type="dxa"/>
            </w:tcMar>
          </w:tcPr>
          <w:p w14:paraId="5758DABE" w14:textId="77777777" w:rsidR="007A2B48" w:rsidRDefault="00000000">
            <w:pPr>
              <w:jc w:val="center"/>
            </w:pPr>
            <w:r>
              <w:rPr>
                <w:b/>
                <w:bCs/>
                <w:color w:val="FFFFFF"/>
                <w:sz w:val="18"/>
                <w:szCs w:val="18"/>
              </w:rPr>
              <w:t>Recovery</w:t>
            </w:r>
          </w:p>
        </w:tc>
      </w:tr>
      <w:tr w:rsidR="007A2B48" w14:paraId="6A2B65BC" w14:textId="77777777">
        <w:trPr>
          <w:jc w:val="center"/>
        </w:trPr>
        <w:tc>
          <w:tcPr>
            <w:tcW w:w="1900" w:type="dxa"/>
            <w:tcMar>
              <w:top w:w="90" w:type="dxa"/>
              <w:bottom w:w="90" w:type="dxa"/>
            </w:tcMar>
            <w:vAlign w:val="center"/>
          </w:tcPr>
          <w:p w14:paraId="6ECCE70F" w14:textId="77777777" w:rsidR="007A2B48" w:rsidRDefault="00000000">
            <w:pPr>
              <w:spacing w:after="0" w:line="240" w:lineRule="auto"/>
            </w:pPr>
            <w:r>
              <w:rPr>
                <w:sz w:val="17"/>
                <w:szCs w:val="17"/>
              </w:rPr>
              <w:t>Duplicate employee email</w:t>
            </w:r>
          </w:p>
        </w:tc>
        <w:tc>
          <w:tcPr>
            <w:tcW w:w="2900" w:type="dxa"/>
            <w:tcMar>
              <w:top w:w="90" w:type="dxa"/>
              <w:bottom w:w="90" w:type="dxa"/>
            </w:tcMar>
            <w:vAlign w:val="center"/>
          </w:tcPr>
          <w:p w14:paraId="45C91A04" w14:textId="77777777" w:rsidR="007A2B48" w:rsidRDefault="00000000">
            <w:pPr>
              <w:spacing w:after="0" w:line="240" w:lineRule="auto"/>
            </w:pPr>
            <w:r>
              <w:rPr>
                <w:sz w:val="17"/>
                <w:szCs w:val="17"/>
              </w:rPr>
              <w:t>One email identifies one worker. Case-insensitive, both email fields, on create and on edit.</w:t>
            </w:r>
          </w:p>
        </w:tc>
        <w:tc>
          <w:tcPr>
            <w:tcW w:w="2900" w:type="dxa"/>
            <w:tcMar>
              <w:top w:w="90" w:type="dxa"/>
              <w:bottom w:w="90" w:type="dxa"/>
            </w:tcMar>
            <w:vAlign w:val="center"/>
          </w:tcPr>
          <w:p w14:paraId="4EF7F720" w14:textId="77777777" w:rsidR="007A2B48" w:rsidRDefault="00000000">
            <w:pPr>
              <w:spacing w:after="0" w:line="240" w:lineRule="auto"/>
            </w:pPr>
            <w:r>
              <w:rPr>
                <w:sz w:val="17"/>
                <w:szCs w:val="17"/>
              </w:rPr>
              <w:t>Refused, naming the existing person, their type and stage</w:t>
            </w:r>
          </w:p>
        </w:tc>
        <w:tc>
          <w:tcPr>
            <w:tcW w:w="2524" w:type="dxa"/>
            <w:tcMar>
              <w:top w:w="90" w:type="dxa"/>
              <w:bottom w:w="90" w:type="dxa"/>
            </w:tcMar>
            <w:vAlign w:val="center"/>
          </w:tcPr>
          <w:p w14:paraId="19D06124" w14:textId="77777777" w:rsidR="007A2B48" w:rsidRDefault="00000000">
            <w:pPr>
              <w:spacing w:after="0" w:line="240" w:lineRule="auto"/>
            </w:pPr>
            <w:r>
              <w:rPr>
                <w:sz w:val="17"/>
                <w:szCs w:val="17"/>
              </w:rPr>
              <w:t>HR uses a different email or confirms it is the same person</w:t>
            </w:r>
          </w:p>
        </w:tc>
      </w:tr>
      <w:tr w:rsidR="007A2B48" w14:paraId="451AE542" w14:textId="77777777">
        <w:trPr>
          <w:jc w:val="center"/>
        </w:trPr>
        <w:tc>
          <w:tcPr>
            <w:tcW w:w="1900" w:type="dxa"/>
            <w:tcMar>
              <w:top w:w="90" w:type="dxa"/>
              <w:bottom w:w="90" w:type="dxa"/>
            </w:tcMar>
            <w:vAlign w:val="center"/>
          </w:tcPr>
          <w:p w14:paraId="1DEADE53" w14:textId="77777777" w:rsidR="007A2B48" w:rsidRDefault="00000000">
            <w:pPr>
              <w:spacing w:after="0" w:line="240" w:lineRule="auto"/>
            </w:pPr>
            <w:r>
              <w:rPr>
                <w:sz w:val="17"/>
                <w:szCs w:val="17"/>
              </w:rPr>
              <w:t>Account creation with unapproved documents</w:t>
            </w:r>
          </w:p>
        </w:tc>
        <w:tc>
          <w:tcPr>
            <w:tcW w:w="2900" w:type="dxa"/>
            <w:tcMar>
              <w:top w:w="90" w:type="dxa"/>
              <w:bottom w:w="90" w:type="dxa"/>
            </w:tcMar>
            <w:vAlign w:val="center"/>
          </w:tcPr>
          <w:p w14:paraId="565FE7C0" w14:textId="77777777" w:rsidR="007A2B48" w:rsidRDefault="00000000">
            <w:pPr>
              <w:spacing w:after="0" w:line="240" w:lineRule="auto"/>
            </w:pPr>
            <w:r>
              <w:rPr>
                <w:sz w:val="17"/>
                <w:szCs w:val="17"/>
              </w:rPr>
              <w:t>Every mandatory document must be Approved. Optional items never block.</w:t>
            </w:r>
          </w:p>
        </w:tc>
        <w:tc>
          <w:tcPr>
            <w:tcW w:w="2900" w:type="dxa"/>
            <w:tcMar>
              <w:top w:w="90" w:type="dxa"/>
              <w:bottom w:w="90" w:type="dxa"/>
            </w:tcMar>
            <w:vAlign w:val="center"/>
          </w:tcPr>
          <w:p w14:paraId="384A832C" w14:textId="77777777" w:rsidR="007A2B48" w:rsidRDefault="00000000">
            <w:pPr>
              <w:spacing w:after="0" w:line="240" w:lineRule="auto"/>
            </w:pPr>
            <w:r>
              <w:rPr>
                <w:sz w:val="17"/>
                <w:szCs w:val="17"/>
              </w:rPr>
              <w:t>Refused on the server, stating how many mandatory documents remain</w:t>
            </w:r>
          </w:p>
        </w:tc>
        <w:tc>
          <w:tcPr>
            <w:tcW w:w="2524" w:type="dxa"/>
            <w:tcMar>
              <w:top w:w="90" w:type="dxa"/>
              <w:bottom w:w="90" w:type="dxa"/>
            </w:tcMar>
            <w:vAlign w:val="center"/>
          </w:tcPr>
          <w:p w14:paraId="1D970155" w14:textId="77777777" w:rsidR="007A2B48" w:rsidRDefault="00000000">
            <w:pPr>
              <w:spacing w:after="0" w:line="240" w:lineRule="auto"/>
            </w:pPr>
            <w:r>
              <w:rPr>
                <w:sz w:val="17"/>
                <w:szCs w:val="17"/>
              </w:rPr>
              <w:t>HR verifies the outstanding documents</w:t>
            </w:r>
          </w:p>
        </w:tc>
      </w:tr>
      <w:tr w:rsidR="007A2B48" w14:paraId="6C424567" w14:textId="77777777">
        <w:trPr>
          <w:jc w:val="center"/>
        </w:trPr>
        <w:tc>
          <w:tcPr>
            <w:tcW w:w="1900" w:type="dxa"/>
            <w:tcMar>
              <w:top w:w="90" w:type="dxa"/>
              <w:bottom w:w="90" w:type="dxa"/>
            </w:tcMar>
            <w:vAlign w:val="center"/>
          </w:tcPr>
          <w:p w14:paraId="33D9E47A" w14:textId="77777777" w:rsidR="007A2B48" w:rsidRDefault="00000000">
            <w:pPr>
              <w:spacing w:after="0" w:line="240" w:lineRule="auto"/>
            </w:pPr>
            <w:r>
              <w:rPr>
                <w:sz w:val="17"/>
                <w:szCs w:val="17"/>
              </w:rPr>
              <w:t>Reporting cycle</w:t>
            </w:r>
          </w:p>
        </w:tc>
        <w:tc>
          <w:tcPr>
            <w:tcW w:w="2900" w:type="dxa"/>
            <w:tcMar>
              <w:top w:w="90" w:type="dxa"/>
              <w:bottom w:w="90" w:type="dxa"/>
            </w:tcMar>
            <w:vAlign w:val="center"/>
          </w:tcPr>
          <w:p w14:paraId="491EEB72" w14:textId="77777777" w:rsidR="007A2B48" w:rsidRDefault="00000000">
            <w:pPr>
              <w:spacing w:after="0" w:line="240" w:lineRule="auto"/>
            </w:pPr>
            <w:r>
              <w:rPr>
                <w:sz w:val="17"/>
                <w:szCs w:val="17"/>
              </w:rPr>
              <w:t>A role may not report, directly or indirectly, to itself</w:t>
            </w:r>
          </w:p>
        </w:tc>
        <w:tc>
          <w:tcPr>
            <w:tcW w:w="2900" w:type="dxa"/>
            <w:tcMar>
              <w:top w:w="90" w:type="dxa"/>
              <w:bottom w:w="90" w:type="dxa"/>
            </w:tcMar>
            <w:vAlign w:val="center"/>
          </w:tcPr>
          <w:p w14:paraId="423B470F" w14:textId="77777777" w:rsidR="007A2B48" w:rsidRDefault="00000000">
            <w:pPr>
              <w:spacing w:after="0" w:line="240" w:lineRule="auto"/>
            </w:pPr>
            <w:r>
              <w:rPr>
                <w:sz w:val="17"/>
                <w:szCs w:val="17"/>
              </w:rPr>
              <w:t>Refused before commit with an explanation — not flagged afterwards</w:t>
            </w:r>
          </w:p>
        </w:tc>
        <w:tc>
          <w:tcPr>
            <w:tcW w:w="2524" w:type="dxa"/>
            <w:tcMar>
              <w:top w:w="90" w:type="dxa"/>
              <w:bottom w:w="90" w:type="dxa"/>
            </w:tcMar>
            <w:vAlign w:val="center"/>
          </w:tcPr>
          <w:p w14:paraId="7721F1B3" w14:textId="77777777" w:rsidR="007A2B48" w:rsidRDefault="00000000">
            <w:pPr>
              <w:spacing w:after="0" w:line="240" w:lineRule="auto"/>
            </w:pPr>
            <w:r>
              <w:rPr>
                <w:sz w:val="17"/>
                <w:szCs w:val="17"/>
              </w:rPr>
              <w:t>HR chooses a different relationship</w:t>
            </w:r>
          </w:p>
        </w:tc>
      </w:tr>
      <w:tr w:rsidR="007A2B48" w14:paraId="037FF6B2" w14:textId="77777777">
        <w:trPr>
          <w:jc w:val="center"/>
        </w:trPr>
        <w:tc>
          <w:tcPr>
            <w:tcW w:w="1900" w:type="dxa"/>
            <w:tcMar>
              <w:top w:w="90" w:type="dxa"/>
              <w:bottom w:w="90" w:type="dxa"/>
            </w:tcMar>
            <w:vAlign w:val="center"/>
          </w:tcPr>
          <w:p w14:paraId="456D777B" w14:textId="77777777" w:rsidR="007A2B48" w:rsidRDefault="00000000">
            <w:pPr>
              <w:spacing w:after="0" w:line="240" w:lineRule="auto"/>
            </w:pPr>
            <w:r>
              <w:rPr>
                <w:sz w:val="17"/>
                <w:szCs w:val="17"/>
              </w:rPr>
              <w:t>Duplicate or self-relationship</w:t>
            </w:r>
          </w:p>
        </w:tc>
        <w:tc>
          <w:tcPr>
            <w:tcW w:w="2900" w:type="dxa"/>
            <w:tcMar>
              <w:top w:w="90" w:type="dxa"/>
              <w:bottom w:w="90" w:type="dxa"/>
            </w:tcMar>
            <w:vAlign w:val="center"/>
          </w:tcPr>
          <w:p w14:paraId="138D754A" w14:textId="77777777" w:rsidR="007A2B48" w:rsidRDefault="00000000">
            <w:pPr>
              <w:spacing w:after="0" w:line="240" w:lineRule="auto"/>
            </w:pPr>
            <w:r>
              <w:rPr>
                <w:sz w:val="17"/>
                <w:szCs w:val="17"/>
              </w:rPr>
              <w:t>Identical relationships and self-links refused</w:t>
            </w:r>
          </w:p>
        </w:tc>
        <w:tc>
          <w:tcPr>
            <w:tcW w:w="2900" w:type="dxa"/>
            <w:tcMar>
              <w:top w:w="90" w:type="dxa"/>
              <w:bottom w:w="90" w:type="dxa"/>
            </w:tcMar>
            <w:vAlign w:val="center"/>
          </w:tcPr>
          <w:p w14:paraId="34D955ED" w14:textId="77777777" w:rsidR="007A2B48" w:rsidRDefault="00000000">
            <w:pPr>
              <w:spacing w:after="0" w:line="240" w:lineRule="auto"/>
            </w:pPr>
            <w:r>
              <w:rPr>
                <w:sz w:val="17"/>
                <w:szCs w:val="17"/>
              </w:rPr>
              <w:t>Refused; relationship count unchanged</w:t>
            </w:r>
          </w:p>
        </w:tc>
        <w:tc>
          <w:tcPr>
            <w:tcW w:w="2524" w:type="dxa"/>
            <w:tcMar>
              <w:top w:w="90" w:type="dxa"/>
              <w:bottom w:w="90" w:type="dxa"/>
            </w:tcMar>
            <w:vAlign w:val="center"/>
          </w:tcPr>
          <w:p w14:paraId="10C227DD" w14:textId="77777777" w:rsidR="007A2B48" w:rsidRDefault="00000000">
            <w:pPr>
              <w:spacing w:after="0" w:line="240" w:lineRule="auto"/>
            </w:pPr>
            <w:r>
              <w:rPr>
                <w:sz w:val="17"/>
                <w:szCs w:val="17"/>
              </w:rPr>
              <w:t>—</w:t>
            </w:r>
          </w:p>
        </w:tc>
      </w:tr>
      <w:tr w:rsidR="007A2B48" w14:paraId="7FA6FE1B" w14:textId="77777777">
        <w:trPr>
          <w:jc w:val="center"/>
        </w:trPr>
        <w:tc>
          <w:tcPr>
            <w:tcW w:w="1900" w:type="dxa"/>
            <w:tcMar>
              <w:top w:w="90" w:type="dxa"/>
              <w:bottom w:w="90" w:type="dxa"/>
            </w:tcMar>
            <w:vAlign w:val="center"/>
          </w:tcPr>
          <w:p w14:paraId="5F27C0FC" w14:textId="77777777" w:rsidR="007A2B48" w:rsidRDefault="00000000">
            <w:pPr>
              <w:spacing w:after="0" w:line="240" w:lineRule="auto"/>
            </w:pPr>
            <w:r>
              <w:rPr>
                <w:sz w:val="17"/>
                <w:szCs w:val="17"/>
              </w:rPr>
              <w:t>Unauthorized page access</w:t>
            </w:r>
          </w:p>
        </w:tc>
        <w:tc>
          <w:tcPr>
            <w:tcW w:w="2900" w:type="dxa"/>
            <w:tcMar>
              <w:top w:w="90" w:type="dxa"/>
              <w:bottom w:w="90" w:type="dxa"/>
            </w:tcMar>
            <w:vAlign w:val="center"/>
          </w:tcPr>
          <w:p w14:paraId="132377D7" w14:textId="77777777" w:rsidR="007A2B48" w:rsidRDefault="00000000">
            <w:pPr>
              <w:spacing w:after="0" w:line="240" w:lineRule="auto"/>
            </w:pPr>
            <w:r>
              <w:rPr>
                <w:sz w:val="17"/>
                <w:szCs w:val="17"/>
              </w:rPr>
              <w:t>Tier checked on the server on every request</w:t>
            </w:r>
          </w:p>
        </w:tc>
        <w:tc>
          <w:tcPr>
            <w:tcW w:w="2900" w:type="dxa"/>
            <w:tcMar>
              <w:top w:w="90" w:type="dxa"/>
              <w:bottom w:w="90" w:type="dxa"/>
            </w:tcMar>
            <w:vAlign w:val="center"/>
          </w:tcPr>
          <w:p w14:paraId="52B922FC" w14:textId="77777777" w:rsidR="007A2B48" w:rsidRDefault="00000000">
            <w:pPr>
              <w:spacing w:after="0" w:line="240" w:lineRule="auto"/>
            </w:pPr>
            <w:r>
              <w:rPr>
                <w:sz w:val="17"/>
                <w:szCs w:val="17"/>
              </w:rPr>
              <w:t>Access-denied view. Never a partial render of restricted data</w:t>
            </w:r>
          </w:p>
        </w:tc>
        <w:tc>
          <w:tcPr>
            <w:tcW w:w="2524" w:type="dxa"/>
            <w:tcMar>
              <w:top w:w="90" w:type="dxa"/>
              <w:bottom w:w="90" w:type="dxa"/>
            </w:tcMar>
            <w:vAlign w:val="center"/>
          </w:tcPr>
          <w:p w14:paraId="237FFA03" w14:textId="77777777" w:rsidR="007A2B48" w:rsidRDefault="00000000">
            <w:pPr>
              <w:spacing w:after="0" w:line="240" w:lineRule="auto"/>
            </w:pPr>
            <w:r>
              <w:rPr>
                <w:sz w:val="17"/>
                <w:szCs w:val="17"/>
              </w:rPr>
              <w:t>User returns to a permitted page</w:t>
            </w:r>
          </w:p>
        </w:tc>
      </w:tr>
      <w:tr w:rsidR="007A2B48" w14:paraId="5A97E651" w14:textId="77777777">
        <w:trPr>
          <w:jc w:val="center"/>
        </w:trPr>
        <w:tc>
          <w:tcPr>
            <w:tcW w:w="1900" w:type="dxa"/>
            <w:tcMar>
              <w:top w:w="90" w:type="dxa"/>
              <w:bottom w:w="90" w:type="dxa"/>
            </w:tcMar>
            <w:vAlign w:val="center"/>
          </w:tcPr>
          <w:p w14:paraId="446F5AC7" w14:textId="77777777" w:rsidR="007A2B48" w:rsidRDefault="00000000">
            <w:pPr>
              <w:spacing w:after="0" w:line="240" w:lineRule="auto"/>
            </w:pPr>
            <w:r>
              <w:rPr>
                <w:sz w:val="17"/>
                <w:szCs w:val="17"/>
              </w:rPr>
              <w:t>Unauthorized action</w:t>
            </w:r>
          </w:p>
        </w:tc>
        <w:tc>
          <w:tcPr>
            <w:tcW w:w="2900" w:type="dxa"/>
            <w:tcMar>
              <w:top w:w="90" w:type="dxa"/>
              <w:bottom w:w="90" w:type="dxa"/>
            </w:tcMar>
            <w:vAlign w:val="center"/>
          </w:tcPr>
          <w:p w14:paraId="7EFA5FA1" w14:textId="77777777" w:rsidR="007A2B48" w:rsidRDefault="00000000">
            <w:pPr>
              <w:spacing w:after="0" w:line="240" w:lineRule="auto"/>
            </w:pPr>
            <w:r>
              <w:rPr>
                <w:sz w:val="17"/>
                <w:szCs w:val="17"/>
              </w:rPr>
              <w:t>Authority re-checked on the server for every change</w:t>
            </w:r>
          </w:p>
        </w:tc>
        <w:tc>
          <w:tcPr>
            <w:tcW w:w="2900" w:type="dxa"/>
            <w:tcMar>
              <w:top w:w="90" w:type="dxa"/>
              <w:bottom w:w="90" w:type="dxa"/>
            </w:tcMar>
            <w:vAlign w:val="center"/>
          </w:tcPr>
          <w:p w14:paraId="66338D6F" w14:textId="77777777" w:rsidR="007A2B48" w:rsidRDefault="00000000">
            <w:pPr>
              <w:spacing w:after="0" w:line="240" w:lineRule="auto"/>
            </w:pPr>
            <w:r>
              <w:rPr>
                <w:sz w:val="17"/>
                <w:szCs w:val="17"/>
              </w:rPr>
              <w:t>Refused, naming the actor and their tier; the action must not partially apply</w:t>
            </w:r>
          </w:p>
        </w:tc>
        <w:tc>
          <w:tcPr>
            <w:tcW w:w="2524" w:type="dxa"/>
            <w:tcMar>
              <w:top w:w="90" w:type="dxa"/>
              <w:bottom w:w="90" w:type="dxa"/>
            </w:tcMar>
            <w:vAlign w:val="center"/>
          </w:tcPr>
          <w:p w14:paraId="62C5D561" w14:textId="77777777" w:rsidR="007A2B48" w:rsidRDefault="00000000">
            <w:pPr>
              <w:spacing w:after="0" w:line="240" w:lineRule="auto"/>
            </w:pPr>
            <w:r>
              <w:rPr>
                <w:sz w:val="17"/>
                <w:szCs w:val="17"/>
              </w:rPr>
              <w:t>—</w:t>
            </w:r>
          </w:p>
        </w:tc>
      </w:tr>
      <w:tr w:rsidR="007A2B48" w14:paraId="48009BC3" w14:textId="77777777">
        <w:trPr>
          <w:jc w:val="center"/>
        </w:trPr>
        <w:tc>
          <w:tcPr>
            <w:tcW w:w="1900" w:type="dxa"/>
            <w:tcMar>
              <w:top w:w="90" w:type="dxa"/>
              <w:bottom w:w="90" w:type="dxa"/>
            </w:tcMar>
            <w:vAlign w:val="center"/>
          </w:tcPr>
          <w:p w14:paraId="106BA9D7" w14:textId="77777777" w:rsidR="007A2B48" w:rsidRDefault="00000000">
            <w:pPr>
              <w:spacing w:after="0" w:line="240" w:lineRule="auto"/>
            </w:pPr>
            <w:r>
              <w:rPr>
                <w:sz w:val="17"/>
                <w:szCs w:val="17"/>
              </w:rPr>
              <w:t>Authenticated non-member</w:t>
            </w:r>
          </w:p>
        </w:tc>
        <w:tc>
          <w:tcPr>
            <w:tcW w:w="2900" w:type="dxa"/>
            <w:tcMar>
              <w:top w:w="90" w:type="dxa"/>
              <w:bottom w:w="90" w:type="dxa"/>
            </w:tcMar>
            <w:vAlign w:val="center"/>
          </w:tcPr>
          <w:p w14:paraId="0D5F4C9D" w14:textId="77777777" w:rsidR="007A2B48" w:rsidRDefault="00000000">
            <w:pPr>
              <w:spacing w:after="0" w:line="240" w:lineRule="auto"/>
            </w:pPr>
            <w:r>
              <w:rPr>
                <w:sz w:val="17"/>
                <w:szCs w:val="17"/>
              </w:rPr>
              <w:t>Account must resolve to an organization-chart person</w:t>
            </w:r>
          </w:p>
        </w:tc>
        <w:tc>
          <w:tcPr>
            <w:tcW w:w="2900" w:type="dxa"/>
            <w:tcMar>
              <w:top w:w="90" w:type="dxa"/>
              <w:bottom w:w="90" w:type="dxa"/>
            </w:tcMar>
            <w:vAlign w:val="center"/>
          </w:tcPr>
          <w:p w14:paraId="1C0ADCA8" w14:textId="77777777" w:rsidR="007A2B48" w:rsidRDefault="00000000">
            <w:pPr>
              <w:spacing w:after="0" w:line="240" w:lineRule="auto"/>
            </w:pPr>
            <w:r>
              <w:rPr>
                <w:sz w:val="17"/>
                <w:szCs w:val="17"/>
              </w:rPr>
              <w:t>Refused with an explicit message; never defaulted to a lower tier</w:t>
            </w:r>
          </w:p>
        </w:tc>
        <w:tc>
          <w:tcPr>
            <w:tcW w:w="2524" w:type="dxa"/>
            <w:tcMar>
              <w:top w:w="90" w:type="dxa"/>
              <w:bottom w:w="90" w:type="dxa"/>
            </w:tcMar>
            <w:vAlign w:val="center"/>
          </w:tcPr>
          <w:p w14:paraId="67BFE6A8" w14:textId="77777777" w:rsidR="007A2B48" w:rsidRDefault="00000000">
            <w:pPr>
              <w:spacing w:after="0" w:line="240" w:lineRule="auto"/>
            </w:pPr>
            <w:r>
              <w:rPr>
                <w:sz w:val="17"/>
                <w:szCs w:val="17"/>
              </w:rPr>
              <w:t>HR adds the person to the organization chart</w:t>
            </w:r>
          </w:p>
        </w:tc>
      </w:tr>
      <w:tr w:rsidR="007A2B48" w14:paraId="468B96D9" w14:textId="77777777">
        <w:trPr>
          <w:jc w:val="center"/>
        </w:trPr>
        <w:tc>
          <w:tcPr>
            <w:tcW w:w="1900" w:type="dxa"/>
            <w:tcMar>
              <w:top w:w="90" w:type="dxa"/>
              <w:bottom w:w="90" w:type="dxa"/>
            </w:tcMar>
            <w:vAlign w:val="center"/>
          </w:tcPr>
          <w:p w14:paraId="5A6474C9" w14:textId="77777777" w:rsidR="007A2B48" w:rsidRDefault="00000000">
            <w:pPr>
              <w:spacing w:after="0" w:line="240" w:lineRule="auto"/>
            </w:pPr>
            <w:r>
              <w:rPr>
                <w:sz w:val="17"/>
                <w:szCs w:val="17"/>
              </w:rPr>
              <w:t>Person renamed</w:t>
            </w:r>
          </w:p>
        </w:tc>
        <w:tc>
          <w:tcPr>
            <w:tcW w:w="2900" w:type="dxa"/>
            <w:tcMar>
              <w:top w:w="90" w:type="dxa"/>
              <w:bottom w:w="90" w:type="dxa"/>
            </w:tcMar>
            <w:vAlign w:val="center"/>
          </w:tcPr>
          <w:p w14:paraId="5AE120E7" w14:textId="77777777" w:rsidR="007A2B48" w:rsidRDefault="00000000">
            <w:pPr>
              <w:spacing w:after="0" w:line="240" w:lineRule="auto"/>
            </w:pPr>
            <w:r>
              <w:rPr>
                <w:sz w:val="17"/>
                <w:szCs w:val="17"/>
              </w:rPr>
              <w:t>A rename reaches every record referencing that person, including a self-reference</w:t>
            </w:r>
          </w:p>
        </w:tc>
        <w:tc>
          <w:tcPr>
            <w:tcW w:w="2900" w:type="dxa"/>
            <w:tcMar>
              <w:top w:w="90" w:type="dxa"/>
              <w:bottom w:w="90" w:type="dxa"/>
            </w:tcMar>
            <w:vAlign w:val="center"/>
          </w:tcPr>
          <w:p w14:paraId="09B82E9D" w14:textId="77777777" w:rsidR="007A2B48" w:rsidRDefault="00000000">
            <w:pPr>
              <w:spacing w:after="0" w:line="240" w:lineRule="auto"/>
            </w:pPr>
            <w:r>
              <w:rPr>
                <w:sz w:val="17"/>
                <w:szCs w:val="17"/>
              </w:rPr>
              <w:t>All references updated</w:t>
            </w:r>
          </w:p>
        </w:tc>
        <w:tc>
          <w:tcPr>
            <w:tcW w:w="2524" w:type="dxa"/>
            <w:tcMar>
              <w:top w:w="90" w:type="dxa"/>
              <w:bottom w:w="90" w:type="dxa"/>
            </w:tcMar>
            <w:vAlign w:val="center"/>
          </w:tcPr>
          <w:p w14:paraId="79E0F7B3" w14:textId="77777777" w:rsidR="007A2B48" w:rsidRDefault="00000000">
            <w:pPr>
              <w:spacing w:after="0" w:line="240" w:lineRule="auto"/>
            </w:pPr>
            <w:r>
              <w:rPr>
                <w:sz w:val="17"/>
                <w:szCs w:val="17"/>
              </w:rPr>
              <w:t>—</w:t>
            </w:r>
          </w:p>
        </w:tc>
      </w:tr>
      <w:tr w:rsidR="007A2B48" w14:paraId="560C03DE" w14:textId="77777777">
        <w:trPr>
          <w:jc w:val="center"/>
        </w:trPr>
        <w:tc>
          <w:tcPr>
            <w:tcW w:w="1900" w:type="dxa"/>
            <w:tcMar>
              <w:top w:w="90" w:type="dxa"/>
              <w:bottom w:w="90" w:type="dxa"/>
            </w:tcMar>
            <w:vAlign w:val="center"/>
          </w:tcPr>
          <w:p w14:paraId="7426D03B" w14:textId="77777777" w:rsidR="007A2B48" w:rsidRDefault="00000000">
            <w:pPr>
              <w:spacing w:after="0" w:line="240" w:lineRule="auto"/>
            </w:pPr>
            <w:r>
              <w:rPr>
                <w:sz w:val="17"/>
                <w:szCs w:val="17"/>
              </w:rPr>
              <w:t>Unresolved name reference</w:t>
            </w:r>
          </w:p>
        </w:tc>
        <w:tc>
          <w:tcPr>
            <w:tcW w:w="2900" w:type="dxa"/>
            <w:tcMar>
              <w:top w:w="90" w:type="dxa"/>
              <w:bottom w:w="90" w:type="dxa"/>
            </w:tcMar>
            <w:vAlign w:val="center"/>
          </w:tcPr>
          <w:p w14:paraId="100F59A1" w14:textId="77777777" w:rsidR="007A2B48" w:rsidRDefault="00000000">
            <w:pPr>
              <w:spacing w:after="0" w:line="240" w:lineRule="auto"/>
            </w:pPr>
            <w:r>
              <w:rPr>
                <w:sz w:val="17"/>
                <w:szCs w:val="17"/>
              </w:rPr>
              <w:t>A name matching nobody is recorded as unresolved</w:t>
            </w:r>
          </w:p>
        </w:tc>
        <w:tc>
          <w:tcPr>
            <w:tcW w:w="2900" w:type="dxa"/>
            <w:tcMar>
              <w:top w:w="90" w:type="dxa"/>
              <w:bottom w:w="90" w:type="dxa"/>
            </w:tcMar>
            <w:vAlign w:val="center"/>
          </w:tcPr>
          <w:p w14:paraId="37EE2212" w14:textId="77777777" w:rsidR="007A2B48" w:rsidRDefault="00000000">
            <w:pPr>
              <w:spacing w:after="0" w:line="240" w:lineRule="auto"/>
            </w:pPr>
            <w:r>
              <w:rPr>
                <w:sz w:val="17"/>
                <w:szCs w:val="17"/>
              </w:rPr>
              <w:t>Surfaced as a validation warning — never silently repointed at a similar name</w:t>
            </w:r>
          </w:p>
        </w:tc>
        <w:tc>
          <w:tcPr>
            <w:tcW w:w="2524" w:type="dxa"/>
            <w:tcMar>
              <w:top w:w="90" w:type="dxa"/>
              <w:bottom w:w="90" w:type="dxa"/>
            </w:tcMar>
            <w:vAlign w:val="center"/>
          </w:tcPr>
          <w:p w14:paraId="459DE94D" w14:textId="77777777" w:rsidR="007A2B48" w:rsidRDefault="00000000">
            <w:pPr>
              <w:spacing w:after="0" w:line="240" w:lineRule="auto"/>
            </w:pPr>
            <w:r>
              <w:rPr>
                <w:sz w:val="17"/>
                <w:szCs w:val="17"/>
              </w:rPr>
              <w:t>HR corrects the reference</w:t>
            </w:r>
          </w:p>
        </w:tc>
      </w:tr>
      <w:tr w:rsidR="007A2B48" w14:paraId="7FFB9DBD" w14:textId="77777777">
        <w:trPr>
          <w:jc w:val="center"/>
        </w:trPr>
        <w:tc>
          <w:tcPr>
            <w:tcW w:w="1900" w:type="dxa"/>
            <w:tcMar>
              <w:top w:w="90" w:type="dxa"/>
              <w:bottom w:w="90" w:type="dxa"/>
            </w:tcMar>
            <w:vAlign w:val="center"/>
          </w:tcPr>
          <w:p w14:paraId="25FD2DC6" w14:textId="77777777" w:rsidR="007A2B48" w:rsidRDefault="00000000">
            <w:pPr>
              <w:spacing w:after="0" w:line="240" w:lineRule="auto"/>
            </w:pPr>
            <w:r>
              <w:rPr>
                <w:sz w:val="17"/>
                <w:szCs w:val="17"/>
              </w:rPr>
              <w:t>Department deleted</w:t>
            </w:r>
          </w:p>
        </w:tc>
        <w:tc>
          <w:tcPr>
            <w:tcW w:w="2900" w:type="dxa"/>
            <w:tcMar>
              <w:top w:w="90" w:type="dxa"/>
              <w:bottom w:w="90" w:type="dxa"/>
            </w:tcMar>
            <w:vAlign w:val="center"/>
          </w:tcPr>
          <w:p w14:paraId="7CD1BB66" w14:textId="77777777" w:rsidR="007A2B48" w:rsidRDefault="00000000">
            <w:pPr>
              <w:spacing w:after="0" w:line="240" w:lineRule="auto"/>
            </w:pPr>
            <w:r>
              <w:rPr>
                <w:sz w:val="17"/>
                <w:szCs w:val="17"/>
              </w:rPr>
              <w:t>Roles move to the company root; the root cannot be deleted</w:t>
            </w:r>
          </w:p>
        </w:tc>
        <w:tc>
          <w:tcPr>
            <w:tcW w:w="2900" w:type="dxa"/>
            <w:tcMar>
              <w:top w:w="90" w:type="dxa"/>
              <w:bottom w:w="90" w:type="dxa"/>
            </w:tcMar>
            <w:vAlign w:val="center"/>
          </w:tcPr>
          <w:p w14:paraId="150F3A48" w14:textId="77777777" w:rsidR="007A2B48" w:rsidRDefault="00000000">
            <w:pPr>
              <w:spacing w:after="0" w:line="240" w:lineRule="auto"/>
            </w:pPr>
            <w:r>
              <w:rPr>
                <w:sz w:val="17"/>
                <w:szCs w:val="17"/>
              </w:rPr>
              <w:t>Confirmation required; roles preserved</w:t>
            </w:r>
          </w:p>
        </w:tc>
        <w:tc>
          <w:tcPr>
            <w:tcW w:w="2524" w:type="dxa"/>
            <w:tcMar>
              <w:top w:w="90" w:type="dxa"/>
              <w:bottom w:w="90" w:type="dxa"/>
            </w:tcMar>
            <w:vAlign w:val="center"/>
          </w:tcPr>
          <w:p w14:paraId="043BAA29" w14:textId="77777777" w:rsidR="007A2B48" w:rsidRDefault="00000000">
            <w:pPr>
              <w:spacing w:after="0" w:line="240" w:lineRule="auto"/>
            </w:pPr>
            <w:r>
              <w:rPr>
                <w:sz w:val="17"/>
                <w:szCs w:val="17"/>
              </w:rPr>
              <w:t>Structure reset if required</w:t>
            </w:r>
          </w:p>
        </w:tc>
      </w:tr>
      <w:tr w:rsidR="007A2B48" w14:paraId="55C8FFB5" w14:textId="77777777">
        <w:trPr>
          <w:jc w:val="center"/>
        </w:trPr>
        <w:tc>
          <w:tcPr>
            <w:tcW w:w="1900" w:type="dxa"/>
            <w:tcMar>
              <w:top w:w="90" w:type="dxa"/>
              <w:bottom w:w="90" w:type="dxa"/>
            </w:tcMar>
            <w:vAlign w:val="center"/>
          </w:tcPr>
          <w:p w14:paraId="72DF5A5C" w14:textId="77777777" w:rsidR="007A2B48" w:rsidRDefault="00000000">
            <w:pPr>
              <w:spacing w:after="0" w:line="240" w:lineRule="auto"/>
            </w:pPr>
            <w:r>
              <w:rPr>
                <w:sz w:val="17"/>
                <w:szCs w:val="17"/>
              </w:rPr>
              <w:t>Review stage out of sequence</w:t>
            </w:r>
          </w:p>
        </w:tc>
        <w:tc>
          <w:tcPr>
            <w:tcW w:w="2900" w:type="dxa"/>
            <w:tcMar>
              <w:top w:w="90" w:type="dxa"/>
              <w:bottom w:w="90" w:type="dxa"/>
            </w:tcMar>
            <w:vAlign w:val="center"/>
          </w:tcPr>
          <w:p w14:paraId="7D9A819D" w14:textId="77777777" w:rsidR="007A2B48" w:rsidRDefault="00000000">
            <w:pPr>
              <w:spacing w:after="0" w:line="240" w:lineRule="auto"/>
            </w:pPr>
            <w:r>
              <w:rPr>
                <w:sz w:val="17"/>
                <w:szCs w:val="17"/>
              </w:rPr>
              <w:t>Self, then Team Lead, then HR, then Finalized</w:t>
            </w:r>
          </w:p>
        </w:tc>
        <w:tc>
          <w:tcPr>
            <w:tcW w:w="2900" w:type="dxa"/>
            <w:tcMar>
              <w:top w:w="90" w:type="dxa"/>
              <w:bottom w:w="90" w:type="dxa"/>
            </w:tcMar>
            <w:vAlign w:val="center"/>
          </w:tcPr>
          <w:p w14:paraId="2B6B7087" w14:textId="77777777" w:rsidR="007A2B48" w:rsidRDefault="00000000">
            <w:pPr>
              <w:spacing w:after="0" w:line="240" w:lineRule="auto"/>
            </w:pPr>
            <w:r>
              <w:rPr>
                <w:sz w:val="17"/>
                <w:szCs w:val="17"/>
              </w:rPr>
              <w:t>A later stage refused until the earlier one completes</w:t>
            </w:r>
          </w:p>
        </w:tc>
        <w:tc>
          <w:tcPr>
            <w:tcW w:w="2524" w:type="dxa"/>
            <w:tcMar>
              <w:top w:w="90" w:type="dxa"/>
              <w:bottom w:w="90" w:type="dxa"/>
            </w:tcMar>
            <w:vAlign w:val="center"/>
          </w:tcPr>
          <w:p w14:paraId="53C8B4B2" w14:textId="77777777" w:rsidR="007A2B48" w:rsidRDefault="00000000">
            <w:pPr>
              <w:spacing w:after="0" w:line="240" w:lineRule="auto"/>
            </w:pPr>
            <w:r>
              <w:rPr>
                <w:sz w:val="17"/>
                <w:szCs w:val="17"/>
              </w:rPr>
              <w:t>Complete the prior stage</w:t>
            </w:r>
          </w:p>
        </w:tc>
      </w:tr>
      <w:tr w:rsidR="007A2B48" w14:paraId="024DC0F5" w14:textId="77777777">
        <w:trPr>
          <w:jc w:val="center"/>
        </w:trPr>
        <w:tc>
          <w:tcPr>
            <w:tcW w:w="1900" w:type="dxa"/>
            <w:tcMar>
              <w:top w:w="90" w:type="dxa"/>
              <w:bottom w:w="90" w:type="dxa"/>
            </w:tcMar>
            <w:vAlign w:val="center"/>
          </w:tcPr>
          <w:p w14:paraId="1B06A3F0" w14:textId="77777777" w:rsidR="007A2B48" w:rsidRDefault="00000000">
            <w:pPr>
              <w:spacing w:after="0" w:line="240" w:lineRule="auto"/>
            </w:pPr>
            <w:r>
              <w:rPr>
                <w:sz w:val="17"/>
                <w:szCs w:val="17"/>
              </w:rPr>
              <w:t>Unpaid engagement, restricted authorization</w:t>
            </w:r>
          </w:p>
        </w:tc>
        <w:tc>
          <w:tcPr>
            <w:tcW w:w="2900" w:type="dxa"/>
            <w:tcMar>
              <w:top w:w="90" w:type="dxa"/>
              <w:bottom w:w="90" w:type="dxa"/>
            </w:tcMar>
            <w:vAlign w:val="center"/>
          </w:tcPr>
          <w:p w14:paraId="68CBF837" w14:textId="77777777" w:rsidR="007A2B48" w:rsidRDefault="00000000">
            <w:pPr>
              <w:spacing w:after="0" w:line="240" w:lineRule="auto"/>
            </w:pPr>
            <w:r>
              <w:rPr>
                <w:sz w:val="17"/>
                <w:szCs w:val="17"/>
              </w:rPr>
              <w:t>Where the authorization prohibits unpaid work, an unpaid engagement is refused</w:t>
            </w:r>
          </w:p>
        </w:tc>
        <w:tc>
          <w:tcPr>
            <w:tcW w:w="2900" w:type="dxa"/>
            <w:tcMar>
              <w:top w:w="90" w:type="dxa"/>
              <w:bottom w:w="90" w:type="dxa"/>
            </w:tcMar>
            <w:vAlign w:val="center"/>
          </w:tcPr>
          <w:p w14:paraId="73FE4180" w14:textId="77777777" w:rsidR="007A2B48" w:rsidRDefault="00000000">
            <w:pPr>
              <w:spacing w:after="0" w:line="240" w:lineRule="auto"/>
            </w:pPr>
            <w:r>
              <w:rPr>
                <w:sz w:val="17"/>
                <w:szCs w:val="17"/>
              </w:rPr>
              <w:t xml:space="preserve">Ineligible, with the restriction stated. The same person may </w:t>
              <w:lastRenderedPageBreak/>
              <w:t>remain eligible for a paid engagement</w:t>
            </w:r>
          </w:p>
        </w:tc>
        <w:tc>
          <w:tcPr>
            <w:tcW w:w="2524" w:type="dxa"/>
            <w:tcMar>
              <w:top w:w="90" w:type="dxa"/>
              <w:bottom w:w="90" w:type="dxa"/>
            </w:tcMar>
            <w:vAlign w:val="center"/>
          </w:tcPr>
          <w:p w14:paraId="7C23BE70" w14:textId="77777777" w:rsidR="007A2B48" w:rsidRDefault="00000000">
            <w:pPr>
              <w:spacing w:after="0" w:line="240" w:lineRule="auto"/>
            </w:pPr>
            <w:r>
              <w:rPr>
                <w:sz w:val="17"/>
                <w:szCs w:val="17"/>
              </w:rPr>
              <w:lastRenderedPageBreak/>
              <w:t>Offer a paid engagement, or an authorized override with a written reason</w:t>
            </w:r>
          </w:p>
        </w:tc>
      </w:tr>
      <w:tr w:rsidR="007A2B48" w14:paraId="62CABB65" w14:textId="77777777">
        <w:trPr>
          <w:jc w:val="center"/>
        </w:trPr>
        <w:tc>
          <w:tcPr>
            <w:tcW w:w="1900" w:type="dxa"/>
            <w:tcMar>
              <w:top w:w="90" w:type="dxa"/>
              <w:bottom w:w="90" w:type="dxa"/>
            </w:tcMar>
            <w:vAlign w:val="center"/>
          </w:tcPr>
          <w:p w14:paraId="7BF02AA0" w14:textId="77777777" w:rsidR="007A2B48" w:rsidRDefault="00000000">
            <w:pPr>
              <w:spacing w:after="0" w:line="240" w:lineRule="auto"/>
            </w:pPr>
            <w:r>
              <w:rPr>
                <w:sz w:val="17"/>
                <w:szCs w:val="17"/>
              </w:rPr>
              <w:t>Eligibility override attempted</w:t>
            </w:r>
          </w:p>
        </w:tc>
        <w:tc>
          <w:tcPr>
            <w:tcW w:w="2900" w:type="dxa"/>
            <w:tcMar>
              <w:top w:w="90" w:type="dxa"/>
              <w:bottom w:w="90" w:type="dxa"/>
            </w:tcMar>
            <w:vAlign w:val="center"/>
          </w:tcPr>
          <w:p w14:paraId="47A04219" w14:textId="77777777" w:rsidR="007A2B48" w:rsidRDefault="00000000">
            <w:pPr>
              <w:spacing w:after="0" w:line="240" w:lineRule="auto"/>
            </w:pPr>
            <w:r>
              <w:rPr>
                <w:sz w:val="17"/>
                <w:szCs w:val="17"/>
              </w:rPr>
              <w:t>Rule must permit override; actor must hold the permission; written reason and step-up verification required</w:t>
            </w:r>
          </w:p>
        </w:tc>
        <w:tc>
          <w:tcPr>
            <w:tcW w:w="2900" w:type="dxa"/>
            <w:tcMar>
              <w:top w:w="90" w:type="dxa"/>
              <w:bottom w:w="90" w:type="dxa"/>
            </w:tcMar>
            <w:vAlign w:val="center"/>
          </w:tcPr>
          <w:p w14:paraId="6A14A128" w14:textId="77777777" w:rsidR="007A2B48" w:rsidRDefault="00000000">
            <w:pPr>
              <w:spacing w:after="0" w:line="240" w:lineRule="auto"/>
            </w:pPr>
            <w:r>
              <w:rPr>
                <w:sz w:val="17"/>
                <w:szCs w:val="17"/>
              </w:rPr>
              <w:t>Refused if the rule is non-overridable, regardless of tier</w:t>
            </w:r>
          </w:p>
        </w:tc>
        <w:tc>
          <w:tcPr>
            <w:tcW w:w="2524" w:type="dxa"/>
            <w:tcMar>
              <w:top w:w="90" w:type="dxa"/>
              <w:bottom w:w="90" w:type="dxa"/>
            </w:tcMar>
            <w:vAlign w:val="center"/>
          </w:tcPr>
          <w:p w14:paraId="347760D6" w14:textId="77777777" w:rsidR="007A2B48" w:rsidRDefault="00000000">
            <w:pPr>
              <w:spacing w:after="0" w:line="240" w:lineRule="auto"/>
            </w:pPr>
            <w:r>
              <w:rPr>
                <w:sz w:val="17"/>
                <w:szCs w:val="17"/>
              </w:rPr>
              <w:t>Escalate, or change the engagement terms</w:t>
            </w:r>
          </w:p>
        </w:tc>
      </w:tr>
      <w:tr w:rsidR="007A2B48" w14:paraId="5E996627" w14:textId="77777777">
        <w:trPr>
          <w:jc w:val="center"/>
        </w:trPr>
        <w:tc>
          <w:tcPr>
            <w:tcW w:w="1900" w:type="dxa"/>
            <w:tcMar>
              <w:top w:w="90" w:type="dxa"/>
              <w:bottom w:w="90" w:type="dxa"/>
            </w:tcMar>
            <w:vAlign w:val="center"/>
          </w:tcPr>
          <w:p w14:paraId="168400BD" w14:textId="77777777" w:rsidR="007A2B48" w:rsidRDefault="00000000">
            <w:pPr>
              <w:spacing w:after="0" w:line="240" w:lineRule="auto"/>
            </w:pPr>
            <w:r>
              <w:rPr>
                <w:sz w:val="17"/>
                <w:szCs w:val="17"/>
              </w:rPr>
              <w:t>Incorrect or expired one-time code</w:t>
            </w:r>
          </w:p>
        </w:tc>
        <w:tc>
          <w:tcPr>
            <w:tcW w:w="2900" w:type="dxa"/>
            <w:tcMar>
              <w:top w:w="90" w:type="dxa"/>
              <w:bottom w:w="90" w:type="dxa"/>
            </w:tcMar>
            <w:vAlign w:val="center"/>
          </w:tcPr>
          <w:p w14:paraId="611D0D7A" w14:textId="77777777" w:rsidR="007A2B48" w:rsidRDefault="00000000">
            <w:pPr>
              <w:spacing w:after="0" w:line="240" w:lineRule="auto"/>
            </w:pPr>
            <w:r>
              <w:rPr>
                <w:sz w:val="17"/>
                <w:szCs w:val="17"/>
              </w:rPr>
              <w:t>Single use, short expiry, attempt limit, lockout</w:t>
            </w:r>
          </w:p>
        </w:tc>
        <w:tc>
          <w:tcPr>
            <w:tcW w:w="2900" w:type="dxa"/>
            <w:tcMar>
              <w:top w:w="90" w:type="dxa"/>
              <w:bottom w:w="90" w:type="dxa"/>
            </w:tcMar>
            <w:vAlign w:val="center"/>
          </w:tcPr>
          <w:p w14:paraId="329AF1B7" w14:textId="77777777" w:rsidR="007A2B48" w:rsidRDefault="00000000">
            <w:pPr>
              <w:spacing w:after="0" w:line="240" w:lineRule="auto"/>
            </w:pPr>
            <w:r>
              <w:rPr>
                <w:sz w:val="17"/>
                <w:szCs w:val="17"/>
              </w:rPr>
              <w:t>Refused; a new challenge required. Never silently accepted</w:t>
            </w:r>
          </w:p>
        </w:tc>
        <w:tc>
          <w:tcPr>
            <w:tcW w:w="2524" w:type="dxa"/>
            <w:tcMar>
              <w:top w:w="90" w:type="dxa"/>
              <w:bottom w:w="90" w:type="dxa"/>
            </w:tcMar>
            <w:vAlign w:val="center"/>
          </w:tcPr>
          <w:p w14:paraId="7D37BEA3" w14:textId="77777777" w:rsidR="007A2B48" w:rsidRDefault="00000000">
            <w:pPr>
              <w:spacing w:after="0" w:line="240" w:lineRule="auto"/>
            </w:pPr>
            <w:r>
              <w:rPr>
                <w:sz w:val="17"/>
                <w:szCs w:val="17"/>
              </w:rPr>
              <w:t>Request a new code</w:t>
            </w:r>
          </w:p>
        </w:tc>
      </w:tr>
      <w:tr w:rsidR="007A2B48" w14:paraId="313420A0" w14:textId="77777777">
        <w:trPr>
          <w:jc w:val="center"/>
        </w:trPr>
        <w:tc>
          <w:tcPr>
            <w:tcW w:w="1900" w:type="dxa"/>
            <w:tcMar>
              <w:top w:w="90" w:type="dxa"/>
              <w:bottom w:w="90" w:type="dxa"/>
            </w:tcMar>
            <w:vAlign w:val="center"/>
          </w:tcPr>
          <w:p w14:paraId="3DF0D86F" w14:textId="77777777" w:rsidR="007A2B48" w:rsidRDefault="00000000">
            <w:pPr>
              <w:spacing w:after="0" w:line="240" w:lineRule="auto"/>
            </w:pPr>
            <w:r>
              <w:rPr>
                <w:sz w:val="17"/>
                <w:szCs w:val="17"/>
              </w:rPr>
              <w:t>Expired visa or work authorization</w:t>
            </w:r>
          </w:p>
        </w:tc>
        <w:tc>
          <w:tcPr>
            <w:tcW w:w="2900" w:type="dxa"/>
            <w:tcMar>
              <w:top w:w="90" w:type="dxa"/>
              <w:bottom w:w="90" w:type="dxa"/>
            </w:tcMar>
            <w:vAlign w:val="center"/>
          </w:tcPr>
          <w:p w14:paraId="5BABF43D" w14:textId="77777777" w:rsidR="007A2B48" w:rsidRDefault="00000000">
            <w:pPr>
              <w:spacing w:after="0" w:line="240" w:lineRule="auto"/>
            </w:pPr>
            <w:r>
              <w:rPr>
                <w:sz w:val="17"/>
                <w:szCs w:val="17"/>
              </w:rPr>
              <w:t>Current authorization must cover the engagement</w:t>
            </w:r>
          </w:p>
        </w:tc>
        <w:tc>
          <w:tcPr>
            <w:tcW w:w="2900" w:type="dxa"/>
            <w:tcMar>
              <w:top w:w="90" w:type="dxa"/>
              <w:bottom w:w="90" w:type="dxa"/>
            </w:tcMar>
            <w:vAlign w:val="center"/>
          </w:tcPr>
          <w:p w14:paraId="6EC5A0CC" w14:textId="77777777" w:rsidR="007A2B48" w:rsidRDefault="00000000">
            <w:pPr>
              <w:spacing w:after="0" w:line="240" w:lineRule="auto"/>
            </w:pPr>
            <w:r>
              <w:rPr>
                <w:sz w:val="17"/>
                <w:szCs w:val="17"/>
              </w:rPr>
              <w:t>Compliance exception raised; dependent engagements blocked</w:t>
            </w:r>
          </w:p>
        </w:tc>
        <w:tc>
          <w:tcPr>
            <w:tcW w:w="2524" w:type="dxa"/>
            <w:tcMar>
              <w:top w:w="90" w:type="dxa"/>
              <w:bottom w:w="90" w:type="dxa"/>
            </w:tcMar>
            <w:vAlign w:val="center"/>
          </w:tcPr>
          <w:p w14:paraId="2EB6ADBE" w14:textId="77777777" w:rsidR="007A2B48" w:rsidRDefault="00000000">
            <w:pPr>
              <w:spacing w:after="0" w:line="240" w:lineRule="auto"/>
            </w:pPr>
            <w:r>
              <w:rPr>
                <w:sz w:val="17"/>
                <w:szCs w:val="17"/>
              </w:rPr>
              <w:t>Record a renewal</w:t>
            </w:r>
          </w:p>
        </w:tc>
      </w:tr>
      <w:tr w:rsidR="007A2B48" w14:paraId="3C29A8A3" w14:textId="77777777">
        <w:trPr>
          <w:jc w:val="center"/>
        </w:trPr>
        <w:tc>
          <w:tcPr>
            <w:tcW w:w="1900" w:type="dxa"/>
            <w:tcMar>
              <w:top w:w="90" w:type="dxa"/>
              <w:bottom w:w="90" w:type="dxa"/>
            </w:tcMar>
            <w:vAlign w:val="center"/>
          </w:tcPr>
          <w:p w14:paraId="37D4625B" w14:textId="77777777" w:rsidR="007A2B48" w:rsidRDefault="00000000">
            <w:pPr>
              <w:spacing w:after="0" w:line="240" w:lineRule="auto"/>
            </w:pPr>
            <w:r>
              <w:rPr>
                <w:sz w:val="17"/>
                <w:szCs w:val="17"/>
              </w:rPr>
              <w:t>Expired onboarding link</w:t>
            </w:r>
          </w:p>
        </w:tc>
        <w:tc>
          <w:tcPr>
            <w:tcW w:w="2900" w:type="dxa"/>
            <w:tcMar>
              <w:top w:w="90" w:type="dxa"/>
              <w:bottom w:w="90" w:type="dxa"/>
            </w:tcMar>
            <w:vAlign w:val="center"/>
          </w:tcPr>
          <w:p w14:paraId="69CE1ACB" w14:textId="77777777" w:rsidR="007A2B48" w:rsidRDefault="00000000">
            <w:pPr>
              <w:spacing w:after="0" w:line="240" w:lineRule="auto"/>
            </w:pPr>
            <w:r>
              <w:rPr>
                <w:sz w:val="17"/>
                <w:szCs w:val="17"/>
              </w:rPr>
              <w:t>Token valid seven days from creation</w:t>
            </w:r>
          </w:p>
        </w:tc>
        <w:tc>
          <w:tcPr>
            <w:tcW w:w="2900" w:type="dxa"/>
            <w:tcMar>
              <w:top w:w="90" w:type="dxa"/>
              <w:bottom w:w="90" w:type="dxa"/>
            </w:tcMar>
            <w:vAlign w:val="center"/>
          </w:tcPr>
          <w:p w14:paraId="22E6C081" w14:textId="77777777" w:rsidR="007A2B48" w:rsidRDefault="00000000">
            <w:pPr>
              <w:spacing w:after="0" w:line="240" w:lineRule="auto"/>
            </w:pPr>
            <w:r>
              <w:rPr>
                <w:sz w:val="17"/>
                <w:szCs w:val="17"/>
              </w:rPr>
              <w:t>TBD — expiry behavior undefined</w:t>
            </w:r>
          </w:p>
        </w:tc>
        <w:tc>
          <w:tcPr>
            <w:tcW w:w="2524" w:type="dxa"/>
            <w:tcMar>
              <w:top w:w="90" w:type="dxa"/>
              <w:bottom w:w="90" w:type="dxa"/>
            </w:tcMar>
            <w:vAlign w:val="center"/>
          </w:tcPr>
          <w:p w14:paraId="0973D7C7" w14:textId="77777777" w:rsidR="007A2B48" w:rsidRDefault="00000000">
            <w:pPr>
              <w:spacing w:after="0" w:line="240" w:lineRule="auto"/>
            </w:pPr>
            <w:r>
              <w:rPr>
                <w:sz w:val="17"/>
                <w:szCs w:val="17"/>
              </w:rPr>
              <w:t>TBD — reissue process undefined</w:t>
            </w:r>
          </w:p>
        </w:tc>
      </w:tr>
      <w:tr w:rsidR="007A2B48" w14:paraId="1ECDE890" w14:textId="77777777">
        <w:trPr>
          <w:jc w:val="center"/>
        </w:trPr>
        <w:tc>
          <w:tcPr>
            <w:tcW w:w="1900" w:type="dxa"/>
            <w:tcMar>
              <w:top w:w="90" w:type="dxa"/>
              <w:bottom w:w="90" w:type="dxa"/>
            </w:tcMar>
            <w:vAlign w:val="center"/>
          </w:tcPr>
          <w:p w14:paraId="253749A9" w14:textId="77777777" w:rsidR="00880AE1" w:rsidRDefault="00000000">
            <w:pPr>
              <w:spacing w:after="0" w:line="240" w:lineRule="auto"/>
            </w:pPr>
            <w:r>
              <w:rPr>
                <w:sz w:val="17"/>
                <w:szCs w:val="17"/>
              </w:rPr>
              <w:t>Unpaid leave without a remark</w:t>
            </w:r>
          </w:p>
        </w:tc>
        <w:tc>
          <w:tcPr>
            <w:tcW w:w="2900" w:type="dxa"/>
            <w:tcMar>
              <w:top w:w="90" w:type="dxa"/>
              <w:bottom w:w="90" w:type="dxa"/>
            </w:tcMar>
            <w:vAlign w:val="center"/>
          </w:tcPr>
          <w:p w14:paraId="5511A711" w14:textId="77777777" w:rsidR="00880AE1" w:rsidRDefault="00000000">
            <w:pPr>
              <w:spacing w:after="0" w:line="240" w:lineRule="auto"/>
            </w:pPr>
            <w:r>
              <w:rPr>
                <w:sz w:val="17"/>
                <w:szCs w:val="17"/>
              </w:rPr>
              <w:t>A written reason is required on every unpaid request</w:t>
            </w:r>
          </w:p>
        </w:tc>
        <w:tc>
          <w:tcPr>
            <w:tcW w:w="2900" w:type="dxa"/>
            <w:tcMar>
              <w:top w:w="90" w:type="dxa"/>
              <w:bottom w:w="90" w:type="dxa"/>
            </w:tcMar>
            <w:vAlign w:val="center"/>
          </w:tcPr>
          <w:p w14:paraId="21432CBE" w14:textId="77777777" w:rsidR="00880AE1" w:rsidRDefault="00000000">
            <w:pPr>
              <w:spacing w:after="0" w:line="240" w:lineRule="auto"/>
            </w:pPr>
            <w:r>
              <w:rPr>
                <w:sz w:val="17"/>
                <w:szCs w:val="17"/>
              </w:rPr>
              <w:t>Refused</w:t>
            </w:r>
          </w:p>
        </w:tc>
        <w:tc>
          <w:tcPr>
            <w:tcW w:w="2524" w:type="dxa"/>
            <w:tcMar>
              <w:top w:w="90" w:type="dxa"/>
              <w:bottom w:w="90" w:type="dxa"/>
            </w:tcMar>
            <w:vAlign w:val="center"/>
          </w:tcPr>
          <w:p w14:paraId="29182847" w14:textId="77777777" w:rsidR="00880AE1" w:rsidRDefault="00000000">
            <w:pPr>
              <w:spacing w:after="0" w:line="240" w:lineRule="auto"/>
            </w:pPr>
            <w:r>
              <w:rPr>
                <w:sz w:val="17"/>
                <w:szCs w:val="17"/>
              </w:rPr>
              <w:t>Enter a reason and resubmit</w:t>
            </w:r>
          </w:p>
        </w:tc>
      </w:tr>
      <w:tr w:rsidR="007A2B48" w14:paraId="6958BC48" w14:textId="77777777">
        <w:trPr>
          <w:jc w:val="center"/>
        </w:trPr>
        <w:tc>
          <w:tcPr>
            <w:tcW w:w="1900" w:type="dxa"/>
            <w:tcMar>
              <w:top w:w="90" w:type="dxa"/>
              <w:bottom w:w="90" w:type="dxa"/>
            </w:tcMar>
            <w:vAlign w:val="center"/>
          </w:tcPr>
          <w:p w14:paraId="5C5F9BB3" w14:textId="77777777" w:rsidR="00880AE1" w:rsidRDefault="00000000">
            <w:pPr>
              <w:spacing w:after="0" w:line="240" w:lineRule="auto"/>
            </w:pPr>
            <w:r>
              <w:rPr>
                <w:sz w:val="17"/>
                <w:szCs w:val="17"/>
              </w:rPr>
              <w:t>Leave requested on a company holiday</w:t>
            </w:r>
          </w:p>
        </w:tc>
        <w:tc>
          <w:tcPr>
            <w:tcW w:w="2900" w:type="dxa"/>
            <w:tcMar>
              <w:top w:w="90" w:type="dxa"/>
              <w:bottom w:w="90" w:type="dxa"/>
            </w:tcMar>
            <w:vAlign w:val="center"/>
          </w:tcPr>
          <w:p w14:paraId="5AE5157E" w14:textId="77777777" w:rsidR="00880AE1" w:rsidRDefault="00000000">
            <w:pPr>
              <w:spacing w:after="0" w:line="240" w:lineRule="auto"/>
            </w:pPr>
            <w:r>
              <w:rPr>
                <w:sz w:val="17"/>
                <w:szCs w:val="17"/>
              </w:rPr>
              <w:t>A holiday is not leave and consumes no entitlement</w:t>
            </w:r>
          </w:p>
        </w:tc>
        <w:tc>
          <w:tcPr>
            <w:tcW w:w="2900" w:type="dxa"/>
            <w:tcMar>
              <w:top w:w="90" w:type="dxa"/>
              <w:bottom w:w="90" w:type="dxa"/>
            </w:tcMar>
            <w:vAlign w:val="center"/>
          </w:tcPr>
          <w:p w14:paraId="21765918" w14:textId="77777777" w:rsidR="00880AE1" w:rsidRDefault="00000000">
            <w:pPr>
              <w:spacing w:after="0" w:line="240" w:lineRule="auto"/>
            </w:pPr>
            <w:r>
              <w:rPr>
                <w:sz w:val="17"/>
                <w:szCs w:val="17"/>
              </w:rPr>
              <w:t>Refused, naming the holiday</w:t>
            </w:r>
          </w:p>
        </w:tc>
        <w:tc>
          <w:tcPr>
            <w:tcW w:w="2524" w:type="dxa"/>
            <w:tcMar>
              <w:top w:w="90" w:type="dxa"/>
              <w:bottom w:w="90" w:type="dxa"/>
            </w:tcMar>
            <w:vAlign w:val="center"/>
          </w:tcPr>
          <w:p w14:paraId="5444AAC9" w14:textId="77777777" w:rsidR="00880AE1" w:rsidRDefault="00000000">
            <w:pPr>
              <w:spacing w:after="0" w:line="240" w:lineRule="auto"/>
            </w:pPr>
            <w:r>
              <w:rPr>
                <w:sz w:val="17"/>
                <w:szCs w:val="17"/>
              </w:rPr>
              <w:t>Choose different dates</w:t>
            </w:r>
          </w:p>
        </w:tc>
      </w:tr>
      <w:tr w:rsidR="007A2B48" w14:paraId="4ADC59C5" w14:textId="77777777">
        <w:trPr>
          <w:jc w:val="center"/>
        </w:trPr>
        <w:tc>
          <w:tcPr>
            <w:tcW w:w="1900" w:type="dxa"/>
            <w:tcMar>
              <w:top w:w="90" w:type="dxa"/>
              <w:bottom w:w="90" w:type="dxa"/>
            </w:tcMar>
            <w:vAlign w:val="center"/>
          </w:tcPr>
          <w:p w14:paraId="0C3BF924" w14:textId="77777777" w:rsidR="00880AE1" w:rsidRDefault="00000000">
            <w:pPr>
              <w:spacing w:after="0" w:line="240" w:lineRule="auto"/>
            </w:pPr>
            <w:r>
              <w:rPr>
                <w:sz w:val="17"/>
                <w:szCs w:val="17"/>
              </w:rPr>
              <w:t>Paid leave beyond the category entitlement</w:t>
            </w:r>
          </w:p>
        </w:tc>
        <w:tc>
          <w:tcPr>
            <w:tcW w:w="2900" w:type="dxa"/>
            <w:tcMar>
              <w:top w:w="90" w:type="dxa"/>
              <w:bottom w:w="90" w:type="dxa"/>
            </w:tcMar>
            <w:vAlign w:val="center"/>
          </w:tcPr>
          <w:p w14:paraId="73D18B87" w14:textId="77777777" w:rsidR="00880AE1" w:rsidRDefault="00000000">
            <w:pPr>
              <w:spacing w:after="0" w:line="240" w:lineRule="auto"/>
            </w:pPr>
            <w:r>
              <w:rPr>
                <w:sz w:val="17"/>
                <w:szCs w:val="17"/>
              </w:rPr>
              <w:t>Each paid leave category carries its own entitlement</w:t>
            </w:r>
          </w:p>
        </w:tc>
        <w:tc>
          <w:tcPr>
            <w:tcW w:w="2900" w:type="dxa"/>
            <w:tcMar>
              <w:top w:w="90" w:type="dxa"/>
              <w:bottom w:w="90" w:type="dxa"/>
            </w:tcMar>
            <w:vAlign w:val="center"/>
          </w:tcPr>
          <w:p w14:paraId="48E2B5C0" w14:textId="77777777" w:rsidR="00880AE1" w:rsidRDefault="00000000">
            <w:pPr>
              <w:spacing w:after="0" w:line="240" w:lineRule="auto"/>
            </w:pPr>
            <w:r>
              <w:rPr>
                <w:sz w:val="17"/>
                <w:szCs w:val="17"/>
              </w:rPr>
              <w:t>Refused, stating the remaining balance for that category</w:t>
            </w:r>
          </w:p>
        </w:tc>
        <w:tc>
          <w:tcPr>
            <w:tcW w:w="2524" w:type="dxa"/>
            <w:tcMar>
              <w:top w:w="90" w:type="dxa"/>
              <w:bottom w:w="90" w:type="dxa"/>
            </w:tcMar>
            <w:vAlign w:val="center"/>
          </w:tcPr>
          <w:p w14:paraId="3C635C65" w14:textId="77777777" w:rsidR="00880AE1" w:rsidRDefault="00000000">
            <w:pPr>
              <w:spacing w:after="0" w:line="240" w:lineRule="auto"/>
            </w:pPr>
            <w:r>
              <w:rPr>
                <w:sz w:val="17"/>
                <w:szCs w:val="17"/>
              </w:rPr>
              <w:t>Request unpaid leave, or a different category</w:t>
            </w:r>
          </w:p>
        </w:tc>
      </w:tr>
      <w:tr w:rsidR="007A2B48" w14:paraId="695D96B6" w14:textId="77777777">
        <w:trPr>
          <w:jc w:val="center"/>
        </w:trPr>
        <w:tc>
          <w:tcPr>
            <w:tcW w:w="1900" w:type="dxa"/>
            <w:tcMar>
              <w:top w:w="90" w:type="dxa"/>
              <w:bottom w:w="90" w:type="dxa"/>
            </w:tcMar>
            <w:vAlign w:val="center"/>
          </w:tcPr>
          <w:p>
            <w:pPr>
              <w:spacing w:after="0" w:before="0" w:line="240" w:lineRule="auto"/>
              <w:rPr/>
            </w:pPr>
            <w:r>
              <w:rPr>
                <w:rFonts w:ascii="Arial" w:cs="Arial" w:eastAsia="Arial" w:hAnsi="Arial"/>
                <w:b w:val="0"/>
                <w:bCs w:val="0"/>
                <w:i w:val="0"/>
                <w:iCs w:val="0"/>
                <w:color w:val="222222"/>
                <w:sz w:val="17"/>
                <w:szCs w:val="17"/>
                <w:rtl w:val="0"/>
              </w:rPr>
              <w:t xml:space="preserve">Scheduled scan does not run</w:t>
            </w:r>
          </w:p>
        </w:tc>
        <w:tc>
          <w:tcPr>
            <w:tcW w:w="2900" w:type="dxa"/>
            <w:tcMar>
              <w:top w:w="90" w:type="dxa"/>
              <w:bottom w:w="90" w:type="dxa"/>
            </w:tcMar>
            <w:vAlign w:val="center"/>
          </w:tcPr>
          <w:p>
            <w:pPr>
              <w:spacing w:after="0" w:before="0" w:line="240" w:lineRule="auto"/>
              <w:rPr/>
            </w:pPr>
            <w:r>
              <w:rPr>
                <w:rFonts w:ascii="Arial" w:cs="Arial" w:eastAsia="Arial" w:hAnsi="Arial"/>
                <w:b w:val="0"/>
                <w:bCs w:val="0"/>
                <w:i w:val="0"/>
                <w:iCs w:val="0"/>
                <w:color w:val="222222"/>
                <w:sz w:val="17"/>
                <w:szCs w:val="17"/>
                <w:rtl w:val="0"/>
              </w:rPr>
              <w:t xml:space="preserve">A run that fails to start must be detected, never assumed successful</w:t>
            </w:r>
          </w:p>
        </w:tc>
        <w:tc>
          <w:tcPr>
            <w:tcW w:w="2900" w:type="dxa"/>
            <w:tcMar>
              <w:top w:w="90" w:type="dxa"/>
              <w:bottom w:w="90" w:type="dxa"/>
            </w:tcMar>
            <w:vAlign w:val="center"/>
          </w:tcPr>
          <w:p>
            <w:pPr>
              <w:spacing w:after="0" w:before="0" w:line="240" w:lineRule="auto"/>
              <w:rPr/>
            </w:pPr>
            <w:r>
              <w:rPr>
                <w:rFonts w:ascii="Arial" w:cs="Arial" w:eastAsia="Arial" w:hAnsi="Arial"/>
                <w:b w:val="0"/>
                <w:bCs w:val="0"/>
                <w:i w:val="0"/>
                <w:iCs w:val="0"/>
                <w:color w:val="222222"/>
                <w:sz w:val="17"/>
                <w:szCs w:val="17"/>
                <w:rtl w:val="0"/>
              </w:rPr>
              <w:t xml:space="preserve">An operational alert is raised and the missed run is reported</w:t>
            </w:r>
          </w:p>
        </w:tc>
        <w:tc>
          <w:tcPr>
            <w:tcW w:w="2524" w:type="dxa"/>
            <w:tcMar>
              <w:top w:w="90" w:type="dxa"/>
              <w:bottom w:w="90" w:type="dxa"/>
            </w:tcMar>
            <w:vAlign w:val="center"/>
          </w:tcPr>
          <w:p>
            <w:pPr>
              <w:spacing w:after="0" w:before="0" w:line="240" w:lineRule="auto"/>
              <w:rPr/>
            </w:pPr>
            <w:r>
              <w:rPr>
                <w:rFonts w:ascii="Arial" w:cs="Arial" w:eastAsia="Arial" w:hAnsi="Arial"/>
                <w:b w:val="0"/>
                <w:bCs w:val="0"/>
                <w:i w:val="0"/>
                <w:iCs w:val="0"/>
                <w:color w:val="222222"/>
                <w:sz w:val="17"/>
                <w:szCs w:val="17"/>
                <w:rtl w:val="0"/>
              </w:rPr>
              <w:t xml:space="preserve">Investigate the scheduler. The next run re-evaluates every threshold not yet alerted</w:t>
            </w:r>
          </w:p>
        </w:tc>
      </w:tr>
      <w:tr w:rsidR="007A2B48" w14:paraId="695D96B6" w14:textId="77777777">
        <w:trPr>
          <w:jc w:val="center"/>
        </w:trPr>
        <w:tc>
          <w:tcPr>
            <w:tcW w:w="1900" w:type="dxa"/>
            <w:tcMar>
              <w:top w:w="90" w:type="dxa"/>
              <w:bottom w:w="90" w:type="dxa"/>
            </w:tcMar>
            <w:vAlign w:val="center"/>
          </w:tcPr>
          <w:p>
            <w:pPr>
              <w:spacing w:after="0" w:before="0" w:line="240" w:lineRule="auto"/>
              <w:rPr/>
            </w:pPr>
            <w:r>
              <w:rPr>
                <w:rFonts w:ascii="Arial" w:cs="Arial" w:eastAsia="Arial" w:hAnsi="Arial"/>
                <w:b w:val="0"/>
                <w:bCs w:val="0"/>
                <w:i w:val="0"/>
                <w:iCs w:val="0"/>
                <w:color w:val="222222"/>
                <w:sz w:val="17"/>
                <w:szCs w:val="17"/>
                <w:rtl w:val="0"/>
              </w:rPr>
              <w:t xml:space="preserve">Expiry alert cannot be delivered</w:t>
            </w:r>
          </w:p>
        </w:tc>
        <w:tc>
          <w:tcPr>
            <w:tcW w:w="2900" w:type="dxa"/>
            <w:tcMar>
              <w:top w:w="90" w:type="dxa"/>
              <w:bottom w:w="90" w:type="dxa"/>
            </w:tcMar>
            <w:vAlign w:val="center"/>
          </w:tcPr>
          <w:p>
            <w:pPr>
              <w:spacing w:after="0" w:before="0" w:line="240" w:lineRule="auto"/>
              <w:rPr/>
            </w:pPr>
            <w:r>
              <w:rPr>
                <w:rFonts w:ascii="Arial" w:cs="Arial" w:eastAsia="Arial" w:hAnsi="Arial"/>
                <w:b w:val="0"/>
                <w:bCs w:val="0"/>
                <w:i w:val="0"/>
                <w:iCs w:val="0"/>
                <w:color w:val="222222"/>
                <w:sz w:val="17"/>
                <w:szCs w:val="17"/>
                <w:rtl w:val="0"/>
              </w:rPr>
              <w:t xml:space="preserve">An alert is recorded only once the message is accepted for delivery</w:t>
            </w:r>
          </w:p>
        </w:tc>
        <w:tc>
          <w:tcPr>
            <w:tcW w:w="2900" w:type="dxa"/>
            <w:tcMar>
              <w:top w:w="90" w:type="dxa"/>
              <w:bottom w:w="90" w:type="dxa"/>
            </w:tcMar>
            <w:vAlign w:val="center"/>
          </w:tcPr>
          <w:p>
            <w:pPr>
              <w:spacing w:after="0" w:before="0" w:line="240" w:lineRule="auto"/>
              <w:rPr/>
            </w:pPr>
            <w:r>
              <w:rPr>
                <w:rFonts w:ascii="Arial" w:cs="Arial" w:eastAsia="Arial" w:hAnsi="Arial"/>
                <w:b w:val="0"/>
                <w:bCs w:val="0"/>
                <w:i w:val="0"/>
                <w:iCs w:val="0"/>
                <w:color w:val="222222"/>
                <w:sz w:val="17"/>
                <w:szCs w:val="17"/>
                <w:rtl w:val="0"/>
              </w:rPr>
              <w:t xml:space="preserve">Retried with increasing delay; repeated failure raises an operational alert</w:t>
            </w:r>
          </w:p>
        </w:tc>
        <w:tc>
          <w:tcPr>
            <w:tcW w:w="2524" w:type="dxa"/>
            <w:tcMar>
              <w:top w:w="90" w:type="dxa"/>
              <w:bottom w:w="90" w:type="dxa"/>
            </w:tcMar>
            <w:vAlign w:val="center"/>
          </w:tcPr>
          <w:p>
            <w:pPr>
              <w:spacing w:after="0" w:before="0" w:line="240" w:lineRule="auto"/>
              <w:rPr/>
            </w:pPr>
            <w:r>
              <w:rPr>
                <w:rFonts w:ascii="Arial" w:cs="Arial" w:eastAsia="Arial" w:hAnsi="Arial"/>
                <w:b w:val="0"/>
                <w:bCs w:val="0"/>
                <w:i w:val="0"/>
                <w:iCs w:val="0"/>
                <w:color w:val="222222"/>
                <w:sz w:val="17"/>
                <w:szCs w:val="17"/>
                <w:rtl w:val="0"/>
              </w:rPr>
              <w:t xml:space="preserve">The next daily run retries the unalerted threshold</w:t>
            </w:r>
          </w:p>
        </w:tc>
      </w:tr>
      <w:tr w:rsidR="007A2B48" w14:paraId="695D96B6" w14:textId="77777777">
        <w:trPr>
          <w:jc w:val="center"/>
        </w:trPr>
        <w:tc>
          <w:tcPr>
            <w:tcW w:w="1900" w:type="dxa"/>
            <w:tcMar>
              <w:top w:w="90" w:type="dxa"/>
              <w:bottom w:w="90" w:type="dxa"/>
            </w:tcMar>
            <w:vAlign w:val="center"/>
          </w:tcPr>
          <w:p w14:paraId="026CB48F" w14:textId="77777777" w:rsidR="007A2B48" w:rsidRDefault="00000000">
            <w:pPr>
              <w:spacing w:after="0" w:line="240" w:lineRule="auto"/>
            </w:pPr>
            <w:r>
              <w:rPr>
                <w:sz w:val="17"/>
                <w:szCs w:val="17"/>
              </w:rPr>
              <w:t>Integration failure</w:t>
            </w:r>
          </w:p>
        </w:tc>
        <w:tc>
          <w:tcPr>
            <w:tcW w:w="2900" w:type="dxa"/>
            <w:tcMar>
              <w:top w:w="90" w:type="dxa"/>
              <w:bottom w:w="90" w:type="dxa"/>
            </w:tcMar>
            <w:vAlign w:val="center"/>
          </w:tcPr>
          <w:p w14:paraId="1F578B32" w14:textId="77777777" w:rsidR="007A2B48" w:rsidRDefault="00000000">
            <w:pPr>
              <w:spacing w:after="0" w:line="240" w:lineRule="auto"/>
            </w:pPr>
            <w:r>
              <w:rPr>
                <w:sz w:val="17"/>
                <w:szCs w:val="17"/>
              </w:rPr>
              <w:t>Fail closed on identity and storage</w:t>
            </w:r>
          </w:p>
        </w:tc>
        <w:tc>
          <w:tcPr>
            <w:tcW w:w="2900" w:type="dxa"/>
            <w:tcMar>
              <w:top w:w="90" w:type="dxa"/>
              <w:bottom w:w="90" w:type="dxa"/>
            </w:tcMar>
            <w:vAlign w:val="center"/>
          </w:tcPr>
          <w:p w14:paraId="7C83CE4F" w14:textId="77777777" w:rsidR="007A2B48" w:rsidRDefault="00000000">
            <w:pPr>
              <w:spacing w:after="0" w:line="240" w:lineRule="auto"/>
            </w:pPr>
            <w:r>
              <w:rPr>
                <w:sz w:val="17"/>
                <w:szCs w:val="17"/>
              </w:rPr>
              <w:t>Identity failure blocks sign-in with no fallback; an upload failure must not mark an item submitted</w:t>
            </w:r>
          </w:p>
        </w:tc>
        <w:tc>
          <w:tcPr>
            <w:tcW w:w="2524" w:type="dxa"/>
            <w:tcMar>
              <w:top w:w="90" w:type="dxa"/>
              <w:bottom w:w="90" w:type="dxa"/>
            </w:tcMar>
            <w:vAlign w:val="center"/>
          </w:tcPr>
          <w:p w14:paraId="678EB90A" w14:textId="77777777" w:rsidR="007A2B48" w:rsidRDefault="00000000">
            <w:pPr>
              <w:spacing w:after="0" w:line="240" w:lineRule="auto"/>
            </w:pPr>
            <w:r>
              <w:rPr>
                <w:sz w:val="17"/>
                <w:szCs w:val="17"/>
              </w:rPr>
              <w:t>Retry. One-time codes and expiry alerts must retry</w:t>
            </w:r>
          </w:p>
        </w:tc>
      </w:tr>
      <w:tr w:rsidR="007A2B48" w14:paraId="48C876BC" w14:textId="77777777">
        <w:trPr>
          <w:jc w:val="center"/>
        </w:trPr>
        <w:tc>
          <w:tcPr>
            <w:tcW w:w="1900" w:type="dxa"/>
            <w:tcMar>
              <w:top w:w="90" w:type="dxa"/>
              <w:bottom w:w="90" w:type="dxa"/>
            </w:tcMar>
            <w:vAlign w:val="center"/>
          </w:tcPr>
          <w:p w14:paraId="466BBB67" w14:textId="77777777" w:rsidR="007A2B48" w:rsidRDefault="00000000">
            <w:pPr>
              <w:spacing w:after="0" w:line="240" w:lineRule="auto"/>
            </w:pPr>
            <w:r>
              <w:rPr>
                <w:sz w:val="17"/>
                <w:szCs w:val="17"/>
              </w:rPr>
              <w:t>Network or database failure</w:t>
            </w:r>
          </w:p>
        </w:tc>
        <w:tc>
          <w:tcPr>
            <w:tcW w:w="2900" w:type="dxa"/>
            <w:tcMar>
              <w:top w:w="90" w:type="dxa"/>
              <w:bottom w:w="90" w:type="dxa"/>
            </w:tcMar>
            <w:vAlign w:val="center"/>
          </w:tcPr>
          <w:p w14:paraId="2E013EDA" w14:textId="77777777" w:rsidR="007A2B48" w:rsidRDefault="00000000">
            <w:pPr>
              <w:spacing w:after="0" w:line="240" w:lineRule="auto"/>
            </w:pPr>
            <w:r>
              <w:rPr>
                <w:sz w:val="17"/>
                <w:szCs w:val="17"/>
              </w:rPr>
              <w:t>No partial writes; never report success on a failed write</w:t>
            </w:r>
          </w:p>
        </w:tc>
        <w:tc>
          <w:tcPr>
            <w:tcW w:w="2900" w:type="dxa"/>
            <w:tcMar>
              <w:top w:w="90" w:type="dxa"/>
              <w:bottom w:w="90" w:type="dxa"/>
            </w:tcMar>
            <w:vAlign w:val="center"/>
          </w:tcPr>
          <w:p w14:paraId="00D50246" w14:textId="77777777" w:rsidR="007A2B48" w:rsidRDefault="00000000">
            <w:pPr>
              <w:spacing w:after="0" w:line="240" w:lineRule="auto"/>
            </w:pPr>
            <w:r>
              <w:rPr>
                <w:sz w:val="17"/>
                <w:szCs w:val="17"/>
              </w:rPr>
              <w:t>Failure surfaced; unsaved input preserved</w:t>
            </w:r>
          </w:p>
        </w:tc>
        <w:tc>
          <w:tcPr>
            <w:tcW w:w="2524" w:type="dxa"/>
            <w:tcMar>
              <w:top w:w="90" w:type="dxa"/>
              <w:bottom w:w="90" w:type="dxa"/>
            </w:tcMar>
            <w:vAlign w:val="center"/>
          </w:tcPr>
          <w:p w14:paraId="06C4D914" w14:textId="77777777" w:rsidR="007A2B48" w:rsidRDefault="00000000">
            <w:pPr>
              <w:spacing w:after="0" w:line="240" w:lineRule="auto"/>
            </w:pPr>
            <w:r>
              <w:rPr>
                <w:sz w:val="17"/>
                <w:szCs w:val="17"/>
              </w:rPr>
              <w:t>Retry</w:t>
            </w:r>
          </w:p>
        </w:tc>
      </w:tr>
    </w:tbl>
    <w:p w14:paraId="4D7FDE8E" w14:textId="77777777" w:rsidR="007A2B48" w:rsidRDefault="007A2B48">
      <w:pPr>
        <w:spacing w:after="40"/>
      </w:pPr>
    </w:p>
    <w:p w14:paraId="3D89BE0F" w14:textId="77777777" w:rsidR="007A2B48" w:rsidRDefault="007A2B48">
      <w:pPr>
        <w:pBdr>
          <w:bottom w:val="single" w:sz="10" w:space="4" w:color="2F5DA8"/>
        </w:pBdr>
        <w:spacing w:before="240" w:after="100"/>
        <w:rPr>
          <w:b/>
          <w:bCs/>
          <w:color w:val="17365D"/>
          <w:sz w:val="30"/>
          <w:szCs w:val="30"/>
        </w:rPr>
      </w:pPr>
    </w:p>
    <w:p w14:paraId="684D226F" w14:textId="77777777" w:rsidR="007A2B48" w:rsidRDefault="007A2B48">
      <w:pPr>
        <w:pBdr>
          <w:bottom w:val="single" w:sz="10" w:space="4" w:color="2F5DA8"/>
        </w:pBdr>
        <w:spacing w:before="240" w:after="100"/>
        <w:rPr>
          <w:b/>
          <w:bCs/>
          <w:color w:val="17365D"/>
          <w:sz w:val="30"/>
          <w:szCs w:val="30"/>
        </w:rPr>
      </w:pPr>
    </w:p>
    <w:p w14:paraId="722EE61F" w14:textId="77777777" w:rsidR="007A2B48" w:rsidRDefault="00000000">
      <w:pPr>
        <w:pBdr>
          <w:bottom w:val="single" w:sz="10" w:space="4" w:color="2F5DA8"/>
        </w:pBdr>
        <w:spacing w:before="240" w:after="100"/>
      </w:pPr>
      <w:r>
        <w:rPr>
          <w:b/>
          <w:bCs/>
          <w:color w:val="17365D"/>
          <w:sz w:val="30"/>
          <w:szCs w:val="30"/>
        </w:rPr>
        <w:t>6. Security, Controls &amp; Compliance</w:t>
      </w:r>
    </w:p>
    <w:tbl>
      <w:tblPr>
        <w:tblStyle w:val="a5"/>
        <w:tblW w:w="10080" w:type="dxa"/>
        <w:jc w:val="center"/>
        <w:tblInd w:w="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00" w:firstRow="0" w:lastRow="0" w:firstColumn="0" w:lastColumn="0" w:noHBand="0" w:noVBand="1"/>
      </w:tblPr>
      <w:tblGrid>
        <w:gridCol w:w="3096"/>
        <w:gridCol w:w="6984"/>
      </w:tblGrid>
      <w:tr w:rsidR="007A2B48" w14:paraId="0D2FB7CE" w14:textId="77777777">
        <w:trPr>
          <w:jc w:val="center"/>
        </w:trPr>
        <w:tc>
          <w:tcPr>
            <w:tcW w:w="3096" w:type="dxa"/>
            <w:shd w:val="clear" w:color="auto" w:fill="EEF3F9"/>
            <w:tcMar>
              <w:top w:w="90" w:type="dxa"/>
              <w:bottom w:w="90" w:type="dxa"/>
            </w:tcMar>
            <w:vAlign w:val="center"/>
          </w:tcPr>
          <w:p w14:paraId="0C3F1F63" w14:textId="77777777" w:rsidR="007A2B48" w:rsidRDefault="00000000">
            <w:r>
              <w:rPr>
                <w:b/>
                <w:bCs/>
                <w:color w:val="17365D"/>
                <w:sz w:val="19"/>
                <w:szCs w:val="19"/>
              </w:rPr>
              <w:t>Authorization</w:t>
            </w:r>
          </w:p>
        </w:tc>
        <w:tc>
          <w:tcPr>
            <w:tcW w:w="6984" w:type="dxa"/>
            <w:tcMar>
              <w:top w:w="90" w:type="dxa"/>
              <w:bottom w:w="90" w:type="dxa"/>
            </w:tcMar>
            <w:vAlign w:val="center"/>
          </w:tcPr>
          <w:p w14:paraId="6CA3D0A2" w14:textId="77777777" w:rsidR="007A2B48" w:rsidRDefault="00000000">
            <w:pPr>
              <w:spacing w:after="60" w:line="240" w:lineRule="auto"/>
            </w:pPr>
            <w:r>
              <w:rPr>
                <w:sz w:val="19"/>
                <w:szCs w:val="19"/>
              </w:rPr>
              <w:t>•  Access tier is derived from the person's organization-chart position and recomputed on every request. No role value is ever accepted from the client.</w:t>
            </w:r>
          </w:p>
          <w:p w14:paraId="6387D57B" w14:textId="77777777" w:rsidR="007A2B48" w:rsidRDefault="00000000">
            <w:pPr>
              <w:spacing w:after="60" w:line="240" w:lineRule="auto"/>
            </w:pPr>
            <w:r>
              <w:rPr>
                <w:sz w:val="19"/>
                <w:szCs w:val="19"/>
              </w:rPr>
              <w:t>•  Super Admin, implemented as tier “founder”, the CEO position: all records, all departments, audit log, settings.</w:t>
            </w:r>
          </w:p>
          <w:p w14:paraId="6D15A879" w14:textId="77777777" w:rsidR="007A2B48" w:rsidRDefault="00000000">
            <w:pPr>
              <w:spacing w:after="60" w:line="240" w:lineRule="auto"/>
            </w:pPr>
            <w:r>
              <w:rPr>
                <w:sz w:val="19"/>
                <w:szCs w:val="19"/>
              </w:rPr>
              <w:t>•  HR / Admin: all employee records organization-wide, all documents, organization structure, audit log. Granted by any HR role a person holds, not only their primary one.</w:t>
            </w:r>
          </w:p>
          <w:p w14:paraId="72ED0D29" w14:textId="77777777" w:rsidR="007A2B48" w:rsidRDefault="00000000">
            <w:pPr>
              <w:spacing w:after="60" w:line="240" w:lineRule="auto"/>
            </w:pPr>
            <w:r>
              <w:rPr>
                <w:sz w:val="19"/>
                <w:szCs w:val="19"/>
              </w:rPr>
              <w:t>•  Employee / Intern: own record only. Admin pages return an access-denied view.</w:t>
            </w:r>
          </w:p>
          <w:p w14:paraId="0B1ECA9E" w14:textId="77777777" w:rsidR="007A2B48" w:rsidRDefault="00000000">
            <w:pPr>
              <w:spacing w:after="60" w:line="240" w:lineRule="auto"/>
            </w:pPr>
            <w:r>
              <w:rPr>
                <w:sz w:val="19"/>
                <w:szCs w:val="19"/>
              </w:rPr>
              <w:t>•  Team Lead and Candidate do not exist as access tiers. Team Lead was intended to derive from reporting relationships, of which zero are recorded.</w:t>
            </w:r>
          </w:p>
          <w:p w14:paraId="374FD874" w14:textId="77777777" w:rsidR="007A2B48" w:rsidRDefault="00000000">
            <w:pPr>
              <w:spacing w:after="0" w:line="240" w:lineRule="auto"/>
            </w:pPr>
            <w:r>
              <w:rPr>
                <w:sz w:val="19"/>
                <w:szCs w:val="19"/>
              </w:rPr>
              <w:t>•  Contradiction: three competing role models exist across the project. See section 8, Open Item 1.</w:t>
            </w:r>
          </w:p>
        </w:tc>
      </w:tr>
      <w:tr w:rsidR="007A2B48" w14:paraId="16AB3C9B" w14:textId="77777777">
        <w:trPr>
          <w:jc w:val="center"/>
        </w:trPr>
        <w:tc>
          <w:tcPr>
            <w:tcW w:w="3096" w:type="dxa"/>
            <w:shd w:val="clear" w:color="auto" w:fill="EEF3F9"/>
            <w:tcMar>
              <w:top w:w="90" w:type="dxa"/>
              <w:bottom w:w="90" w:type="dxa"/>
            </w:tcMar>
            <w:vAlign w:val="center"/>
          </w:tcPr>
          <w:p w14:paraId="7AAB0F42" w14:textId="77777777" w:rsidR="007A2B48" w:rsidRDefault="00000000">
            <w:r>
              <w:rPr>
                <w:b/>
                <w:bCs/>
                <w:color w:val="17365D"/>
                <w:sz w:val="19"/>
                <w:szCs w:val="19"/>
              </w:rPr>
              <w:t>Audit / Logging</w:t>
            </w:r>
          </w:p>
        </w:tc>
        <w:tc>
          <w:tcPr>
            <w:tcW w:w="6984" w:type="dxa"/>
            <w:tcMar>
              <w:top w:w="90" w:type="dxa"/>
              <w:bottom w:w="90" w:type="dxa"/>
            </w:tcMar>
            <w:vAlign w:val="center"/>
          </w:tcPr>
          <w:p w14:paraId="0F754460" w14:textId="77777777" w:rsidR="007A2B48" w:rsidRDefault="00000000">
            <w:pPr>
              <w:spacing w:after="60" w:line="240" w:lineRule="auto"/>
            </w:pPr>
            <w:r>
              <w:rPr>
                <w:sz w:val="19"/>
                <w:szCs w:val="19"/>
              </w:rPr>
              <w:t>•  Logged today: person, role, department and relationship changes, and structure reset. Each entry carries actor, action summary, before and after, and timestamp.</w:t>
            </w:r>
          </w:p>
          <w:p w14:paraId="20CCD1D9" w14:textId="77777777" w:rsidR="007A2B48" w:rsidRDefault="00000000">
            <w:pPr>
              <w:spacing w:after="60" w:line="240" w:lineRule="auto"/>
            </w:pPr>
            <w:r>
              <w:rPr>
                <w:sz w:val="19"/>
                <w:szCs w:val="19"/>
              </w:rPr>
              <w:lastRenderedPageBreak/>
              <w:t>•  Required and not yet implemented: sign-in attempts; employee profile changes; permission changes; document access and download; immigration record changes; eligibility decisions and overrides; sensitive-data export.</w:t>
            </w:r>
          </w:p>
          <w:p w14:paraId="6C9B236F" w14:textId="77777777" w:rsidR="007A2B48" w:rsidRDefault="00000000">
            <w:pPr>
              <w:spacing w:after="0" w:line="240" w:lineRule="auto"/>
            </w:pPr>
            <w:r>
              <w:rPr>
                <w:sz w:val="19"/>
                <w:szCs w:val="19"/>
              </w:rPr>
              <w:t>•  Audit entries must be append-only for every user including the highest tier. Not yet enforced.</w:t>
            </w:r>
          </w:p>
        </w:tc>
      </w:tr>
      <w:tr w:rsidR="007A2B48" w14:paraId="46913251" w14:textId="77777777">
        <w:trPr>
          <w:jc w:val="center"/>
        </w:trPr>
        <w:tc>
          <w:tcPr>
            <w:tcW w:w="3096" w:type="dxa"/>
            <w:shd w:val="clear" w:color="auto" w:fill="EEF3F9"/>
            <w:tcMar>
              <w:top w:w="90" w:type="dxa"/>
              <w:bottom w:w="90" w:type="dxa"/>
            </w:tcMar>
            <w:vAlign w:val="center"/>
          </w:tcPr>
          <w:p w14:paraId="4240D3B6" w14:textId="77777777" w:rsidR="007A2B48" w:rsidRDefault="00000000">
            <w:r>
              <w:rPr>
                <w:b/>
                <w:bCs/>
                <w:color w:val="17365D"/>
                <w:sz w:val="19"/>
                <w:szCs w:val="19"/>
              </w:rPr>
              <w:lastRenderedPageBreak/>
              <w:t>Reconciliation / Controls</w:t>
            </w:r>
          </w:p>
        </w:tc>
        <w:tc>
          <w:tcPr>
            <w:tcW w:w="6984" w:type="dxa"/>
            <w:tcMar>
              <w:top w:w="90" w:type="dxa"/>
              <w:bottom w:w="90" w:type="dxa"/>
            </w:tcMar>
            <w:vAlign w:val="center"/>
          </w:tcPr>
          <w:p w14:paraId="4C06B8F2" w14:textId="77777777" w:rsidR="007A2B48" w:rsidRDefault="00000000">
            <w:pPr>
              <w:spacing w:after="60" w:line="240" w:lineRule="auto"/>
            </w:pPr>
            <w:r>
              <w:rPr>
                <w:sz w:val="19"/>
                <w:szCs w:val="19"/>
              </w:rPr>
              <w:t>•  Account activation gated on mandatory document approval, enforced on the server.</w:t>
            </w:r>
          </w:p>
          <w:p w14:paraId="38F1EEDC" w14:textId="77777777" w:rsidR="007A2B48" w:rsidRDefault="00000000">
            <w:pPr>
              <w:spacing w:after="60" w:line="240" w:lineRule="auto"/>
            </w:pPr>
            <w:r>
              <w:rPr>
                <w:sz w:val="19"/>
                <w:szCs w:val="19"/>
              </w:rPr>
              <w:t>•  Structural validation runs continuously: duplicate identifiers, invalid references, reporting cycles, open-role mismatches, multiple managers, unresolved name references.</w:t>
            </w:r>
          </w:p>
          <w:p w14:paraId="34654AAF" w14:textId="77777777" w:rsidR="007A2B48" w:rsidRDefault="00000000">
            <w:pPr>
              <w:spacing w:after="60" w:line="240" w:lineRule="auto"/>
            </w:pPr>
            <w:r>
              <w:rPr>
                <w:sz w:val="19"/>
                <w:szCs w:val="19"/>
              </w:rPr>
              <w:t>•  Eligibility decisions recorded with matched rules and an immutable input snapshot, so a past decision stays explainable after rules change.</w:t>
            </w:r>
          </w:p>
          <w:p w14:paraId="2CEEF078" w14:textId="77777777" w:rsidR="007A2B48" w:rsidRDefault="00000000">
            <w:pPr>
              <w:spacing w:after="60" w:line="240" w:lineRule="auto"/>
            </w:pPr>
            <w:r>
              <w:rPr>
                <w:sz w:val="19"/>
                <w:szCs w:val="19"/>
              </w:rPr>
              <w:t>•  Overrides require permission, a written reason and step-up verification — all recorded.</w:t>
            </w:r>
          </w:p>
          <w:p w14:paraId="658BFDB7" w14:textId="77777777" w:rsidR="007A2B48" w:rsidRDefault="00000000">
            <w:pPr>
              <w:spacing w:after="0" w:line="240" w:lineRule="auto"/>
            </w:pPr>
            <w:r>
              <w:rPr>
                <w:sz w:val="19"/>
                <w:szCs w:val="19"/>
              </w:rPr>
              <w:t>•  Displayed counts and rendered lists derive from one filtered set, so a count can never disagree with the list beneath it.</w:t>
            </w:r>
          </w:p>
        </w:tc>
      </w:tr>
      <w:tr w:rsidR="007A2B48" w14:paraId="55A85212" w14:textId="77777777">
        <w:trPr>
          <w:jc w:val="center"/>
        </w:trPr>
        <w:tc>
          <w:tcPr>
            <w:tcW w:w="3096" w:type="dxa"/>
            <w:shd w:val="clear" w:color="auto" w:fill="EEF3F9"/>
            <w:tcMar>
              <w:top w:w="90" w:type="dxa"/>
              <w:bottom w:w="90" w:type="dxa"/>
            </w:tcMar>
            <w:vAlign w:val="center"/>
          </w:tcPr>
          <w:p w14:paraId="4B44294A" w14:textId="77777777" w:rsidR="007A2B48" w:rsidRDefault="00000000">
            <w:r>
              <w:rPr>
                <w:b/>
                <w:bCs/>
                <w:color w:val="17365D"/>
                <w:sz w:val="19"/>
                <w:szCs w:val="19"/>
              </w:rPr>
              <w:t>Data Privacy / Compliance</w:t>
            </w:r>
          </w:p>
        </w:tc>
        <w:tc>
          <w:tcPr>
            <w:tcW w:w="6984" w:type="dxa"/>
            <w:tcMar>
              <w:top w:w="90" w:type="dxa"/>
              <w:bottom w:w="90" w:type="dxa"/>
            </w:tcMar>
            <w:vAlign w:val="center"/>
          </w:tcPr>
          <w:p w14:paraId="10F0C9E3" w14:textId="77777777" w:rsidR="007A2B48" w:rsidRDefault="00000000">
            <w:pPr>
              <w:spacing w:after="60" w:line="240" w:lineRule="auto"/>
            </w:pPr>
            <w:r>
              <w:rPr>
                <w:sz w:val="19"/>
                <w:szCs w:val="19"/>
              </w:rPr>
              <w:t>•  Personal and immigration data are separated from directory data, so ordinary lookups do not expose sensitive fields.</w:t>
            </w:r>
          </w:p>
          <w:p w14:paraId="007DC051" w14:textId="77777777" w:rsidR="007A2B48" w:rsidRDefault="00000000">
            <w:pPr>
              <w:spacing w:after="60" w:line="240" w:lineRule="auto"/>
            </w:pPr>
            <w:r>
              <w:rPr>
                <w:sz w:val="19"/>
                <w:szCs w:val="19"/>
              </w:rPr>
              <w:t>•  Sensitive actions require step-up verification (specified, not built).</w:t>
            </w:r>
          </w:p>
          <w:p w14:paraId="73479566" w14:textId="77777777" w:rsidR="007A2B48" w:rsidRDefault="00000000">
            <w:pPr>
              <w:spacing w:after="60" w:line="240" w:lineRule="auto"/>
            </w:pPr>
            <w:r>
              <w:rPr>
                <w:sz w:val="19"/>
                <w:szCs w:val="19"/>
              </w:rPr>
              <w:t>•  Identifier-class fields — national identifiers, passport and visa document numbers — require encryption at rest. Not yet implemented.</w:t>
            </w:r>
          </w:p>
          <w:p w14:paraId="1C3B702E" w14:textId="77777777" w:rsidR="007A2B48" w:rsidRDefault="00000000">
            <w:pPr>
              <w:spacing w:after="60" w:line="240" w:lineRule="auto"/>
            </w:pPr>
            <w:r>
              <w:rPr>
                <w:sz w:val="19"/>
                <w:szCs w:val="19"/>
              </w:rPr>
              <w:t>•  Documents are never served from a public path.</w:t>
            </w:r>
          </w:p>
          <w:p w14:paraId="2F4B58F9" w14:textId="77777777" w:rsidR="007A2B48" w:rsidRDefault="00000000">
            <w:pPr>
              <w:spacing w:after="60" w:line="240" w:lineRule="auto"/>
            </w:pPr>
            <w:r>
              <w:rPr>
                <w:sz w:val="19"/>
                <w:szCs w:val="19"/>
              </w:rPr>
              <w:t>•  Retention: three years after worker exit, then deletion. Not implemented.</w:t>
            </w:r>
          </w:p>
          <w:p w14:paraId="78A10E23" w14:textId="77777777" w:rsidR="007A2B48" w:rsidRDefault="00000000">
            <w:pPr>
              <w:spacing w:after="0" w:line="240" w:lineRule="auto"/>
            </w:pPr>
            <w:r>
              <w:rPr>
                <w:sz w:val="19"/>
                <w:szCs w:val="19"/>
              </w:rPr>
              <w:t>•  Applicable compliance regimes across India and US operations are TBD and require legal input.</w:t>
            </w:r>
          </w:p>
        </w:tc>
      </w:tr>
      <w:tr w:rsidR="007A2B48" w14:paraId="4F75F12C" w14:textId="77777777">
        <w:trPr>
          <w:jc w:val="center"/>
        </w:trPr>
        <w:tc>
          <w:tcPr>
            <w:tcW w:w="3096" w:type="dxa"/>
            <w:shd w:val="clear" w:color="auto" w:fill="EEF3F9"/>
            <w:tcMar>
              <w:top w:w="90" w:type="dxa"/>
              <w:bottom w:w="90" w:type="dxa"/>
            </w:tcMar>
            <w:vAlign w:val="center"/>
          </w:tcPr>
          <w:p w14:paraId="35615209" w14:textId="77777777" w:rsidR="00880AE1" w:rsidRDefault="00000000">
            <w:pPr>
              <w:spacing w:after="0" w:line="240" w:lineRule="auto"/>
            </w:pPr>
            <w:r>
              <w:rPr>
                <w:b/>
                <w:bCs/>
                <w:color w:val="17365D"/>
                <w:sz w:val="19"/>
                <w:szCs w:val="19"/>
              </w:rPr>
              <w:t>Data Lifecycle, Retention &amp; Ownership</w:t>
            </w:r>
          </w:p>
        </w:tc>
        <w:tc>
          <w:tcPr>
            <w:tcW w:w="6984" w:type="dxa"/>
            <w:tcMar>
              <w:top w:w="90" w:type="dxa"/>
              <w:bottom w:w="90" w:type="dxa"/>
            </w:tcMar>
            <w:vAlign w:val="center"/>
          </w:tcPr>
          <w:p w14:paraId="7194E069" w14:textId="77777777" w:rsidR="00880AE1" w:rsidRDefault="00000000">
            <w:pPr>
              <w:spacing w:after="60" w:line="240" w:lineRule="auto"/>
            </w:pPr>
            <w:r>
              <w:rPr>
                <w:sz w:val="19"/>
                <w:szCs w:val="19"/>
              </w:rPr>
              <w:t>•  Migration: the employee list, the organization structure and the reporting relationships all arrive from outside the system. Source, format and the person supplying each are to be confirmed — Open Item 19.</w:t>
            </w:r>
          </w:p>
          <w:p w14:paraId="7771FE5F" w14:textId="77777777" w:rsidR="00880AE1" w:rsidRDefault="00000000">
            <w:pPr>
              <w:spacing w:after="60" w:line="240" w:lineRule="auto"/>
            </w:pPr>
            <w:r>
              <w:rPr>
                <w:sz w:val="19"/>
                <w:szCs w:val="19"/>
              </w:rPr>
              <w:t>•  The reporting relationships are a migration task, not a build task. Zero are recorded and nobody has been assigned to author them — Open Item 4.</w:t>
            </w:r>
          </w:p>
          <w:p w14:paraId="6B3887CF" w14:textId="77777777" w:rsidR="00880AE1" w:rsidRDefault="00000000">
            <w:pPr>
              <w:spacing w:after="60" w:line="240" w:lineRule="auto"/>
            </w:pPr>
            <w:r>
              <w:rPr>
                <w:sz w:val="19"/>
                <w:szCs w:val="19"/>
              </w:rPr>
              <w:t>•  Cleansing before load: one spelling per person, email addresses confirmed and de-duplicated case-insensitively across both email fields, departments matched to existing units, and every reference resolved.</w:t>
            </w:r>
          </w:p>
          <w:p w14:paraId="72BEEF6E" w14:textId="77777777" w:rsidR="00880AE1" w:rsidRDefault="00000000">
            <w:pPr>
              <w:spacing w:after="60" w:line="240" w:lineRule="auto"/>
            </w:pPr>
            <w:r>
              <w:rPr>
                <w:sz w:val="19"/>
                <w:szCs w:val="19"/>
              </w:rPr>
              <w:t>•  Validation after load: record counts reconciled against the source, every reference resolves, no duplicate email, no reporting cycle, and a sample checked by HR before the dataset is accepted.</w:t>
            </w:r>
          </w:p>
          <w:p w14:paraId="21F44A12" w14:textId="77777777" w:rsidR="00880AE1" w:rsidRDefault="00000000">
            <w:pPr>
              <w:spacing w:after="60" w:line="240" w:lineRule="auto"/>
            </w:pPr>
            <w:r>
              <w:rPr>
                <w:sz w:val="19"/>
                <w:szCs w:val="19"/>
              </w:rPr>
              <w:t>•  Archival: a worker becomes inactive on exit. The record and its documents stay reachable by HR for the retention period.</w:t>
            </w:r>
          </w:p>
          <w:p w14:paraId="33CA58CD" w14:textId="77777777" w:rsidR="00880AE1" w:rsidRDefault="00000000">
            <w:pPr>
              <w:spacing w:after="60" w:line="240" w:lineRule="auto"/>
            </w:pPr>
            <w:r>
              <w:rPr>
                <w:sz w:val="19"/>
                <w:szCs w:val="19"/>
              </w:rPr>
              <w:t>•  Retention and deletion: three years after exit, documents, personal data and banking data are deleted; anonymised aggregates are retained so headcount history survives; the deletion is recorded in the audit log. No mechanism exists today — Open Item 20.</w:t>
            </w:r>
          </w:p>
          <w:p w14:paraId="74BD7627" w14:textId="77777777" w:rsidR="00880AE1" w:rsidRDefault="00000000">
            <w:pPr>
              <w:spacing w:after="60" w:line="240" w:lineRule="auto"/>
            </w:pPr>
            <w:r>
              <w:rPr>
                <w:sz w:val="19"/>
                <w:szCs w:val="19"/>
              </w:rPr>
              <w:t>•  Ownership: KATBOTZ owns every record. HR is custodian of employee data; the founder is custodian of the organization structure.</w:t>
            </w:r>
          </w:p>
          <w:p w14:paraId="236AB386" w14:textId="77777777" w:rsidR="00880AE1" w:rsidRDefault="00000000">
            <w:pPr>
              <w:spacing w:after="0" w:line="240" w:lineRule="auto"/>
            </w:pPr>
            <w:r>
              <w:rPr>
                <w:sz w:val="19"/>
                <w:szCs w:val="19"/>
              </w:rPr>
              <w:t>•  Export: HR and the founder may export the roster and attendance as CSV. Employees may export nothing. Every export is an audit event — required, not yet implemented. What each tier may export is to be confirmed — Open Item 21.</w:t>
            </w:r>
          </w:p>
        </w:tc>
      </w:tr>
    </w:tbl>
    <w:p w14:paraId="7AB2087C" w14:textId="77777777" w:rsidR="007A2B48" w:rsidRDefault="007A2B48">
      <w:pPr>
        <w:spacing w:after="40"/>
      </w:pPr>
    </w:p>
    <w:p w14:paraId="1AFC85A5" w14:textId="77777777" w:rsidR="007A2B48" w:rsidRDefault="007A2B48">
      <w:pPr>
        <w:pBdr>
          <w:bottom w:val="single" w:sz="10" w:space="4" w:color="2F5DA8"/>
        </w:pBdr>
        <w:spacing w:before="240" w:after="100"/>
        <w:rPr>
          <w:b/>
          <w:bCs/>
          <w:color w:val="17365D"/>
          <w:sz w:val="30"/>
          <w:szCs w:val="30"/>
        </w:rPr>
      </w:pPr>
    </w:p>
    <w:p w14:paraId="649FC383" w14:textId="77777777" w:rsidR="007A2B48" w:rsidRDefault="00000000" w:rsidP="00D96659">
      <w:pPr>
        <w:pBdr>
          <w:bottom w:val="single" w:sz="10" w:space="4" w:color="2F5DA8"/>
        </w:pBdr>
        <w:spacing w:before="240" w:after="100"/>
      </w:pPr>
      <w:r>
        <w:rPr>
          <w:b/>
          <w:bCs/>
          <w:color w:val="17365D"/>
          <w:sz w:val="30"/>
          <w:szCs w:val="30"/>
        </w:rPr>
        <w:lastRenderedPageBreak/>
        <w:t>7. Testing &amp; Acceptance</w:t>
      </w:r>
    </w:p>
    <w:tbl>
      <w:tblPr>
        <w:tblStyle w:val="a6"/>
        <w:tblW w:w="10224" w:type="dxa"/>
        <w:jc w:val="center"/>
        <w:tblInd w:w="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00" w:firstRow="0" w:lastRow="0" w:firstColumn="0" w:lastColumn="0" w:noHBand="0" w:noVBand="1"/>
      </w:tblPr>
      <w:tblGrid>
        <w:gridCol w:w="620"/>
        <w:gridCol w:w="3700"/>
        <w:gridCol w:w="4004"/>
        <w:gridCol w:w="1900"/>
      </w:tblGrid>
      <w:tr w:rsidR="007A2B48" w14:paraId="27F997C7" w14:textId="77777777">
        <w:trPr>
          <w:jc w:val="center"/>
        </w:trPr>
        <w:tc>
          <w:tcPr>
            <w:tcW w:w="620" w:type="dxa"/>
            <w:shd w:val="clear" w:color="auto" w:fill="1B13B4"/>
            <w:tcMar>
              <w:top w:w="90" w:type="dxa"/>
              <w:bottom w:w="90" w:type="dxa"/>
            </w:tcMar>
          </w:tcPr>
          <w:p w14:paraId="601C57BF" w14:textId="77777777" w:rsidR="007A2B48" w:rsidRDefault="00000000">
            <w:pPr>
              <w:jc w:val="center"/>
            </w:pPr>
            <w:r>
              <w:rPr>
                <w:b/>
                <w:bCs/>
                <w:color w:val="FFFFFF"/>
                <w:sz w:val="18"/>
                <w:szCs w:val="18"/>
              </w:rPr>
              <w:t>#</w:t>
            </w:r>
          </w:p>
        </w:tc>
        <w:tc>
          <w:tcPr>
            <w:tcW w:w="3700" w:type="dxa"/>
            <w:shd w:val="clear" w:color="auto" w:fill="1B13B4"/>
            <w:tcMar>
              <w:top w:w="90" w:type="dxa"/>
              <w:bottom w:w="90" w:type="dxa"/>
            </w:tcMar>
          </w:tcPr>
          <w:p w14:paraId="3A5F2E74" w14:textId="77777777" w:rsidR="007A2B48" w:rsidRDefault="00000000">
            <w:pPr>
              <w:jc w:val="center"/>
            </w:pPr>
            <w:r>
              <w:rPr>
                <w:b/>
                <w:bCs/>
                <w:color w:val="FFFFFF"/>
                <w:sz w:val="18"/>
                <w:szCs w:val="18"/>
              </w:rPr>
              <w:t>Test Scenario</w:t>
            </w:r>
          </w:p>
        </w:tc>
        <w:tc>
          <w:tcPr>
            <w:tcW w:w="4004" w:type="dxa"/>
            <w:shd w:val="clear" w:color="auto" w:fill="1B13B4"/>
            <w:tcMar>
              <w:top w:w="90" w:type="dxa"/>
              <w:bottom w:w="90" w:type="dxa"/>
            </w:tcMar>
          </w:tcPr>
          <w:p w14:paraId="7085D97A" w14:textId="77777777" w:rsidR="007A2B48" w:rsidRDefault="00000000">
            <w:pPr>
              <w:jc w:val="center"/>
            </w:pPr>
            <w:r>
              <w:rPr>
                <w:b/>
                <w:bCs/>
                <w:color w:val="FFFFFF"/>
                <w:sz w:val="18"/>
                <w:szCs w:val="18"/>
              </w:rPr>
              <w:t>Expected Result</w:t>
            </w:r>
          </w:p>
        </w:tc>
        <w:tc>
          <w:tcPr>
            <w:tcW w:w="1900" w:type="dxa"/>
            <w:shd w:val="clear" w:color="auto" w:fill="1B13B4"/>
            <w:tcMar>
              <w:top w:w="90" w:type="dxa"/>
              <w:bottom w:w="90" w:type="dxa"/>
            </w:tcMar>
          </w:tcPr>
          <w:p w14:paraId="59F50625" w14:textId="77777777" w:rsidR="007A2B48" w:rsidRDefault="00000000">
            <w:pPr>
              <w:jc w:val="center"/>
            </w:pPr>
            <w:r>
              <w:rPr>
                <w:b/>
                <w:bCs/>
                <w:color w:val="FFFFFF"/>
                <w:sz w:val="18"/>
                <w:szCs w:val="18"/>
              </w:rPr>
              <w:t>Owner / Status</w:t>
            </w:r>
          </w:p>
        </w:tc>
      </w:tr>
      <w:tr w:rsidR="007A2B48" w14:paraId="0279DD0D" w14:textId="77777777">
        <w:trPr>
          <w:jc w:val="center"/>
        </w:trPr>
        <w:tc>
          <w:tcPr>
            <w:tcW w:w="620" w:type="dxa"/>
            <w:tcMar>
              <w:top w:w="90" w:type="dxa"/>
              <w:bottom w:w="90" w:type="dxa"/>
            </w:tcMar>
            <w:vAlign w:val="center"/>
          </w:tcPr>
          <w:p w14:paraId="2D407B12" w14:textId="77777777" w:rsidR="007A2B48" w:rsidRDefault="00000000">
            <w:pPr>
              <w:spacing w:after="0" w:line="240" w:lineRule="auto"/>
            </w:pPr>
            <w:r>
              <w:rPr>
                <w:sz w:val="17"/>
                <w:szCs w:val="17"/>
              </w:rPr>
              <w:t>1</w:t>
            </w:r>
          </w:p>
        </w:tc>
        <w:tc>
          <w:tcPr>
            <w:tcW w:w="3700" w:type="dxa"/>
            <w:tcMar>
              <w:top w:w="90" w:type="dxa"/>
              <w:bottom w:w="90" w:type="dxa"/>
            </w:tcMar>
            <w:vAlign w:val="center"/>
          </w:tcPr>
          <w:p w14:paraId="1DBE29D9" w14:textId="77777777" w:rsidR="007A2B48" w:rsidRDefault="00000000">
            <w:pPr>
              <w:spacing w:after="0" w:line="240" w:lineRule="auto"/>
            </w:pPr>
            <w:r>
              <w:rPr>
                <w:sz w:val="17"/>
                <w:szCs w:val="17"/>
              </w:rPr>
              <w:t>Sign in with a verified company Google account matching an organization-chart person</w:t>
            </w:r>
          </w:p>
        </w:tc>
        <w:tc>
          <w:tcPr>
            <w:tcW w:w="4004" w:type="dxa"/>
            <w:tcMar>
              <w:top w:w="90" w:type="dxa"/>
              <w:bottom w:w="90" w:type="dxa"/>
            </w:tcMar>
            <w:vAlign w:val="center"/>
          </w:tcPr>
          <w:p w14:paraId="2358282D" w14:textId="77777777" w:rsidR="007A2B48" w:rsidRDefault="00000000">
            <w:pPr>
              <w:spacing w:after="0" w:line="240" w:lineRule="auto"/>
            </w:pPr>
            <w:r>
              <w:rPr>
                <w:sz w:val="17"/>
                <w:szCs w:val="17"/>
              </w:rPr>
              <w:t>Session issued; dashboard loads with the derived tier</w:t>
            </w:r>
          </w:p>
        </w:tc>
        <w:tc>
          <w:tcPr>
            <w:tcW w:w="1900" w:type="dxa"/>
            <w:tcMar>
              <w:top w:w="90" w:type="dxa"/>
              <w:bottom w:w="90" w:type="dxa"/>
            </w:tcMar>
            <w:vAlign w:val="center"/>
          </w:tcPr>
          <w:p w14:paraId="0809FE9F" w14:textId="77777777" w:rsidR="007A2B48" w:rsidRDefault="00000000">
            <w:pPr>
              <w:spacing w:after="0" w:line="240" w:lineRule="auto"/>
            </w:pPr>
            <w:r>
              <w:rPr>
                <w:sz w:val="17"/>
                <w:szCs w:val="17"/>
              </w:rPr>
              <w:t>QA — Not started</w:t>
            </w:r>
          </w:p>
        </w:tc>
      </w:tr>
      <w:tr w:rsidR="007A2B48" w14:paraId="0207E42D" w14:textId="77777777">
        <w:trPr>
          <w:jc w:val="center"/>
        </w:trPr>
        <w:tc>
          <w:tcPr>
            <w:tcW w:w="620" w:type="dxa"/>
            <w:tcMar>
              <w:top w:w="90" w:type="dxa"/>
              <w:bottom w:w="90" w:type="dxa"/>
            </w:tcMar>
            <w:vAlign w:val="center"/>
          </w:tcPr>
          <w:p w14:paraId="1821F38C" w14:textId="77777777" w:rsidR="007A2B48" w:rsidRDefault="00000000">
            <w:pPr>
              <w:spacing w:after="0" w:line="240" w:lineRule="auto"/>
            </w:pPr>
            <w:r>
              <w:rPr>
                <w:sz w:val="17"/>
                <w:szCs w:val="17"/>
              </w:rPr>
              <w:t>2</w:t>
            </w:r>
          </w:p>
        </w:tc>
        <w:tc>
          <w:tcPr>
            <w:tcW w:w="3700" w:type="dxa"/>
            <w:tcMar>
              <w:top w:w="90" w:type="dxa"/>
              <w:bottom w:w="90" w:type="dxa"/>
            </w:tcMar>
            <w:vAlign w:val="center"/>
          </w:tcPr>
          <w:p w14:paraId="698901B3" w14:textId="77777777" w:rsidR="007A2B48" w:rsidRDefault="00000000">
            <w:pPr>
              <w:spacing w:after="0" w:line="240" w:lineRule="auto"/>
            </w:pPr>
            <w:r>
              <w:rPr>
                <w:sz w:val="17"/>
                <w:szCs w:val="17"/>
              </w:rPr>
              <w:t>Sign in with a Google account outside the company domain</w:t>
            </w:r>
          </w:p>
        </w:tc>
        <w:tc>
          <w:tcPr>
            <w:tcW w:w="4004" w:type="dxa"/>
            <w:tcMar>
              <w:top w:w="90" w:type="dxa"/>
              <w:bottom w:w="90" w:type="dxa"/>
            </w:tcMar>
            <w:vAlign w:val="center"/>
          </w:tcPr>
          <w:p w14:paraId="48131794" w14:textId="77777777" w:rsidR="007A2B48" w:rsidRDefault="00000000">
            <w:pPr>
              <w:spacing w:after="0" w:line="240" w:lineRule="auto"/>
            </w:pPr>
            <w:r>
              <w:rPr>
                <w:sz w:val="17"/>
                <w:szCs w:val="17"/>
              </w:rPr>
              <w:t>Refused; no session issued</w:t>
            </w:r>
          </w:p>
        </w:tc>
        <w:tc>
          <w:tcPr>
            <w:tcW w:w="1900" w:type="dxa"/>
            <w:tcMar>
              <w:top w:w="90" w:type="dxa"/>
              <w:bottom w:w="90" w:type="dxa"/>
            </w:tcMar>
            <w:vAlign w:val="center"/>
          </w:tcPr>
          <w:p w14:paraId="1F7C63A8" w14:textId="77777777" w:rsidR="007A2B48" w:rsidRDefault="00000000">
            <w:pPr>
              <w:spacing w:after="0" w:line="240" w:lineRule="auto"/>
            </w:pPr>
            <w:r>
              <w:rPr>
                <w:sz w:val="17"/>
                <w:szCs w:val="17"/>
              </w:rPr>
              <w:t>QA — Not started</w:t>
            </w:r>
          </w:p>
        </w:tc>
      </w:tr>
      <w:tr w:rsidR="007A2B48" w14:paraId="004C2763" w14:textId="77777777">
        <w:trPr>
          <w:jc w:val="center"/>
        </w:trPr>
        <w:tc>
          <w:tcPr>
            <w:tcW w:w="620" w:type="dxa"/>
            <w:tcMar>
              <w:top w:w="90" w:type="dxa"/>
              <w:bottom w:w="90" w:type="dxa"/>
            </w:tcMar>
            <w:vAlign w:val="center"/>
          </w:tcPr>
          <w:p w14:paraId="03C9320C" w14:textId="77777777" w:rsidR="007A2B48" w:rsidRDefault="00000000">
            <w:pPr>
              <w:spacing w:after="0" w:line="240" w:lineRule="auto"/>
            </w:pPr>
            <w:r>
              <w:rPr>
                <w:sz w:val="17"/>
                <w:szCs w:val="17"/>
              </w:rPr>
              <w:t>3</w:t>
            </w:r>
          </w:p>
        </w:tc>
        <w:tc>
          <w:tcPr>
            <w:tcW w:w="3700" w:type="dxa"/>
            <w:tcMar>
              <w:top w:w="90" w:type="dxa"/>
              <w:bottom w:w="90" w:type="dxa"/>
            </w:tcMar>
            <w:vAlign w:val="center"/>
          </w:tcPr>
          <w:p w14:paraId="5891A378" w14:textId="77777777" w:rsidR="007A2B48" w:rsidRDefault="00000000">
            <w:pPr>
              <w:spacing w:after="0" w:line="240" w:lineRule="auto"/>
            </w:pPr>
            <w:r>
              <w:rPr>
                <w:sz w:val="17"/>
                <w:szCs w:val="17"/>
              </w:rPr>
              <w:t>Sign in with a valid company account matching no organization-chart person</w:t>
            </w:r>
          </w:p>
        </w:tc>
        <w:tc>
          <w:tcPr>
            <w:tcW w:w="4004" w:type="dxa"/>
            <w:tcMar>
              <w:top w:w="90" w:type="dxa"/>
              <w:bottom w:w="90" w:type="dxa"/>
            </w:tcMar>
            <w:vAlign w:val="center"/>
          </w:tcPr>
          <w:p w14:paraId="66390A67" w14:textId="77777777" w:rsidR="007A2B48" w:rsidRDefault="00000000">
            <w:pPr>
              <w:spacing w:after="0" w:line="240" w:lineRule="auto"/>
            </w:pPr>
            <w:r>
              <w:rPr>
                <w:sz w:val="17"/>
                <w:szCs w:val="17"/>
              </w:rPr>
              <w:t>Refused with an explicit message; no default tier granted</w:t>
            </w:r>
          </w:p>
        </w:tc>
        <w:tc>
          <w:tcPr>
            <w:tcW w:w="1900" w:type="dxa"/>
            <w:tcMar>
              <w:top w:w="90" w:type="dxa"/>
              <w:bottom w:w="90" w:type="dxa"/>
            </w:tcMar>
            <w:vAlign w:val="center"/>
          </w:tcPr>
          <w:p w14:paraId="3551057C" w14:textId="77777777" w:rsidR="007A2B48" w:rsidRDefault="00000000">
            <w:pPr>
              <w:spacing w:after="0" w:line="240" w:lineRule="auto"/>
            </w:pPr>
            <w:r>
              <w:rPr>
                <w:sz w:val="17"/>
                <w:szCs w:val="17"/>
              </w:rPr>
              <w:t>QA — Not started</w:t>
            </w:r>
          </w:p>
        </w:tc>
      </w:tr>
      <w:tr w:rsidR="007A2B48" w14:paraId="57AA60E0" w14:textId="77777777">
        <w:trPr>
          <w:jc w:val="center"/>
        </w:trPr>
        <w:tc>
          <w:tcPr>
            <w:tcW w:w="620" w:type="dxa"/>
            <w:tcMar>
              <w:top w:w="90" w:type="dxa"/>
              <w:bottom w:w="90" w:type="dxa"/>
            </w:tcMar>
            <w:vAlign w:val="center"/>
          </w:tcPr>
          <w:p w14:paraId="048FC36E" w14:textId="77777777" w:rsidR="007A2B48" w:rsidRDefault="00000000">
            <w:pPr>
              <w:spacing w:after="0" w:line="240" w:lineRule="auto"/>
            </w:pPr>
            <w:r>
              <w:rPr>
                <w:sz w:val="17"/>
                <w:szCs w:val="17"/>
              </w:rPr>
              <w:t>4</w:t>
            </w:r>
          </w:p>
        </w:tc>
        <w:tc>
          <w:tcPr>
            <w:tcW w:w="3700" w:type="dxa"/>
            <w:tcMar>
              <w:top w:w="90" w:type="dxa"/>
              <w:bottom w:w="90" w:type="dxa"/>
            </w:tcMar>
            <w:vAlign w:val="center"/>
          </w:tcPr>
          <w:p w14:paraId="1A490ADD" w14:textId="77777777" w:rsidR="007A2B48" w:rsidRDefault="00000000">
            <w:pPr>
              <w:spacing w:after="0" w:line="240" w:lineRule="auto"/>
            </w:pPr>
            <w:r>
              <w:rPr>
                <w:sz w:val="17"/>
                <w:szCs w:val="17"/>
              </w:rPr>
              <w:t>Employee-tier user requests an admin page directly by URL</w:t>
            </w:r>
          </w:p>
        </w:tc>
        <w:tc>
          <w:tcPr>
            <w:tcW w:w="4004" w:type="dxa"/>
            <w:tcMar>
              <w:top w:w="90" w:type="dxa"/>
              <w:bottom w:w="90" w:type="dxa"/>
            </w:tcMar>
            <w:vAlign w:val="center"/>
          </w:tcPr>
          <w:p w14:paraId="7F326F19" w14:textId="77777777" w:rsidR="007A2B48" w:rsidRDefault="00000000">
            <w:pPr>
              <w:spacing w:after="0" w:line="240" w:lineRule="auto"/>
            </w:pPr>
            <w:r>
              <w:rPr>
                <w:sz w:val="17"/>
                <w:szCs w:val="17"/>
              </w:rPr>
              <w:t>Access-denied view; no restricted data in the response</w:t>
            </w:r>
          </w:p>
        </w:tc>
        <w:tc>
          <w:tcPr>
            <w:tcW w:w="1900" w:type="dxa"/>
            <w:tcMar>
              <w:top w:w="90" w:type="dxa"/>
              <w:bottom w:w="90" w:type="dxa"/>
            </w:tcMar>
            <w:vAlign w:val="center"/>
          </w:tcPr>
          <w:p w14:paraId="4CDD0F8D" w14:textId="77777777" w:rsidR="007A2B48" w:rsidRDefault="00000000">
            <w:pPr>
              <w:spacing w:after="0" w:line="240" w:lineRule="auto"/>
            </w:pPr>
            <w:r>
              <w:rPr>
                <w:sz w:val="17"/>
                <w:szCs w:val="17"/>
              </w:rPr>
              <w:t>QA — Not started</w:t>
            </w:r>
          </w:p>
        </w:tc>
      </w:tr>
      <w:tr w:rsidR="007A2B48" w14:paraId="47899A49" w14:textId="77777777">
        <w:trPr>
          <w:jc w:val="center"/>
        </w:trPr>
        <w:tc>
          <w:tcPr>
            <w:tcW w:w="620" w:type="dxa"/>
            <w:tcMar>
              <w:top w:w="90" w:type="dxa"/>
              <w:bottom w:w="90" w:type="dxa"/>
            </w:tcMar>
            <w:vAlign w:val="center"/>
          </w:tcPr>
          <w:p w14:paraId="3E53443F" w14:textId="77777777" w:rsidR="007A2B48" w:rsidRDefault="00000000">
            <w:pPr>
              <w:spacing w:after="0" w:line="240" w:lineRule="auto"/>
            </w:pPr>
            <w:r>
              <w:rPr>
                <w:sz w:val="17"/>
                <w:szCs w:val="17"/>
              </w:rPr>
              <w:t>5</w:t>
            </w:r>
          </w:p>
        </w:tc>
        <w:tc>
          <w:tcPr>
            <w:tcW w:w="3700" w:type="dxa"/>
            <w:tcMar>
              <w:top w:w="90" w:type="dxa"/>
              <w:bottom w:w="90" w:type="dxa"/>
            </w:tcMar>
            <w:vAlign w:val="center"/>
          </w:tcPr>
          <w:p w14:paraId="1B6DFAAF" w14:textId="77777777" w:rsidR="007A2B48" w:rsidRDefault="00000000">
            <w:pPr>
              <w:spacing w:after="0" w:line="240" w:lineRule="auto"/>
            </w:pPr>
            <w:r>
              <w:rPr>
                <w:sz w:val="17"/>
                <w:szCs w:val="17"/>
              </w:rPr>
              <w:t>User holding an HR role only as a secondary position has access resolved</w:t>
            </w:r>
          </w:p>
        </w:tc>
        <w:tc>
          <w:tcPr>
            <w:tcW w:w="4004" w:type="dxa"/>
            <w:tcMar>
              <w:top w:w="90" w:type="dxa"/>
              <w:bottom w:w="90" w:type="dxa"/>
            </w:tcMar>
            <w:vAlign w:val="center"/>
          </w:tcPr>
          <w:p w14:paraId="6536BE39" w14:textId="77777777" w:rsidR="007A2B48" w:rsidRDefault="00000000">
            <w:pPr>
              <w:spacing w:after="0" w:line="240" w:lineRule="auto"/>
            </w:pPr>
            <w:r>
              <w:rPr>
                <w:sz w:val="17"/>
                <w:szCs w:val="17"/>
              </w:rPr>
              <w:t>Tier is HR; visible set is everyone</w:t>
            </w:r>
          </w:p>
        </w:tc>
        <w:tc>
          <w:tcPr>
            <w:tcW w:w="1900" w:type="dxa"/>
            <w:tcMar>
              <w:top w:w="90" w:type="dxa"/>
              <w:bottom w:w="90" w:type="dxa"/>
            </w:tcMar>
            <w:vAlign w:val="center"/>
          </w:tcPr>
          <w:p w14:paraId="002C88D2" w14:textId="77777777" w:rsidR="007A2B48" w:rsidRDefault="00000000">
            <w:pPr>
              <w:spacing w:after="0" w:line="240" w:lineRule="auto"/>
            </w:pPr>
            <w:r>
              <w:rPr>
                <w:sz w:val="17"/>
                <w:szCs w:val="17"/>
              </w:rPr>
              <w:t>QA — Not started</w:t>
            </w:r>
          </w:p>
        </w:tc>
      </w:tr>
      <w:tr w:rsidR="007A2B48" w14:paraId="6772953F" w14:textId="77777777">
        <w:trPr>
          <w:jc w:val="center"/>
        </w:trPr>
        <w:tc>
          <w:tcPr>
            <w:tcW w:w="620" w:type="dxa"/>
            <w:tcMar>
              <w:top w:w="90" w:type="dxa"/>
              <w:bottom w:w="90" w:type="dxa"/>
            </w:tcMar>
            <w:vAlign w:val="center"/>
          </w:tcPr>
          <w:p w14:paraId="04F0ACA1" w14:textId="77777777" w:rsidR="007A2B48" w:rsidRDefault="00000000">
            <w:pPr>
              <w:spacing w:after="0" w:line="240" w:lineRule="auto"/>
            </w:pPr>
            <w:r>
              <w:rPr>
                <w:sz w:val="17"/>
                <w:szCs w:val="17"/>
              </w:rPr>
              <w:t>6</w:t>
            </w:r>
          </w:p>
        </w:tc>
        <w:tc>
          <w:tcPr>
            <w:tcW w:w="3700" w:type="dxa"/>
            <w:tcMar>
              <w:top w:w="90" w:type="dxa"/>
              <w:bottom w:w="90" w:type="dxa"/>
            </w:tcMar>
            <w:vAlign w:val="center"/>
          </w:tcPr>
          <w:p w14:paraId="201B50A4" w14:textId="77777777" w:rsidR="007A2B48" w:rsidRDefault="00000000">
            <w:pPr>
              <w:spacing w:after="0" w:line="240" w:lineRule="auto"/>
            </w:pPr>
            <w:r>
              <w:rPr>
                <w:sz w:val="17"/>
                <w:szCs w:val="17"/>
              </w:rPr>
              <w:t>Create a second worker using an existing email in a different letter case</w:t>
            </w:r>
          </w:p>
        </w:tc>
        <w:tc>
          <w:tcPr>
            <w:tcW w:w="4004" w:type="dxa"/>
            <w:tcMar>
              <w:top w:w="90" w:type="dxa"/>
              <w:bottom w:w="90" w:type="dxa"/>
            </w:tcMar>
            <w:vAlign w:val="center"/>
          </w:tcPr>
          <w:p w14:paraId="52F1673D" w14:textId="77777777" w:rsidR="007A2B48" w:rsidRDefault="00000000">
            <w:pPr>
              <w:spacing w:after="0" w:line="240" w:lineRule="auto"/>
            </w:pPr>
            <w:r>
              <w:rPr>
                <w:sz w:val="17"/>
                <w:szCs w:val="17"/>
              </w:rPr>
              <w:t>Refused, naming the existing person</w:t>
            </w:r>
          </w:p>
        </w:tc>
        <w:tc>
          <w:tcPr>
            <w:tcW w:w="1900" w:type="dxa"/>
            <w:tcMar>
              <w:top w:w="90" w:type="dxa"/>
              <w:bottom w:w="90" w:type="dxa"/>
            </w:tcMar>
            <w:vAlign w:val="center"/>
          </w:tcPr>
          <w:p w14:paraId="121269D4" w14:textId="77777777" w:rsidR="007A2B48" w:rsidRDefault="00000000">
            <w:pPr>
              <w:spacing w:after="0" w:line="240" w:lineRule="auto"/>
            </w:pPr>
            <w:r>
              <w:rPr>
                <w:sz w:val="17"/>
                <w:szCs w:val="17"/>
              </w:rPr>
              <w:t>QA — Not started</w:t>
            </w:r>
          </w:p>
        </w:tc>
      </w:tr>
      <w:tr w:rsidR="007A2B48" w14:paraId="3BD38AF2" w14:textId="77777777">
        <w:trPr>
          <w:jc w:val="center"/>
        </w:trPr>
        <w:tc>
          <w:tcPr>
            <w:tcW w:w="620" w:type="dxa"/>
            <w:tcMar>
              <w:top w:w="90" w:type="dxa"/>
              <w:bottom w:w="90" w:type="dxa"/>
            </w:tcMar>
            <w:vAlign w:val="center"/>
          </w:tcPr>
          <w:p w14:paraId="31D48AAC" w14:textId="77777777" w:rsidR="007A2B48" w:rsidRDefault="00000000">
            <w:pPr>
              <w:spacing w:after="0" w:line="240" w:lineRule="auto"/>
            </w:pPr>
            <w:r>
              <w:rPr>
                <w:sz w:val="17"/>
                <w:szCs w:val="17"/>
              </w:rPr>
              <w:t>7</w:t>
            </w:r>
          </w:p>
        </w:tc>
        <w:tc>
          <w:tcPr>
            <w:tcW w:w="3700" w:type="dxa"/>
            <w:tcMar>
              <w:top w:w="90" w:type="dxa"/>
              <w:bottom w:w="90" w:type="dxa"/>
            </w:tcMar>
            <w:vAlign w:val="center"/>
          </w:tcPr>
          <w:p w14:paraId="41D8BAD5" w14:textId="77777777" w:rsidR="007A2B48" w:rsidRDefault="00000000">
            <w:pPr>
              <w:spacing w:after="0" w:line="240" w:lineRule="auto"/>
            </w:pPr>
            <w:r>
              <w:rPr>
                <w:sz w:val="17"/>
                <w:szCs w:val="17"/>
              </w:rPr>
              <w:t>Edit one worker's email to match another worker's</w:t>
            </w:r>
          </w:p>
        </w:tc>
        <w:tc>
          <w:tcPr>
            <w:tcW w:w="4004" w:type="dxa"/>
            <w:tcMar>
              <w:top w:w="90" w:type="dxa"/>
              <w:bottom w:w="90" w:type="dxa"/>
            </w:tcMar>
            <w:vAlign w:val="center"/>
          </w:tcPr>
          <w:p w14:paraId="328448C2" w14:textId="77777777" w:rsidR="007A2B48" w:rsidRDefault="00000000">
            <w:pPr>
              <w:spacing w:after="0" w:line="240" w:lineRule="auto"/>
            </w:pPr>
            <w:r>
              <w:rPr>
                <w:sz w:val="17"/>
                <w:szCs w:val="17"/>
              </w:rPr>
              <w:t>Refused; no change persists</w:t>
            </w:r>
          </w:p>
        </w:tc>
        <w:tc>
          <w:tcPr>
            <w:tcW w:w="1900" w:type="dxa"/>
            <w:tcMar>
              <w:top w:w="90" w:type="dxa"/>
              <w:bottom w:w="90" w:type="dxa"/>
            </w:tcMar>
            <w:vAlign w:val="center"/>
          </w:tcPr>
          <w:p w14:paraId="17E809FA" w14:textId="77777777" w:rsidR="007A2B48" w:rsidRDefault="00000000">
            <w:pPr>
              <w:spacing w:after="0" w:line="240" w:lineRule="auto"/>
            </w:pPr>
            <w:r>
              <w:rPr>
                <w:sz w:val="17"/>
                <w:szCs w:val="17"/>
              </w:rPr>
              <w:t>QA — Not started</w:t>
            </w:r>
          </w:p>
        </w:tc>
      </w:tr>
      <w:tr w:rsidR="007A2B48" w14:paraId="52E43ED7" w14:textId="77777777">
        <w:trPr>
          <w:jc w:val="center"/>
        </w:trPr>
        <w:tc>
          <w:tcPr>
            <w:tcW w:w="620" w:type="dxa"/>
            <w:tcMar>
              <w:top w:w="90" w:type="dxa"/>
              <w:bottom w:w="90" w:type="dxa"/>
            </w:tcMar>
            <w:vAlign w:val="center"/>
          </w:tcPr>
          <w:p w14:paraId="3D86388F" w14:textId="77777777" w:rsidR="007A2B48" w:rsidRDefault="00000000">
            <w:pPr>
              <w:spacing w:after="0" w:line="240" w:lineRule="auto"/>
            </w:pPr>
            <w:r>
              <w:rPr>
                <w:sz w:val="17"/>
                <w:szCs w:val="17"/>
              </w:rPr>
              <w:t>8</w:t>
            </w:r>
          </w:p>
        </w:tc>
        <w:tc>
          <w:tcPr>
            <w:tcW w:w="3700" w:type="dxa"/>
            <w:tcMar>
              <w:top w:w="90" w:type="dxa"/>
              <w:bottom w:w="90" w:type="dxa"/>
            </w:tcMar>
            <w:vAlign w:val="center"/>
          </w:tcPr>
          <w:p w14:paraId="6134AD33" w14:textId="77777777" w:rsidR="007A2B48" w:rsidRDefault="00000000">
            <w:pPr>
              <w:spacing w:after="0" w:line="240" w:lineRule="auto"/>
            </w:pPr>
            <w:r>
              <w:rPr>
                <w:sz w:val="17"/>
                <w:szCs w:val="17"/>
              </w:rPr>
              <w:t>Rename a person who is HR lead for other workers</w:t>
            </w:r>
          </w:p>
        </w:tc>
        <w:tc>
          <w:tcPr>
            <w:tcW w:w="4004" w:type="dxa"/>
            <w:tcMar>
              <w:top w:w="90" w:type="dxa"/>
              <w:bottom w:w="90" w:type="dxa"/>
            </w:tcMar>
            <w:vAlign w:val="center"/>
          </w:tcPr>
          <w:p w14:paraId="3CE562E8" w14:textId="77777777" w:rsidR="007A2B48" w:rsidRDefault="00000000">
            <w:pPr>
              <w:spacing w:after="0" w:line="240" w:lineRule="auto"/>
            </w:pPr>
            <w:r>
              <w:rPr>
                <w:sz w:val="17"/>
                <w:szCs w:val="17"/>
              </w:rPr>
              <w:t>Every reference updates, including that person's own self-reference</w:t>
            </w:r>
          </w:p>
        </w:tc>
        <w:tc>
          <w:tcPr>
            <w:tcW w:w="1900" w:type="dxa"/>
            <w:tcMar>
              <w:top w:w="90" w:type="dxa"/>
              <w:bottom w:w="90" w:type="dxa"/>
            </w:tcMar>
            <w:vAlign w:val="center"/>
          </w:tcPr>
          <w:p w14:paraId="47102EE7" w14:textId="77777777" w:rsidR="007A2B48" w:rsidRDefault="00000000">
            <w:pPr>
              <w:spacing w:after="0" w:line="240" w:lineRule="auto"/>
            </w:pPr>
            <w:r>
              <w:rPr>
                <w:sz w:val="17"/>
                <w:szCs w:val="17"/>
              </w:rPr>
              <w:t>QA — Not started</w:t>
            </w:r>
          </w:p>
        </w:tc>
      </w:tr>
      <w:tr w:rsidR="007A2B48" w14:paraId="0324605B" w14:textId="77777777">
        <w:trPr>
          <w:jc w:val="center"/>
        </w:trPr>
        <w:tc>
          <w:tcPr>
            <w:tcW w:w="620" w:type="dxa"/>
            <w:tcMar>
              <w:top w:w="90" w:type="dxa"/>
              <w:bottom w:w="90" w:type="dxa"/>
            </w:tcMar>
            <w:vAlign w:val="center"/>
          </w:tcPr>
          <w:p w14:paraId="194B9FAA" w14:textId="77777777" w:rsidR="007A2B48" w:rsidRDefault="00000000">
            <w:pPr>
              <w:spacing w:after="0" w:line="240" w:lineRule="auto"/>
            </w:pPr>
            <w:r>
              <w:rPr>
                <w:sz w:val="17"/>
                <w:szCs w:val="17"/>
              </w:rPr>
              <w:t>9</w:t>
            </w:r>
          </w:p>
        </w:tc>
        <w:tc>
          <w:tcPr>
            <w:tcW w:w="3700" w:type="dxa"/>
            <w:tcMar>
              <w:top w:w="90" w:type="dxa"/>
              <w:bottom w:w="90" w:type="dxa"/>
            </w:tcMar>
            <w:vAlign w:val="center"/>
          </w:tcPr>
          <w:p w14:paraId="05390345" w14:textId="77777777" w:rsidR="007A2B48" w:rsidRDefault="00000000">
            <w:pPr>
              <w:spacing w:after="0" w:line="240" w:lineRule="auto"/>
            </w:pPr>
            <w:r>
              <w:rPr>
                <w:sz w:val="17"/>
                <w:szCs w:val="17"/>
              </w:rPr>
              <w:t>Request account creation with one mandatory document unapproved</w:t>
            </w:r>
          </w:p>
        </w:tc>
        <w:tc>
          <w:tcPr>
            <w:tcW w:w="4004" w:type="dxa"/>
            <w:tcMar>
              <w:top w:w="90" w:type="dxa"/>
              <w:bottom w:w="90" w:type="dxa"/>
            </w:tcMar>
            <w:vAlign w:val="center"/>
          </w:tcPr>
          <w:p w14:paraId="773F1E9E" w14:textId="77777777" w:rsidR="007A2B48" w:rsidRDefault="00000000">
            <w:pPr>
              <w:spacing w:after="0" w:line="240" w:lineRule="auto"/>
            </w:pPr>
            <w:r>
              <w:rPr>
                <w:sz w:val="17"/>
                <w:szCs w:val="17"/>
              </w:rPr>
              <w:t>Refused stating the outstanding count; stage unchanged</w:t>
            </w:r>
          </w:p>
        </w:tc>
        <w:tc>
          <w:tcPr>
            <w:tcW w:w="1900" w:type="dxa"/>
            <w:tcMar>
              <w:top w:w="90" w:type="dxa"/>
              <w:bottom w:w="90" w:type="dxa"/>
            </w:tcMar>
            <w:vAlign w:val="center"/>
          </w:tcPr>
          <w:p w14:paraId="4B868836" w14:textId="77777777" w:rsidR="007A2B48" w:rsidRDefault="00000000">
            <w:pPr>
              <w:spacing w:after="0" w:line="240" w:lineRule="auto"/>
            </w:pPr>
            <w:r>
              <w:rPr>
                <w:sz w:val="17"/>
                <w:szCs w:val="17"/>
              </w:rPr>
              <w:t>QA — Not started</w:t>
            </w:r>
          </w:p>
        </w:tc>
      </w:tr>
      <w:tr w:rsidR="007A2B48" w14:paraId="3D6BBA26" w14:textId="77777777">
        <w:trPr>
          <w:jc w:val="center"/>
        </w:trPr>
        <w:tc>
          <w:tcPr>
            <w:tcW w:w="620" w:type="dxa"/>
            <w:tcMar>
              <w:top w:w="90" w:type="dxa"/>
              <w:bottom w:w="90" w:type="dxa"/>
            </w:tcMar>
            <w:vAlign w:val="center"/>
          </w:tcPr>
          <w:p w14:paraId="25912348" w14:textId="77777777" w:rsidR="007A2B48" w:rsidRDefault="00000000">
            <w:pPr>
              <w:spacing w:after="0" w:line="240" w:lineRule="auto"/>
            </w:pPr>
            <w:r>
              <w:rPr>
                <w:sz w:val="17"/>
                <w:szCs w:val="17"/>
              </w:rPr>
              <w:t>10</w:t>
            </w:r>
          </w:p>
        </w:tc>
        <w:tc>
          <w:tcPr>
            <w:tcW w:w="3700" w:type="dxa"/>
            <w:tcMar>
              <w:top w:w="90" w:type="dxa"/>
              <w:bottom w:w="90" w:type="dxa"/>
            </w:tcMar>
            <w:vAlign w:val="center"/>
          </w:tcPr>
          <w:p w14:paraId="4C0338AE" w14:textId="77777777" w:rsidR="007A2B48" w:rsidRDefault="00000000">
            <w:pPr>
              <w:spacing w:after="0" w:line="240" w:lineRule="auto"/>
            </w:pPr>
            <w:r>
              <w:rPr>
                <w:sz w:val="17"/>
                <w:szCs w:val="17"/>
              </w:rPr>
              <w:t>Request account creation with all mandatory approved and optional outstanding</w:t>
            </w:r>
          </w:p>
        </w:tc>
        <w:tc>
          <w:tcPr>
            <w:tcW w:w="4004" w:type="dxa"/>
            <w:tcMar>
              <w:top w:w="90" w:type="dxa"/>
              <w:bottom w:w="90" w:type="dxa"/>
            </w:tcMar>
            <w:vAlign w:val="center"/>
          </w:tcPr>
          <w:p w14:paraId="32A24C8B" w14:textId="77777777" w:rsidR="007A2B48" w:rsidRDefault="00000000">
            <w:pPr>
              <w:spacing w:after="0" w:line="240" w:lineRule="auto"/>
            </w:pPr>
            <w:r>
              <w:rPr>
                <w:sz w:val="17"/>
                <w:szCs w:val="17"/>
              </w:rPr>
              <w:t>Succeeds; stage becomes Active</w:t>
            </w:r>
          </w:p>
        </w:tc>
        <w:tc>
          <w:tcPr>
            <w:tcW w:w="1900" w:type="dxa"/>
            <w:tcMar>
              <w:top w:w="90" w:type="dxa"/>
              <w:bottom w:w="90" w:type="dxa"/>
            </w:tcMar>
            <w:vAlign w:val="center"/>
          </w:tcPr>
          <w:p w14:paraId="175F4877" w14:textId="77777777" w:rsidR="007A2B48" w:rsidRDefault="00000000">
            <w:pPr>
              <w:spacing w:after="0" w:line="240" w:lineRule="auto"/>
            </w:pPr>
            <w:r>
              <w:rPr>
                <w:sz w:val="17"/>
                <w:szCs w:val="17"/>
              </w:rPr>
              <w:t>QA — Not started</w:t>
            </w:r>
          </w:p>
        </w:tc>
      </w:tr>
      <w:tr w:rsidR="007A2B48" w14:paraId="022E66DD" w14:textId="77777777">
        <w:trPr>
          <w:jc w:val="center"/>
        </w:trPr>
        <w:tc>
          <w:tcPr>
            <w:tcW w:w="620" w:type="dxa"/>
            <w:tcMar>
              <w:top w:w="90" w:type="dxa"/>
              <w:bottom w:w="90" w:type="dxa"/>
            </w:tcMar>
            <w:vAlign w:val="center"/>
          </w:tcPr>
          <w:p w14:paraId="68D11121" w14:textId="77777777" w:rsidR="007A2B48" w:rsidRDefault="00000000">
            <w:pPr>
              <w:spacing w:after="0" w:line="240" w:lineRule="auto"/>
            </w:pPr>
            <w:r>
              <w:rPr>
                <w:sz w:val="17"/>
                <w:szCs w:val="17"/>
              </w:rPr>
              <w:t>11</w:t>
            </w:r>
          </w:p>
        </w:tc>
        <w:tc>
          <w:tcPr>
            <w:tcW w:w="3700" w:type="dxa"/>
            <w:tcMar>
              <w:top w:w="90" w:type="dxa"/>
              <w:bottom w:w="90" w:type="dxa"/>
            </w:tcMar>
            <w:vAlign w:val="center"/>
          </w:tcPr>
          <w:p w14:paraId="378B0A36" w14:textId="77777777" w:rsidR="007A2B48" w:rsidRDefault="00000000">
            <w:pPr>
              <w:spacing w:after="0" w:line="240" w:lineRule="auto"/>
            </w:pPr>
            <w:r>
              <w:rPr>
                <w:sz w:val="17"/>
                <w:szCs w:val="17"/>
              </w:rPr>
              <w:t>Delete a department containing roles</w:t>
            </w:r>
          </w:p>
        </w:tc>
        <w:tc>
          <w:tcPr>
            <w:tcW w:w="4004" w:type="dxa"/>
            <w:tcMar>
              <w:top w:w="90" w:type="dxa"/>
              <w:bottom w:w="90" w:type="dxa"/>
            </w:tcMar>
            <w:vAlign w:val="center"/>
          </w:tcPr>
          <w:p w14:paraId="6C1390AE" w14:textId="77777777" w:rsidR="007A2B48" w:rsidRDefault="00000000">
            <w:pPr>
              <w:spacing w:after="0" w:line="240" w:lineRule="auto"/>
            </w:pPr>
            <w:r>
              <w:rPr>
                <w:sz w:val="17"/>
                <w:szCs w:val="17"/>
              </w:rPr>
              <w:t>Roles appear under the company root; none lost</w:t>
            </w:r>
          </w:p>
        </w:tc>
        <w:tc>
          <w:tcPr>
            <w:tcW w:w="1900" w:type="dxa"/>
            <w:tcMar>
              <w:top w:w="90" w:type="dxa"/>
              <w:bottom w:w="90" w:type="dxa"/>
            </w:tcMar>
            <w:vAlign w:val="center"/>
          </w:tcPr>
          <w:p w14:paraId="45A265F6" w14:textId="77777777" w:rsidR="007A2B48" w:rsidRDefault="00000000">
            <w:pPr>
              <w:spacing w:after="0" w:line="240" w:lineRule="auto"/>
            </w:pPr>
            <w:r>
              <w:rPr>
                <w:sz w:val="17"/>
                <w:szCs w:val="17"/>
              </w:rPr>
              <w:t>QA — Not started</w:t>
            </w:r>
          </w:p>
        </w:tc>
      </w:tr>
      <w:tr w:rsidR="007A2B48" w14:paraId="671FA230" w14:textId="77777777">
        <w:trPr>
          <w:jc w:val="center"/>
        </w:trPr>
        <w:tc>
          <w:tcPr>
            <w:tcW w:w="620" w:type="dxa"/>
            <w:tcMar>
              <w:top w:w="90" w:type="dxa"/>
              <w:bottom w:w="90" w:type="dxa"/>
            </w:tcMar>
            <w:vAlign w:val="center"/>
          </w:tcPr>
          <w:p w14:paraId="492CCD41" w14:textId="77777777" w:rsidR="007A2B48" w:rsidRDefault="00000000">
            <w:pPr>
              <w:spacing w:after="0" w:line="240" w:lineRule="auto"/>
            </w:pPr>
            <w:r>
              <w:rPr>
                <w:sz w:val="17"/>
                <w:szCs w:val="17"/>
              </w:rPr>
              <w:t>12</w:t>
            </w:r>
          </w:p>
        </w:tc>
        <w:tc>
          <w:tcPr>
            <w:tcW w:w="3700" w:type="dxa"/>
            <w:tcMar>
              <w:top w:w="90" w:type="dxa"/>
              <w:bottom w:w="90" w:type="dxa"/>
            </w:tcMar>
            <w:vAlign w:val="center"/>
          </w:tcPr>
          <w:p w14:paraId="56CB0D75" w14:textId="77777777" w:rsidR="007A2B48" w:rsidRDefault="00000000">
            <w:pPr>
              <w:spacing w:after="0" w:line="240" w:lineRule="auto"/>
            </w:pPr>
            <w:r>
              <w:rPr>
                <w:sz w:val="17"/>
                <w:szCs w:val="17"/>
              </w:rPr>
              <w:t>Add a relationship that would create a reporting cycle</w:t>
            </w:r>
          </w:p>
        </w:tc>
        <w:tc>
          <w:tcPr>
            <w:tcW w:w="4004" w:type="dxa"/>
            <w:tcMar>
              <w:top w:w="90" w:type="dxa"/>
              <w:bottom w:w="90" w:type="dxa"/>
            </w:tcMar>
            <w:vAlign w:val="center"/>
          </w:tcPr>
          <w:p w14:paraId="46D01FFD" w14:textId="77777777" w:rsidR="007A2B48" w:rsidRDefault="00000000">
            <w:pPr>
              <w:spacing w:after="0" w:line="240" w:lineRule="auto"/>
            </w:pPr>
            <w:r>
              <w:rPr>
                <w:sz w:val="17"/>
                <w:szCs w:val="17"/>
              </w:rPr>
              <w:t>Refused before commit with an explanation; relationship count unchanged</w:t>
            </w:r>
          </w:p>
        </w:tc>
        <w:tc>
          <w:tcPr>
            <w:tcW w:w="1900" w:type="dxa"/>
            <w:tcMar>
              <w:top w:w="90" w:type="dxa"/>
              <w:bottom w:w="90" w:type="dxa"/>
            </w:tcMar>
            <w:vAlign w:val="center"/>
          </w:tcPr>
          <w:p w14:paraId="396808A0" w14:textId="77777777" w:rsidR="007A2B48" w:rsidRDefault="00000000">
            <w:pPr>
              <w:spacing w:after="0" w:line="240" w:lineRule="auto"/>
            </w:pPr>
            <w:r>
              <w:rPr>
                <w:sz w:val="17"/>
                <w:szCs w:val="17"/>
              </w:rPr>
              <w:t>QA — Not started</w:t>
            </w:r>
          </w:p>
        </w:tc>
      </w:tr>
      <w:tr w:rsidR="007A2B48" w14:paraId="533E74DB" w14:textId="77777777">
        <w:trPr>
          <w:jc w:val="center"/>
        </w:trPr>
        <w:tc>
          <w:tcPr>
            <w:tcW w:w="620" w:type="dxa"/>
            <w:tcMar>
              <w:top w:w="90" w:type="dxa"/>
              <w:bottom w:w="90" w:type="dxa"/>
            </w:tcMar>
            <w:vAlign w:val="center"/>
          </w:tcPr>
          <w:p w14:paraId="439DF0E4" w14:textId="77777777" w:rsidR="007A2B48" w:rsidRDefault="00000000">
            <w:pPr>
              <w:spacing w:after="0" w:line="240" w:lineRule="auto"/>
            </w:pPr>
            <w:r>
              <w:rPr>
                <w:sz w:val="17"/>
                <w:szCs w:val="17"/>
              </w:rPr>
              <w:t>13</w:t>
            </w:r>
          </w:p>
        </w:tc>
        <w:tc>
          <w:tcPr>
            <w:tcW w:w="3700" w:type="dxa"/>
            <w:tcMar>
              <w:top w:w="90" w:type="dxa"/>
              <w:bottom w:w="90" w:type="dxa"/>
            </w:tcMar>
            <w:vAlign w:val="center"/>
          </w:tcPr>
          <w:p w14:paraId="1D2F326C" w14:textId="77777777" w:rsidR="007A2B48" w:rsidRDefault="00000000">
            <w:pPr>
              <w:spacing w:after="0" w:line="240" w:lineRule="auto"/>
            </w:pPr>
            <w:r>
              <w:rPr>
                <w:sz w:val="17"/>
                <w:szCs w:val="17"/>
              </w:rPr>
              <w:t>Perform any structural change, then open the audit log</w:t>
            </w:r>
          </w:p>
        </w:tc>
        <w:tc>
          <w:tcPr>
            <w:tcW w:w="4004" w:type="dxa"/>
            <w:tcMar>
              <w:top w:w="90" w:type="dxa"/>
              <w:bottom w:w="90" w:type="dxa"/>
            </w:tcMar>
            <w:vAlign w:val="center"/>
          </w:tcPr>
          <w:p w14:paraId="36AE19AC" w14:textId="77777777" w:rsidR="007A2B48" w:rsidRDefault="00000000">
            <w:pPr>
              <w:spacing w:after="0" w:line="240" w:lineRule="auto"/>
            </w:pPr>
            <w:r>
              <w:rPr>
                <w:sz w:val="17"/>
                <w:szCs w:val="17"/>
              </w:rPr>
              <w:t>Change present with actor, summary, before and after, timestamp</w:t>
            </w:r>
          </w:p>
        </w:tc>
        <w:tc>
          <w:tcPr>
            <w:tcW w:w="1900" w:type="dxa"/>
            <w:tcMar>
              <w:top w:w="90" w:type="dxa"/>
              <w:bottom w:w="90" w:type="dxa"/>
            </w:tcMar>
            <w:vAlign w:val="center"/>
          </w:tcPr>
          <w:p w14:paraId="501BBD6A" w14:textId="77777777" w:rsidR="007A2B48" w:rsidRDefault="00000000">
            <w:pPr>
              <w:spacing w:after="0" w:line="240" w:lineRule="auto"/>
            </w:pPr>
            <w:r>
              <w:rPr>
                <w:sz w:val="17"/>
                <w:szCs w:val="17"/>
              </w:rPr>
              <w:t>QA — Not started</w:t>
            </w:r>
          </w:p>
        </w:tc>
      </w:tr>
      <w:tr w:rsidR="007A2B48" w14:paraId="46BB3E08" w14:textId="77777777">
        <w:trPr>
          <w:jc w:val="center"/>
        </w:trPr>
        <w:tc>
          <w:tcPr>
            <w:tcW w:w="620" w:type="dxa"/>
            <w:tcMar>
              <w:top w:w="90" w:type="dxa"/>
              <w:bottom w:w="90" w:type="dxa"/>
            </w:tcMar>
            <w:vAlign w:val="center"/>
          </w:tcPr>
          <w:p w14:paraId="1E15DE3C" w14:textId="77777777" w:rsidR="007A2B48" w:rsidRDefault="00000000">
            <w:pPr>
              <w:spacing w:after="0" w:line="240" w:lineRule="auto"/>
            </w:pPr>
            <w:r>
              <w:rPr>
                <w:sz w:val="17"/>
                <w:szCs w:val="17"/>
              </w:rPr>
              <w:t>14</w:t>
            </w:r>
          </w:p>
        </w:tc>
        <w:tc>
          <w:tcPr>
            <w:tcW w:w="3700" w:type="dxa"/>
            <w:tcMar>
              <w:top w:w="90" w:type="dxa"/>
              <w:bottom w:w="90" w:type="dxa"/>
            </w:tcMar>
            <w:vAlign w:val="center"/>
          </w:tcPr>
          <w:p w14:paraId="47FB741F" w14:textId="77777777" w:rsidR="007A2B48" w:rsidRDefault="00000000">
            <w:pPr>
              <w:spacing w:after="0" w:line="240" w:lineRule="auto"/>
            </w:pPr>
            <w:r>
              <w:rPr>
                <w:sz w:val="17"/>
                <w:szCs w:val="17"/>
              </w:rPr>
              <w:t>Check an unpaid internship for a person whose authorization prohibits unpaid work</w:t>
            </w:r>
          </w:p>
        </w:tc>
        <w:tc>
          <w:tcPr>
            <w:tcW w:w="4004" w:type="dxa"/>
            <w:tcMar>
              <w:top w:w="90" w:type="dxa"/>
              <w:bottom w:w="90" w:type="dxa"/>
            </w:tcMar>
            <w:vAlign w:val="center"/>
          </w:tcPr>
          <w:p w14:paraId="14A29850" w14:textId="77777777" w:rsidR="007A2B48" w:rsidRDefault="00000000">
            <w:pPr>
              <w:spacing w:after="0" w:line="240" w:lineRule="auto"/>
            </w:pPr>
            <w:r>
              <w:rPr>
                <w:sz w:val="17"/>
                <w:szCs w:val="17"/>
              </w:rPr>
              <w:t>Ineligible, with the restriction stated</w:t>
            </w:r>
          </w:p>
        </w:tc>
        <w:tc>
          <w:tcPr>
            <w:tcW w:w="1900" w:type="dxa"/>
            <w:tcMar>
              <w:top w:w="90" w:type="dxa"/>
              <w:bottom w:w="90" w:type="dxa"/>
            </w:tcMar>
            <w:vAlign w:val="center"/>
          </w:tcPr>
          <w:p w14:paraId="3CBA00BE" w14:textId="77777777" w:rsidR="007A2B48" w:rsidRDefault="00000000">
            <w:pPr>
              <w:spacing w:after="0" w:line="240" w:lineRule="auto"/>
            </w:pPr>
            <w:r>
              <w:rPr>
                <w:sz w:val="17"/>
                <w:szCs w:val="17"/>
              </w:rPr>
              <w:t>Blocked — not built</w:t>
            </w:r>
          </w:p>
        </w:tc>
      </w:tr>
      <w:tr w:rsidR="007A2B48" w14:paraId="39CB4F9D" w14:textId="77777777">
        <w:trPr>
          <w:jc w:val="center"/>
        </w:trPr>
        <w:tc>
          <w:tcPr>
            <w:tcW w:w="620" w:type="dxa"/>
            <w:tcMar>
              <w:top w:w="90" w:type="dxa"/>
              <w:bottom w:w="90" w:type="dxa"/>
            </w:tcMar>
            <w:vAlign w:val="center"/>
          </w:tcPr>
          <w:p w14:paraId="18479DEA" w14:textId="77777777" w:rsidR="007A2B48" w:rsidRDefault="00000000">
            <w:pPr>
              <w:spacing w:after="0" w:line="240" w:lineRule="auto"/>
            </w:pPr>
            <w:r>
              <w:rPr>
                <w:sz w:val="17"/>
                <w:szCs w:val="17"/>
              </w:rPr>
              <w:t>15</w:t>
            </w:r>
          </w:p>
        </w:tc>
        <w:tc>
          <w:tcPr>
            <w:tcW w:w="3700" w:type="dxa"/>
            <w:tcMar>
              <w:top w:w="90" w:type="dxa"/>
              <w:bottom w:w="90" w:type="dxa"/>
            </w:tcMar>
            <w:vAlign w:val="center"/>
          </w:tcPr>
          <w:p w14:paraId="0E81C7CB" w14:textId="77777777" w:rsidR="007A2B48" w:rsidRDefault="00000000">
            <w:pPr>
              <w:spacing w:after="0" w:line="240" w:lineRule="auto"/>
            </w:pPr>
            <w:r>
              <w:rPr>
                <w:sz w:val="17"/>
                <w:szCs w:val="17"/>
              </w:rPr>
              <w:t>Check a paid internship for that same person</w:t>
            </w:r>
          </w:p>
        </w:tc>
        <w:tc>
          <w:tcPr>
            <w:tcW w:w="4004" w:type="dxa"/>
            <w:tcMar>
              <w:top w:w="90" w:type="dxa"/>
              <w:bottom w:w="90" w:type="dxa"/>
            </w:tcMar>
            <w:vAlign w:val="center"/>
          </w:tcPr>
          <w:p w14:paraId="23DA698D" w14:textId="77777777" w:rsidR="007A2B48" w:rsidRDefault="00000000">
            <w:pPr>
              <w:spacing w:after="0" w:line="240" w:lineRule="auto"/>
            </w:pPr>
            <w:r>
              <w:rPr>
                <w:sz w:val="17"/>
                <w:szCs w:val="17"/>
              </w:rPr>
              <w:t>Eligible</w:t>
            </w:r>
          </w:p>
        </w:tc>
        <w:tc>
          <w:tcPr>
            <w:tcW w:w="1900" w:type="dxa"/>
            <w:tcMar>
              <w:top w:w="90" w:type="dxa"/>
              <w:bottom w:w="90" w:type="dxa"/>
            </w:tcMar>
            <w:vAlign w:val="center"/>
          </w:tcPr>
          <w:p w14:paraId="0D0FFF8C" w14:textId="77777777" w:rsidR="007A2B48" w:rsidRDefault="00000000">
            <w:pPr>
              <w:spacing w:after="0" w:line="240" w:lineRule="auto"/>
            </w:pPr>
            <w:r>
              <w:rPr>
                <w:sz w:val="17"/>
                <w:szCs w:val="17"/>
              </w:rPr>
              <w:t>Blocked — not built</w:t>
            </w:r>
          </w:p>
        </w:tc>
      </w:tr>
      <w:tr w:rsidR="007A2B48" w14:paraId="4B9566C6" w14:textId="77777777">
        <w:trPr>
          <w:jc w:val="center"/>
        </w:trPr>
        <w:tc>
          <w:tcPr>
            <w:tcW w:w="620" w:type="dxa"/>
            <w:tcMar>
              <w:top w:w="90" w:type="dxa"/>
              <w:bottom w:w="90" w:type="dxa"/>
            </w:tcMar>
            <w:vAlign w:val="center"/>
          </w:tcPr>
          <w:p w14:paraId="47BA04E3" w14:textId="77777777" w:rsidR="007A2B48" w:rsidRDefault="00000000">
            <w:pPr>
              <w:spacing w:after="0" w:line="240" w:lineRule="auto"/>
            </w:pPr>
            <w:r>
              <w:rPr>
                <w:sz w:val="17"/>
                <w:szCs w:val="17"/>
              </w:rPr>
              <w:t>16</w:t>
            </w:r>
          </w:p>
        </w:tc>
        <w:tc>
          <w:tcPr>
            <w:tcW w:w="3700" w:type="dxa"/>
            <w:tcMar>
              <w:top w:w="90" w:type="dxa"/>
              <w:bottom w:w="90" w:type="dxa"/>
            </w:tcMar>
            <w:vAlign w:val="center"/>
          </w:tcPr>
          <w:p w14:paraId="465A63E9" w14:textId="77777777" w:rsidR="007A2B48" w:rsidRDefault="00000000">
            <w:pPr>
              <w:spacing w:after="0" w:line="240" w:lineRule="auto"/>
            </w:pPr>
            <w:r>
              <w:rPr>
                <w:sz w:val="17"/>
                <w:szCs w:val="17"/>
              </w:rPr>
              <w:t>Override an ineligible result on an overridable rule with reason and verification</w:t>
            </w:r>
          </w:p>
        </w:tc>
        <w:tc>
          <w:tcPr>
            <w:tcW w:w="4004" w:type="dxa"/>
            <w:tcMar>
              <w:top w:w="90" w:type="dxa"/>
              <w:bottom w:w="90" w:type="dxa"/>
            </w:tcMar>
            <w:vAlign w:val="center"/>
          </w:tcPr>
          <w:p w14:paraId="14B7CD9F" w14:textId="77777777" w:rsidR="007A2B48" w:rsidRDefault="00000000">
            <w:pPr>
              <w:spacing w:after="0" w:line="240" w:lineRule="auto"/>
            </w:pPr>
            <w:r>
              <w:rPr>
                <w:sz w:val="17"/>
                <w:szCs w:val="17"/>
              </w:rPr>
              <w:t>Onboarding proceeds; override, actor, reason and verification appear in the audit trail</w:t>
            </w:r>
          </w:p>
        </w:tc>
        <w:tc>
          <w:tcPr>
            <w:tcW w:w="1900" w:type="dxa"/>
            <w:tcMar>
              <w:top w:w="90" w:type="dxa"/>
              <w:bottom w:w="90" w:type="dxa"/>
            </w:tcMar>
            <w:vAlign w:val="center"/>
          </w:tcPr>
          <w:p w14:paraId="6A57F66B" w14:textId="77777777" w:rsidR="007A2B48" w:rsidRDefault="00000000">
            <w:pPr>
              <w:spacing w:after="0" w:line="240" w:lineRule="auto"/>
            </w:pPr>
            <w:r>
              <w:rPr>
                <w:sz w:val="17"/>
                <w:szCs w:val="17"/>
              </w:rPr>
              <w:t>Blocked — not built</w:t>
            </w:r>
          </w:p>
        </w:tc>
      </w:tr>
      <w:tr w:rsidR="007A2B48" w14:paraId="4EAF49F8" w14:textId="77777777">
        <w:trPr>
          <w:jc w:val="center"/>
        </w:trPr>
        <w:tc>
          <w:tcPr>
            <w:tcW w:w="620" w:type="dxa"/>
            <w:tcMar>
              <w:top w:w="90" w:type="dxa"/>
              <w:bottom w:w="90" w:type="dxa"/>
            </w:tcMar>
            <w:vAlign w:val="center"/>
          </w:tcPr>
          <w:p w14:paraId="3D949618" w14:textId="77777777" w:rsidR="007A2B48" w:rsidRDefault="00000000">
            <w:pPr>
              <w:spacing w:after="0" w:line="240" w:lineRule="auto"/>
            </w:pPr>
            <w:r>
              <w:rPr>
                <w:sz w:val="17"/>
                <w:szCs w:val="17"/>
              </w:rPr>
              <w:t>17</w:t>
            </w:r>
          </w:p>
        </w:tc>
        <w:tc>
          <w:tcPr>
            <w:tcW w:w="3700" w:type="dxa"/>
            <w:tcMar>
              <w:top w:w="90" w:type="dxa"/>
              <w:bottom w:w="90" w:type="dxa"/>
            </w:tcMar>
            <w:vAlign w:val="center"/>
          </w:tcPr>
          <w:p w14:paraId="084EDA3C" w14:textId="77777777" w:rsidR="007A2B48" w:rsidRDefault="00000000">
            <w:pPr>
              <w:spacing w:after="0" w:line="240" w:lineRule="auto"/>
            </w:pPr>
            <w:r>
              <w:rPr>
                <w:sz w:val="17"/>
                <w:szCs w:val="17"/>
              </w:rPr>
              <w:t>Attempt to override a non-overridable rule</w:t>
            </w:r>
          </w:p>
        </w:tc>
        <w:tc>
          <w:tcPr>
            <w:tcW w:w="4004" w:type="dxa"/>
            <w:tcMar>
              <w:top w:w="90" w:type="dxa"/>
              <w:bottom w:w="90" w:type="dxa"/>
            </w:tcMar>
            <w:vAlign w:val="center"/>
          </w:tcPr>
          <w:p w14:paraId="5416D629" w14:textId="77777777" w:rsidR="007A2B48" w:rsidRDefault="00000000">
            <w:pPr>
              <w:spacing w:after="0" w:line="240" w:lineRule="auto"/>
            </w:pPr>
            <w:r>
              <w:rPr>
                <w:sz w:val="17"/>
                <w:szCs w:val="17"/>
              </w:rPr>
              <w:t>Refused regardless of tier</w:t>
            </w:r>
          </w:p>
        </w:tc>
        <w:tc>
          <w:tcPr>
            <w:tcW w:w="1900" w:type="dxa"/>
            <w:tcMar>
              <w:top w:w="90" w:type="dxa"/>
              <w:bottom w:w="90" w:type="dxa"/>
            </w:tcMar>
            <w:vAlign w:val="center"/>
          </w:tcPr>
          <w:p w14:paraId="0B22BCBD" w14:textId="77777777" w:rsidR="007A2B48" w:rsidRDefault="00000000">
            <w:pPr>
              <w:spacing w:after="0" w:line="240" w:lineRule="auto"/>
            </w:pPr>
            <w:r>
              <w:rPr>
                <w:sz w:val="17"/>
                <w:szCs w:val="17"/>
              </w:rPr>
              <w:t>Blocked — not built</w:t>
            </w:r>
          </w:p>
        </w:tc>
      </w:tr>
      <w:tr w:rsidR="007A2B48" w14:paraId="593C369B" w14:textId="77777777">
        <w:trPr>
          <w:jc w:val="center"/>
        </w:trPr>
        <w:tc>
          <w:tcPr>
            <w:tcW w:w="620" w:type="dxa"/>
            <w:tcMar>
              <w:top w:w="90" w:type="dxa"/>
              <w:bottom w:w="90" w:type="dxa"/>
            </w:tcMar>
            <w:vAlign w:val="center"/>
          </w:tcPr>
          <w:p w14:paraId="35B5887C" w14:textId="77777777" w:rsidR="007A2B48" w:rsidRDefault="00000000">
            <w:pPr>
              <w:spacing w:after="0" w:line="240" w:lineRule="auto"/>
            </w:pPr>
            <w:r>
              <w:rPr>
                <w:sz w:val="17"/>
                <w:szCs w:val="17"/>
              </w:rPr>
              <w:t>18</w:t>
            </w:r>
          </w:p>
        </w:tc>
        <w:tc>
          <w:tcPr>
            <w:tcW w:w="3700" w:type="dxa"/>
            <w:tcMar>
              <w:top w:w="90" w:type="dxa"/>
              <w:bottom w:w="90" w:type="dxa"/>
            </w:tcMar>
            <w:vAlign w:val="center"/>
          </w:tcPr>
          <w:p w14:paraId="1041CB46" w14:textId="77777777" w:rsidR="007A2B48" w:rsidRDefault="00000000">
            <w:pPr>
              <w:spacing w:after="0" w:line="240" w:lineRule="auto"/>
            </w:pPr>
            <w:r>
              <w:rPr>
                <w:sz w:val="17"/>
                <w:szCs w:val="17"/>
              </w:rPr>
              <w:t>Run the expiry scan twice on the same day for an authorization expiring in 30 days</w:t>
            </w:r>
          </w:p>
        </w:tc>
        <w:tc>
          <w:tcPr>
            <w:tcW w:w="4004" w:type="dxa"/>
            <w:tcMar>
              <w:top w:w="90" w:type="dxa"/>
              <w:bottom w:w="90" w:type="dxa"/>
            </w:tcMar>
            <w:vAlign w:val="center"/>
          </w:tcPr>
          <w:p w14:paraId="4720082F" w14:textId="77777777" w:rsidR="007A2B48" w:rsidRDefault="00000000">
            <w:pPr>
              <w:spacing w:after="0" w:line="240" w:lineRule="auto"/>
            </w:pPr>
            <w:r>
              <w:rPr>
                <w:sz w:val="17"/>
                <w:szCs w:val="17"/>
              </w:rPr>
              <w:t>The 30-day alert sends once; the second run does not resend</w:t>
            </w:r>
          </w:p>
        </w:tc>
        <w:tc>
          <w:tcPr>
            <w:tcW w:w="1900" w:type="dxa"/>
            <w:tcMar>
              <w:top w:w="90" w:type="dxa"/>
              <w:bottom w:w="90" w:type="dxa"/>
            </w:tcMar>
            <w:vAlign w:val="center"/>
          </w:tcPr>
          <w:p w14:paraId="32E6BF0D" w14:textId="77777777" w:rsidR="007A2B48" w:rsidRDefault="00000000">
            <w:pPr>
              <w:spacing w:after="0" w:line="240" w:lineRule="auto"/>
            </w:pPr>
            <w:r>
              <w:rPr>
                <w:sz w:val="17"/>
                <w:szCs w:val="17"/>
              </w:rPr>
              <w:t>Blocked — not built</w:t>
            </w:r>
          </w:p>
        </w:tc>
      </w:tr>
      <w:tr w:rsidR="007A2B48" w14:paraId="14B4B86B" w14:textId="77777777">
        <w:trPr>
          <w:jc w:val="center"/>
        </w:trPr>
        <w:tc>
          <w:tcPr>
            <w:tcW w:w="620" w:type="dxa"/>
            <w:tcMar>
              <w:top w:w="90" w:type="dxa"/>
              <w:bottom w:w="90" w:type="dxa"/>
            </w:tcMar>
            <w:vAlign w:val="center"/>
          </w:tcPr>
          <w:p w14:paraId="7607ACD3" w14:textId="77777777" w:rsidR="007A2B48" w:rsidRDefault="00000000">
            <w:pPr>
              <w:spacing w:after="0" w:line="240" w:lineRule="auto"/>
            </w:pPr>
            <w:r>
              <w:rPr>
                <w:sz w:val="17"/>
                <w:szCs w:val="17"/>
              </w:rPr>
              <w:t>19</w:t>
            </w:r>
          </w:p>
        </w:tc>
        <w:tc>
          <w:tcPr>
            <w:tcW w:w="3700" w:type="dxa"/>
            <w:tcMar>
              <w:top w:w="90" w:type="dxa"/>
              <w:bottom w:w="90" w:type="dxa"/>
            </w:tcMar>
            <w:vAlign w:val="center"/>
          </w:tcPr>
          <w:p w14:paraId="1F7E16A9" w14:textId="77777777" w:rsidR="007A2B48" w:rsidRDefault="00000000">
            <w:pPr>
              <w:spacing w:after="0" w:line="240" w:lineRule="auto"/>
            </w:pPr>
            <w:r>
              <w:rPr>
                <w:sz w:val="17"/>
                <w:szCs w:val="17"/>
              </w:rPr>
              <w:t>Team lead attempts their review stage before the self review exists</w:t>
            </w:r>
          </w:p>
        </w:tc>
        <w:tc>
          <w:tcPr>
            <w:tcW w:w="4004" w:type="dxa"/>
            <w:tcMar>
              <w:top w:w="90" w:type="dxa"/>
              <w:bottom w:w="90" w:type="dxa"/>
            </w:tcMar>
            <w:vAlign w:val="center"/>
          </w:tcPr>
          <w:p w14:paraId="43381C8C" w14:textId="77777777" w:rsidR="007A2B48" w:rsidRDefault="00000000">
            <w:pPr>
              <w:spacing w:after="0" w:line="240" w:lineRule="auto"/>
            </w:pPr>
            <w:r>
              <w:rPr>
                <w:sz w:val="17"/>
                <w:szCs w:val="17"/>
              </w:rPr>
              <w:t>Refused</w:t>
            </w:r>
          </w:p>
        </w:tc>
        <w:tc>
          <w:tcPr>
            <w:tcW w:w="1900" w:type="dxa"/>
            <w:tcMar>
              <w:top w:w="90" w:type="dxa"/>
              <w:bottom w:w="90" w:type="dxa"/>
            </w:tcMar>
            <w:vAlign w:val="center"/>
          </w:tcPr>
          <w:p w14:paraId="5AAC07D1" w14:textId="77777777" w:rsidR="007A2B48" w:rsidRDefault="00000000">
            <w:pPr>
              <w:spacing w:after="0" w:line="240" w:lineRule="auto"/>
            </w:pPr>
            <w:r>
              <w:rPr>
                <w:sz w:val="17"/>
                <w:szCs w:val="17"/>
              </w:rPr>
              <w:t>QA — Not started</w:t>
            </w:r>
          </w:p>
        </w:tc>
      </w:tr>
      <w:tr w:rsidR="007A2B48" w14:paraId="6329424A" w14:textId="77777777">
        <w:trPr>
          <w:jc w:val="center"/>
        </w:trPr>
        <w:tc>
          <w:tcPr>
            <w:tcW w:w="620" w:type="dxa"/>
            <w:tcMar>
              <w:top w:w="90" w:type="dxa"/>
              <w:bottom w:w="90" w:type="dxa"/>
            </w:tcMar>
            <w:vAlign w:val="center"/>
          </w:tcPr>
          <w:p w14:paraId="74138C07" w14:textId="77777777" w:rsidR="007A2B48" w:rsidRDefault="00000000">
            <w:pPr>
              <w:spacing w:after="0" w:line="240" w:lineRule="auto"/>
            </w:pPr>
            <w:r>
              <w:rPr>
                <w:sz w:val="17"/>
                <w:szCs w:val="17"/>
              </w:rPr>
              <w:t>20</w:t>
            </w:r>
          </w:p>
        </w:tc>
        <w:tc>
          <w:tcPr>
            <w:tcW w:w="3700" w:type="dxa"/>
            <w:tcMar>
              <w:top w:w="90" w:type="dxa"/>
              <w:bottom w:w="90" w:type="dxa"/>
            </w:tcMar>
            <w:vAlign w:val="center"/>
          </w:tcPr>
          <w:p w14:paraId="2CEFDA5C" w14:textId="77777777" w:rsidR="007A2B48" w:rsidRDefault="00000000">
            <w:pPr>
              <w:spacing w:after="0" w:line="240" w:lineRule="auto"/>
            </w:pPr>
            <w:r>
              <w:rPr>
                <w:sz w:val="17"/>
                <w:szCs w:val="17"/>
              </w:rPr>
              <w:t>Call each gated action directly rather than through the interface</w:t>
            </w:r>
          </w:p>
        </w:tc>
        <w:tc>
          <w:tcPr>
            <w:tcW w:w="4004" w:type="dxa"/>
            <w:tcMar>
              <w:top w:w="90" w:type="dxa"/>
              <w:bottom w:w="90" w:type="dxa"/>
            </w:tcMar>
            <w:vAlign w:val="center"/>
          </w:tcPr>
          <w:p w14:paraId="0898D1F8" w14:textId="77777777" w:rsidR="007A2B48" w:rsidRDefault="00000000">
            <w:pPr>
              <w:spacing w:after="0" w:line="240" w:lineRule="auto"/>
            </w:pPr>
            <w:r>
              <w:rPr>
                <w:sz w:val="17"/>
                <w:szCs w:val="17"/>
              </w:rPr>
              <w:t>Every gate enforced on the server; a disabled control is not the control</w:t>
            </w:r>
          </w:p>
        </w:tc>
        <w:tc>
          <w:tcPr>
            <w:tcW w:w="1900" w:type="dxa"/>
            <w:tcMar>
              <w:top w:w="90" w:type="dxa"/>
              <w:bottom w:w="90" w:type="dxa"/>
            </w:tcMar>
            <w:vAlign w:val="center"/>
          </w:tcPr>
          <w:p w14:paraId="69BBC2B3" w14:textId="77777777" w:rsidR="007A2B48" w:rsidRDefault="00000000">
            <w:pPr>
              <w:spacing w:after="0" w:line="240" w:lineRule="auto"/>
            </w:pPr>
            <w:r>
              <w:rPr>
                <w:sz w:val="17"/>
                <w:szCs w:val="17"/>
              </w:rPr>
              <w:t>Security — Not started</w:t>
            </w:r>
          </w:p>
        </w:tc>
      </w:tr>
    </w:tbl>
    <w:p w14:paraId="40E0F4FD" w14:textId="77777777" w:rsidR="00D96659" w:rsidRDefault="00D96659">
      <w:pPr>
        <w:spacing w:after="120" w:line="240" w:lineRule="auto"/>
        <w:rPr>
          <w:i/>
          <w:iCs/>
          <w:color w:val="2F5DA8"/>
          <w:sz w:val="17"/>
          <w:szCs w:val="17"/>
        </w:rPr>
      </w:pPr>
    </w:p>
    <w:p w14:paraId="11235B2A" w14:textId="77777777" w:rsidR="007A2B48" w:rsidRDefault="007A2B48">
      <w:pPr>
        <w:spacing w:after="40"/>
      </w:pPr>
    </w:p>
    <w:p w14:paraId="146D1827" w14:textId="77777777" w:rsidR="007A2B48" w:rsidRDefault="00000000">
      <w:pPr>
        <w:pBdr>
          <w:bottom w:val="single" w:sz="10" w:space="4" w:color="2F5DA8"/>
        </w:pBdr>
        <w:spacing w:before="240" w:after="100"/>
      </w:pPr>
      <w:r>
        <w:rPr>
          <w:b/>
          <w:bCs/>
          <w:color w:val="17365D"/>
          <w:sz w:val="30"/>
          <w:szCs w:val="30"/>
        </w:rPr>
        <w:lastRenderedPageBreak/>
        <w:t>8. Open Items &amp; Decisions</w:t>
      </w:r>
    </w:p>
    <w:tbl>
      <w:tblPr>
        <w:tblStyle w:val="a7"/>
        <w:tblW w:w="10225" w:type="dxa"/>
        <w:jc w:val="center"/>
        <w:tblInd w:w="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00" w:firstRow="0" w:lastRow="0" w:firstColumn="0" w:lastColumn="0" w:noHBand="0" w:noVBand="1"/>
      </w:tblPr>
      <w:tblGrid>
        <w:gridCol w:w="560"/>
        <w:gridCol w:w="4800"/>
        <w:gridCol w:w="1000"/>
        <w:gridCol w:w="1400"/>
        <w:gridCol w:w="2464"/>
      </w:tblGrid>
      <w:tr w:rsidR="007A2B48" w14:paraId="0C927527" w14:textId="77777777">
        <w:trPr>
          <w:jc w:val="center"/>
        </w:trPr>
        <w:tc>
          <w:tcPr>
            <w:tcW w:w="620" w:type="dxa"/>
            <w:shd w:val="clear" w:color="auto" w:fill="1B13B4"/>
            <w:tcMar>
              <w:top w:w="90" w:type="dxa"/>
              <w:bottom w:w="90" w:type="dxa"/>
            </w:tcMar>
          </w:tcPr>
          <w:p w14:paraId="384444FE" w14:textId="77777777" w:rsidR="007A2B48" w:rsidRDefault="00000000">
            <w:pPr>
              <w:jc w:val="center"/>
            </w:pPr>
            <w:r>
              <w:rPr>
                <w:b/>
                <w:bCs/>
                <w:color w:val="FFFFFF"/>
                <w:sz w:val="18"/>
                <w:szCs w:val="18"/>
              </w:rPr>
              <w:t>#</w:t>
            </w:r>
          </w:p>
        </w:tc>
        <w:tc>
          <w:tcPr>
            <w:tcW w:w="5300" w:type="dxa"/>
            <w:shd w:val="clear" w:color="auto" w:fill="1B13B4"/>
            <w:tcMar>
              <w:top w:w="90" w:type="dxa"/>
              <w:bottom w:w="90" w:type="dxa"/>
            </w:tcMar>
          </w:tcPr>
          <w:p w14:paraId="2E17A049" w14:textId="77777777" w:rsidR="007A2B48" w:rsidRDefault="00000000">
            <w:pPr>
              <w:jc w:val="center"/>
            </w:pPr>
            <w:r>
              <w:rPr>
                <w:b/>
                <w:bCs/>
                <w:color w:val="FFFFFF"/>
                <w:sz w:val="18"/>
                <w:szCs w:val="18"/>
              </w:rPr>
              <w:t>Open Item / Decision</w:t>
            </w:r>
          </w:p>
        </w:tc>
        <w:tc>
          <w:tcPr>
            <w:tcW w:w="900" w:type="dxa"/>
            <w:shd w:val="clear" w:color="auto" w:fill="1B13B4"/>
            <w:tcMar>
              <w:top w:w="90" w:type="dxa"/>
              <w:bottom w:w="90" w:type="dxa"/>
            </w:tcMar>
          </w:tcPr>
          <w:p w14:paraId="5B6CEC75" w14:textId="77777777" w:rsidR="007A2B48" w:rsidRDefault="00000000">
            <w:pPr>
              <w:jc w:val="center"/>
            </w:pPr>
            <w:r>
              <w:rPr>
                <w:b/>
                <w:bCs/>
                <w:color w:val="FFFFFF"/>
                <w:sz w:val="18"/>
                <w:szCs w:val="18"/>
              </w:rPr>
              <w:t>Owner</w:t>
            </w:r>
          </w:p>
        </w:tc>
        <w:tc>
          <w:tcPr>
            <w:tcW w:w="900" w:type="dxa"/>
            <w:shd w:val="clear" w:color="auto" w:fill="1B13B4"/>
            <w:tcMar>
              <w:top w:w="90" w:type="dxa"/>
              <w:bottom w:w="90" w:type="dxa"/>
            </w:tcMar>
          </w:tcPr>
          <w:p>
            <w:pPr>
              <w:spacing w:after="0" w:before="0" w:line="240" w:lineRule="auto"/>
              <w:rPr/>
            </w:pPr>
            <w:r>
              <w:rPr>
                <w:rFonts w:ascii="Arial" w:cs="Arial" w:eastAsia="Arial" w:hAnsi="Arial"/>
                <w:b w:val="1"/>
                <w:bCs w:val="1"/>
                <w:color w:val="ffffff"/>
                <w:sz w:val="19"/>
                <w:szCs w:val="19"/>
                <w:rtl w:val="0"/>
              </w:rPr>
              <w:t xml:space="preserve">Due Date (proposed)</w:t>
            </w:r>
          </w:p>
        </w:tc>
        <w:tc>
          <w:tcPr>
            <w:tcW w:w="2504" w:type="dxa"/>
            <w:shd w:val="clear" w:color="auto" w:fill="1B13B4"/>
            <w:tcMar>
              <w:top w:w="90" w:type="dxa"/>
              <w:bottom w:w="90" w:type="dxa"/>
            </w:tcMar>
          </w:tcPr>
          <w:p w14:paraId="3DB6100C" w14:textId="77777777" w:rsidR="007A2B48" w:rsidRDefault="00000000">
            <w:pPr>
              <w:jc w:val="center"/>
            </w:pPr>
            <w:r>
              <w:rPr>
                <w:b/>
                <w:bCs/>
                <w:color w:val="FFFFFF"/>
                <w:sz w:val="18"/>
                <w:szCs w:val="18"/>
              </w:rPr>
              <w:t>Status</w:t>
            </w:r>
          </w:p>
        </w:tc>
      </w:tr>
      <w:tr w:rsidR="007A2B48" w14:paraId="37868111" w14:textId="77777777">
        <w:trPr>
          <w:jc w:val="center"/>
        </w:trPr>
        <w:tc>
          <w:tcPr>
            <w:tcW w:w="620" w:type="dxa"/>
            <w:tcMar>
              <w:top w:w="90" w:type="dxa"/>
              <w:bottom w:w="90" w:type="dxa"/>
            </w:tcMar>
            <w:vAlign w:val="center"/>
          </w:tcPr>
          <w:p w14:paraId="69A51602" w14:textId="77777777" w:rsidR="007A2B48" w:rsidRDefault="00000000">
            <w:pPr>
              <w:spacing w:after="0" w:line="240" w:lineRule="auto"/>
            </w:pPr>
            <w:r>
              <w:rPr>
                <w:sz w:val="17"/>
                <w:szCs w:val="17"/>
              </w:rPr>
              <w:t>1</w:t>
            </w:r>
          </w:p>
        </w:tc>
        <w:tc>
          <w:tcPr>
            <w:tcW w:w="5300" w:type="dxa"/>
            <w:tcMar>
              <w:top w:w="90" w:type="dxa"/>
              <w:bottom w:w="90" w:type="dxa"/>
            </w:tcMar>
            <w:vAlign w:val="center"/>
          </w:tcPr>
          <w:p w14:paraId="7D4A3772" w14:textId="77777777" w:rsidR="007A2B48" w:rsidRDefault="00000000">
            <w:pPr>
              <w:spacing w:after="0" w:line="240" w:lineRule="auto"/>
            </w:pPr>
            <w:r>
              <w:rPr>
                <w:sz w:val="17"/>
                <w:szCs w:val="17"/>
              </w:rPr>
              <w:t>Which role model is authoritative — the five roles requested, the four tiers implemented, or the Senior HR and HR split? Are Team Lead and Candidate real roles this release? Does Intern remain a distinct tier?</w:t>
            </w:r>
          </w:p>
        </w:tc>
        <w:tc>
          <w:tcPr>
            <w:tcW w:w="900" w:type="dxa"/>
            <w:tcMar>
              <w:top w:w="90" w:type="dxa"/>
              <w:bottom w:w="90" w:type="dxa"/>
            </w:tcMar>
            <w:vAlign w:val="center"/>
          </w:tcPr>
          <w:p w14:paraId="233DFFC2" w14:textId="77777777" w:rsidR="00880AE1" w:rsidRDefault="00000000">
            <w:pPr>
              <w:spacing w:after="0" w:line="240" w:lineRule="auto"/>
            </w:pPr>
            <w:r>
              <w:rPr>
                <w:sz w:val="17"/>
                <w:szCs w:val="17"/>
              </w:rPr>
              <w:t>Akshat Mishra</w:t>
            </w:r>
          </w:p>
        </w:tc>
        <w:tc>
          <w:tcPr>
            <w:tcW w:w="900" w:type="dxa"/>
            <w:tcMar>
              <w:top w:w="90" w:type="dxa"/>
              <w:bottom w:w="90" w:type="dxa"/>
            </w:tcMar>
            <w:vAlign w:val="center"/>
          </w:tcPr>
          <w:p w14:paraId="1C898C2C" w14:textId="77777777" w:rsidR="00880AE1" w:rsidRDefault="00000000">
            <w:pPr>
              <w:spacing w:after="0" w:line="240" w:lineRule="auto"/>
            </w:pPr>
            <w:r>
              <w:rPr>
                <w:sz w:val="17"/>
                <w:szCs w:val="17"/>
              </w:rPr>
              <w:t>4 Sep 2026</w:t>
            </w:r>
          </w:p>
        </w:tc>
        <w:tc>
          <w:tcPr>
            <w:tcW w:w="2504" w:type="dxa"/>
            <w:tcMar>
              <w:top w:w="90" w:type="dxa"/>
              <w:bottom w:w="90" w:type="dxa"/>
            </w:tcMar>
            <w:vAlign w:val="center"/>
          </w:tcPr>
          <w:p w14:paraId="63D32D87" w14:textId="77777777" w:rsidR="007A2B48" w:rsidRDefault="00000000">
            <w:pPr>
              <w:spacing w:after="0" w:line="240" w:lineRule="auto"/>
            </w:pPr>
            <w:r>
              <w:rPr>
                <w:sz w:val="17"/>
                <w:szCs w:val="17"/>
              </w:rPr>
              <w:t>Open — blocks access design and testing</w:t>
            </w:r>
          </w:p>
        </w:tc>
      </w:tr>
      <w:tr w:rsidR="007A2B48" w14:paraId="14658ADC" w14:textId="77777777">
        <w:trPr>
          <w:jc w:val="center"/>
        </w:trPr>
        <w:tc>
          <w:tcPr>
            <w:tcW w:w="620" w:type="dxa"/>
            <w:tcMar>
              <w:top w:w="90" w:type="dxa"/>
              <w:bottom w:w="90" w:type="dxa"/>
            </w:tcMar>
            <w:vAlign w:val="center"/>
          </w:tcPr>
          <w:p w14:paraId="3E1227AB" w14:textId="77777777" w:rsidR="007A2B48" w:rsidRDefault="00000000">
            <w:pPr>
              <w:spacing w:after="0" w:line="240" w:lineRule="auto"/>
            </w:pPr>
            <w:r>
              <w:rPr>
                <w:sz w:val="17"/>
                <w:szCs w:val="17"/>
              </w:rPr>
              <w:t>2</w:t>
            </w:r>
          </w:p>
        </w:tc>
        <w:tc>
          <w:tcPr>
            <w:tcW w:w="5300" w:type="dxa"/>
            <w:tcMar>
              <w:top w:w="90" w:type="dxa"/>
              <w:bottom w:w="90" w:type="dxa"/>
            </w:tcMar>
            <w:vAlign w:val="center"/>
          </w:tcPr>
          <w:p w14:paraId="59889154" w14:textId="77777777" w:rsidR="007A2B48" w:rsidRDefault="00000000">
            <w:pPr>
              <w:spacing w:after="0" w:line="240" w:lineRule="auto"/>
            </w:pPr>
            <w:r>
              <w:rPr>
                <w:sz w:val="17"/>
                <w:szCs w:val="17"/>
              </w:rPr>
              <w:t>Is the “no automations, no emails” principle retired? One-time codes and expiry alerting cannot function without message delivery.</w:t>
            </w:r>
          </w:p>
        </w:tc>
        <w:tc>
          <w:tcPr>
            <w:tcW w:w="900" w:type="dxa"/>
            <w:tcMar>
              <w:top w:w="90" w:type="dxa"/>
              <w:bottom w:w="90" w:type="dxa"/>
            </w:tcMar>
            <w:vAlign w:val="center"/>
          </w:tcPr>
          <w:p w14:paraId="673C24EC" w14:textId="77777777" w:rsidR="00880AE1" w:rsidRDefault="00000000">
            <w:pPr>
              <w:spacing w:after="0" w:line="240" w:lineRule="auto"/>
            </w:pPr>
            <w:r>
              <w:rPr>
                <w:sz w:val="17"/>
                <w:szCs w:val="17"/>
              </w:rPr>
              <w:t>Akshat Mishra</w:t>
            </w:r>
          </w:p>
        </w:tc>
        <w:tc>
          <w:tcPr>
            <w:tcW w:w="900" w:type="dxa"/>
            <w:tcMar>
              <w:top w:w="90" w:type="dxa"/>
              <w:bottom w:w="90" w:type="dxa"/>
            </w:tcMar>
            <w:vAlign w:val="center"/>
          </w:tcPr>
          <w:p w14:paraId="096150AC" w14:textId="77777777" w:rsidR="00880AE1" w:rsidRDefault="00000000">
            <w:pPr>
              <w:spacing w:after="0" w:line="240" w:lineRule="auto"/>
            </w:pPr>
            <w:r>
              <w:rPr>
                <w:sz w:val="17"/>
                <w:szCs w:val="17"/>
              </w:rPr>
              <w:t>4 Sep 2026</w:t>
            </w:r>
          </w:p>
        </w:tc>
        <w:tc>
          <w:tcPr>
            <w:tcW w:w="2504" w:type="dxa"/>
            <w:tcMar>
              <w:top w:w="90" w:type="dxa"/>
              <w:bottom w:w="90" w:type="dxa"/>
            </w:tcMar>
            <w:vAlign w:val="center"/>
          </w:tcPr>
          <w:p w14:paraId="75608F47" w14:textId="77777777" w:rsidR="007A2B48" w:rsidRDefault="00000000">
            <w:pPr>
              <w:spacing w:after="0" w:line="240" w:lineRule="auto"/>
            </w:pPr>
            <w:r>
              <w:rPr>
                <w:sz w:val="17"/>
                <w:szCs w:val="17"/>
              </w:rPr>
              <w:t>Open — blocks codes and alerting</w:t>
            </w:r>
          </w:p>
        </w:tc>
      </w:tr>
      <w:tr w:rsidR="007A2B48" w14:paraId="402DA108" w14:textId="77777777">
        <w:trPr>
          <w:jc w:val="center"/>
        </w:trPr>
        <w:tc>
          <w:tcPr>
            <w:tcW w:w="620" w:type="dxa"/>
            <w:tcMar>
              <w:top w:w="90" w:type="dxa"/>
              <w:bottom w:w="90" w:type="dxa"/>
            </w:tcMar>
            <w:vAlign w:val="center"/>
          </w:tcPr>
          <w:p w14:paraId="168CDB56" w14:textId="77777777" w:rsidR="007A2B48" w:rsidRDefault="00000000">
            <w:pPr>
              <w:spacing w:after="0" w:line="240" w:lineRule="auto"/>
            </w:pPr>
            <w:r>
              <w:rPr>
                <w:sz w:val="17"/>
                <w:szCs w:val="17"/>
              </w:rPr>
              <w:t>3</w:t>
            </w:r>
          </w:p>
        </w:tc>
        <w:tc>
          <w:tcPr>
            <w:tcW w:w="5300" w:type="dxa"/>
            <w:tcMar>
              <w:top w:w="90" w:type="dxa"/>
              <w:bottom w:w="90" w:type="dxa"/>
            </w:tcMar>
            <w:vAlign w:val="center"/>
          </w:tcPr>
          <w:p w14:paraId="34C73BAC" w14:textId="77777777" w:rsidR="007A2B48" w:rsidRDefault="00000000">
            <w:pPr>
              <w:spacing w:after="0" w:line="240" w:lineRule="auto"/>
            </w:pPr>
            <w:r>
              <w:rPr>
                <w:sz w:val="17"/>
                <w:szCs w:val="17"/>
              </w:rPr>
              <w:t>Where do documents live — a shared drive as documented, or storage the product controls? No file is stored today.</w:t>
            </w:r>
          </w:p>
        </w:tc>
        <w:tc>
          <w:tcPr>
            <w:tcW w:w="900" w:type="dxa"/>
            <w:tcMar>
              <w:top w:w="90" w:type="dxa"/>
              <w:bottom w:w="90" w:type="dxa"/>
            </w:tcMar>
            <w:vAlign w:val="center"/>
          </w:tcPr>
          <w:p w14:paraId="5A490F9F" w14:textId="77777777" w:rsidR="00880AE1" w:rsidRDefault="00000000">
            <w:pPr>
              <w:spacing w:after="0" w:line="240" w:lineRule="auto"/>
            </w:pPr>
            <w:r>
              <w:rPr>
                <w:sz w:val="17"/>
                <w:szCs w:val="17"/>
              </w:rPr>
              <w:t>Aayushi Pandey</w:t>
            </w:r>
          </w:p>
        </w:tc>
        <w:tc>
          <w:tcPr>
            <w:tcW w:w="900" w:type="dxa"/>
            <w:tcMar>
              <w:top w:w="90" w:type="dxa"/>
              <w:bottom w:w="90" w:type="dxa"/>
            </w:tcMar>
            <w:vAlign w:val="center"/>
          </w:tcPr>
          <w:p w14:paraId="3FE9344F" w14:textId="77777777" w:rsidR="00880AE1" w:rsidRDefault="00000000">
            <w:pPr>
              <w:spacing w:after="0" w:line="240" w:lineRule="auto"/>
            </w:pPr>
            <w:r>
              <w:rPr>
                <w:sz w:val="17"/>
                <w:szCs w:val="17"/>
              </w:rPr>
              <w:t>4 Sep 2026</w:t>
            </w:r>
          </w:p>
        </w:tc>
        <w:tc>
          <w:tcPr>
            <w:tcW w:w="2504" w:type="dxa"/>
            <w:tcMar>
              <w:top w:w="90" w:type="dxa"/>
              <w:bottom w:w="90" w:type="dxa"/>
            </w:tcMar>
            <w:vAlign w:val="center"/>
          </w:tcPr>
          <w:p w14:paraId="7088839A" w14:textId="77777777" w:rsidR="007A2B48" w:rsidRDefault="00000000">
            <w:pPr>
              <w:spacing w:after="0" w:line="240" w:lineRule="auto"/>
            </w:pPr>
            <w:r>
              <w:rPr>
                <w:sz w:val="17"/>
                <w:szCs w:val="17"/>
              </w:rPr>
              <w:t>Open — blocks document upload</w:t>
            </w:r>
          </w:p>
        </w:tc>
      </w:tr>
      <w:tr w:rsidR="007A2B48" w14:paraId="56244A2E" w14:textId="77777777">
        <w:trPr>
          <w:jc w:val="center"/>
        </w:trPr>
        <w:tc>
          <w:tcPr>
            <w:tcW w:w="620" w:type="dxa"/>
            <w:tcMar>
              <w:top w:w="90" w:type="dxa"/>
              <w:bottom w:w="90" w:type="dxa"/>
            </w:tcMar>
            <w:vAlign w:val="center"/>
          </w:tcPr>
          <w:p w14:paraId="318793F0" w14:textId="77777777" w:rsidR="007A2B48" w:rsidRDefault="00000000">
            <w:pPr>
              <w:spacing w:after="0" w:line="240" w:lineRule="auto"/>
            </w:pPr>
            <w:r>
              <w:rPr>
                <w:sz w:val="17"/>
                <w:szCs w:val="17"/>
              </w:rPr>
              <w:t>4</w:t>
            </w:r>
          </w:p>
        </w:tc>
        <w:tc>
          <w:tcPr>
            <w:tcW w:w="5300" w:type="dxa"/>
            <w:tcMar>
              <w:top w:w="90" w:type="dxa"/>
              <w:bottom w:w="90" w:type="dxa"/>
            </w:tcMar>
            <w:vAlign w:val="center"/>
          </w:tcPr>
          <w:p w14:paraId="39432479" w14:textId="77777777" w:rsidR="007A2B48" w:rsidRDefault="00000000">
            <w:pPr>
              <w:spacing w:after="0" w:line="240" w:lineRule="auto"/>
            </w:pPr>
            <w:r>
              <w:rPr>
                <w:sz w:val="17"/>
                <w:szCs w:val="17"/>
              </w:rPr>
              <w:t>Is the manager relationship the team-lead field on the worker record, or the organization-chart reporting relationship? Who authors the missing relationships, and by when?</w:t>
            </w:r>
          </w:p>
        </w:tc>
        <w:tc>
          <w:tcPr>
            <w:tcW w:w="900" w:type="dxa"/>
            <w:tcMar>
              <w:top w:w="90" w:type="dxa"/>
              <w:bottom w:w="90" w:type="dxa"/>
            </w:tcMar>
            <w:vAlign w:val="center"/>
          </w:tcPr>
          <w:p w14:paraId="5FDAF7F8" w14:textId="77777777" w:rsidR="00880AE1" w:rsidRDefault="00000000">
            <w:pPr>
              <w:spacing w:after="0" w:line="240" w:lineRule="auto"/>
            </w:pPr>
            <w:r>
              <w:rPr>
                <w:sz w:val="17"/>
                <w:szCs w:val="17"/>
              </w:rPr>
              <w:t>Akshat Mishra</w:t>
            </w:r>
          </w:p>
        </w:tc>
        <w:tc>
          <w:tcPr>
            <w:tcW w:w="900" w:type="dxa"/>
            <w:tcMar>
              <w:top w:w="90" w:type="dxa"/>
              <w:bottom w:w="90" w:type="dxa"/>
            </w:tcMar>
            <w:vAlign w:val="center"/>
          </w:tcPr>
          <w:p w14:paraId="6E67BFE8" w14:textId="77777777" w:rsidR="00880AE1" w:rsidRDefault="00000000">
            <w:pPr>
              <w:spacing w:after="0" w:line="240" w:lineRule="auto"/>
            </w:pPr>
            <w:r>
              <w:rPr>
                <w:sz w:val="17"/>
                <w:szCs w:val="17"/>
              </w:rPr>
              <w:t>11 Sep 2026</w:t>
            </w:r>
          </w:p>
        </w:tc>
        <w:tc>
          <w:tcPr>
            <w:tcW w:w="2504" w:type="dxa"/>
            <w:tcMar>
              <w:top w:w="90" w:type="dxa"/>
              <w:bottom w:w="90" w:type="dxa"/>
            </w:tcMar>
            <w:vAlign w:val="center"/>
          </w:tcPr>
          <w:p w14:paraId="1D3A06D1" w14:textId="77777777" w:rsidR="007A2B48" w:rsidRDefault="00000000">
            <w:pPr>
              <w:spacing w:after="0" w:line="240" w:lineRule="auto"/>
            </w:pPr>
            <w:r>
              <w:rPr>
                <w:sz w:val="17"/>
                <w:szCs w:val="17"/>
              </w:rPr>
              <w:t>Open — blocks Team Lead role and review routing</w:t>
            </w:r>
          </w:p>
        </w:tc>
      </w:tr>
      <w:tr w:rsidR="007A2B48" w14:paraId="73B9648E" w14:textId="77777777">
        <w:trPr>
          <w:jc w:val="center"/>
        </w:trPr>
        <w:tc>
          <w:tcPr>
            <w:tcW w:w="620" w:type="dxa"/>
            <w:tcMar>
              <w:top w:w="90" w:type="dxa"/>
              <w:bottom w:w="90" w:type="dxa"/>
            </w:tcMar>
            <w:vAlign w:val="center"/>
          </w:tcPr>
          <w:p w14:paraId="493EA0C6" w14:textId="77777777" w:rsidR="007A2B48" w:rsidRDefault="00000000">
            <w:pPr>
              <w:spacing w:after="0" w:line="240" w:lineRule="auto"/>
            </w:pPr>
            <w:r>
              <w:rPr>
                <w:sz w:val="17"/>
                <w:szCs w:val="17"/>
              </w:rPr>
              <w:t>5</w:t>
            </w:r>
          </w:p>
        </w:tc>
        <w:tc>
          <w:tcPr>
            <w:tcW w:w="5300" w:type="dxa"/>
            <w:tcMar>
              <w:top w:w="90" w:type="dxa"/>
              <w:bottom w:w="90" w:type="dxa"/>
            </w:tcMar>
            <w:vAlign w:val="center"/>
          </w:tcPr>
          <w:p w14:paraId="02AAB283" w14:textId="77777777" w:rsidR="007A2B48" w:rsidRDefault="00000000">
            <w:pPr>
              <w:spacing w:after="0" w:line="240" w:lineRule="auto"/>
            </w:pPr>
            <w:r>
              <w:rPr>
                <w:sz w:val="17"/>
                <w:szCs w:val="17"/>
              </w:rPr>
              <w:t>When no eligibility rule matches, is the default allow or deny?</w:t>
            </w:r>
          </w:p>
        </w:tc>
        <w:tc>
          <w:tcPr>
            <w:tcW w:w="900" w:type="dxa"/>
            <w:tcMar>
              <w:top w:w="90" w:type="dxa"/>
              <w:bottom w:w="90" w:type="dxa"/>
            </w:tcMar>
            <w:vAlign w:val="center"/>
          </w:tcPr>
          <w:p w14:paraId="698EF240" w14:textId="77777777" w:rsidR="00880AE1" w:rsidRDefault="00000000">
            <w:pPr>
              <w:spacing w:after="0" w:line="240" w:lineRule="auto"/>
            </w:pPr>
            <w:r>
              <w:rPr>
                <w:sz w:val="17"/>
                <w:szCs w:val="17"/>
              </w:rPr>
              <w:t>Akshat Mishra</w:t>
            </w:r>
          </w:p>
        </w:tc>
        <w:tc>
          <w:tcPr>
            <w:tcW w:w="900" w:type="dxa"/>
            <w:tcMar>
              <w:top w:w="90" w:type="dxa"/>
              <w:bottom w:w="90" w:type="dxa"/>
            </w:tcMar>
            <w:vAlign w:val="center"/>
          </w:tcPr>
          <w:p w14:paraId="2BF076F7" w14:textId="77777777" w:rsidR="00880AE1" w:rsidRDefault="00000000">
            <w:pPr>
              <w:spacing w:after="0" w:line="240" w:lineRule="auto"/>
            </w:pPr>
            <w:r>
              <w:rPr>
                <w:sz w:val="17"/>
                <w:szCs w:val="17"/>
              </w:rPr>
              <w:t>25 Sep 2026</w:t>
            </w:r>
          </w:p>
        </w:tc>
        <w:tc>
          <w:tcPr>
            <w:tcW w:w="2504" w:type="dxa"/>
            <w:tcMar>
              <w:top w:w="90" w:type="dxa"/>
              <w:bottom w:w="90" w:type="dxa"/>
            </w:tcMar>
            <w:vAlign w:val="center"/>
          </w:tcPr>
          <w:p w14:paraId="4310B9EC" w14:textId="77777777" w:rsidR="007A2B48" w:rsidRDefault="00000000">
            <w:pPr>
              <w:spacing w:after="0" w:line="240" w:lineRule="auto"/>
            </w:pPr>
            <w:r>
              <w:rPr>
                <w:sz w:val="17"/>
                <w:szCs w:val="17"/>
              </w:rPr>
              <w:t>Open — blocks eligibility engine</w:t>
            </w:r>
          </w:p>
        </w:tc>
      </w:tr>
      <w:tr w:rsidR="007A2B48" w14:paraId="427C7951" w14:textId="77777777">
        <w:trPr>
          <w:jc w:val="center"/>
        </w:trPr>
        <w:tc>
          <w:tcPr>
            <w:tcW w:w="620" w:type="dxa"/>
            <w:tcMar>
              <w:top w:w="90" w:type="dxa"/>
              <w:bottom w:w="90" w:type="dxa"/>
            </w:tcMar>
            <w:vAlign w:val="center"/>
          </w:tcPr>
          <w:p w14:paraId="2A5382EA" w14:textId="77777777" w:rsidR="007A2B48" w:rsidRDefault="00000000">
            <w:pPr>
              <w:spacing w:after="0" w:line="240" w:lineRule="auto"/>
            </w:pPr>
            <w:r>
              <w:rPr>
                <w:sz w:val="17"/>
                <w:szCs w:val="17"/>
              </w:rPr>
              <w:t>6</w:t>
            </w:r>
          </w:p>
        </w:tc>
        <w:tc>
          <w:tcPr>
            <w:tcW w:w="5300" w:type="dxa"/>
            <w:tcMar>
              <w:top w:w="90" w:type="dxa"/>
              <w:bottom w:w="90" w:type="dxa"/>
            </w:tcMar>
            <w:vAlign w:val="center"/>
          </w:tcPr>
          <w:p w14:paraId="60D21110" w14:textId="77777777" w:rsidR="007A2B48" w:rsidRDefault="00000000">
            <w:pPr>
              <w:spacing w:after="0" w:line="240" w:lineRule="auto"/>
            </w:pPr>
            <w:r>
              <w:rPr>
                <w:sz w:val="17"/>
                <w:szCs w:val="17"/>
              </w:rPr>
              <w:t>Should HR be able to override eligibility decisions, or is that Super Admin only?</w:t>
            </w:r>
          </w:p>
        </w:tc>
        <w:tc>
          <w:tcPr>
            <w:tcW w:w="900" w:type="dxa"/>
            <w:tcMar>
              <w:top w:w="90" w:type="dxa"/>
              <w:bottom w:w="90" w:type="dxa"/>
            </w:tcMar>
            <w:vAlign w:val="center"/>
          </w:tcPr>
          <w:p w14:paraId="75E58CA5" w14:textId="77777777" w:rsidR="00880AE1" w:rsidRDefault="00000000">
            <w:pPr>
              <w:spacing w:after="0" w:line="240" w:lineRule="auto"/>
            </w:pPr>
            <w:r>
              <w:rPr>
                <w:sz w:val="17"/>
                <w:szCs w:val="17"/>
              </w:rPr>
              <w:t>Ashish Katyayan</w:t>
            </w:r>
          </w:p>
        </w:tc>
        <w:tc>
          <w:tcPr>
            <w:tcW w:w="900" w:type="dxa"/>
            <w:tcMar>
              <w:top w:w="90" w:type="dxa"/>
              <w:bottom w:w="90" w:type="dxa"/>
            </w:tcMar>
            <w:vAlign w:val="center"/>
          </w:tcPr>
          <w:p w14:paraId="02517D1F" w14:textId="77777777" w:rsidR="00880AE1" w:rsidRDefault="00000000">
            <w:pPr>
              <w:spacing w:after="0" w:line="240" w:lineRule="auto"/>
            </w:pPr>
            <w:r>
              <w:rPr>
                <w:sz w:val="17"/>
                <w:szCs w:val="17"/>
              </w:rPr>
              <w:t>25 Sep 2026</w:t>
            </w:r>
          </w:p>
        </w:tc>
        <w:tc>
          <w:tcPr>
            <w:tcW w:w="2504" w:type="dxa"/>
            <w:tcMar>
              <w:top w:w="90" w:type="dxa"/>
              <w:bottom w:w="90" w:type="dxa"/>
            </w:tcMar>
            <w:vAlign w:val="center"/>
          </w:tcPr>
          <w:p w14:paraId="0B39C663" w14:textId="77777777" w:rsidR="007A2B48" w:rsidRDefault="00000000">
            <w:pPr>
              <w:spacing w:after="0" w:line="240" w:lineRule="auto"/>
            </w:pPr>
            <w:r>
              <w:rPr>
                <w:sz w:val="17"/>
                <w:szCs w:val="17"/>
              </w:rPr>
              <w:t>Open</w:t>
            </w:r>
          </w:p>
        </w:tc>
      </w:tr>
      <w:tr w:rsidR="007A2B48" w14:paraId="70DB694A" w14:textId="77777777">
        <w:trPr>
          <w:jc w:val="center"/>
        </w:trPr>
        <w:tc>
          <w:tcPr>
            <w:tcW w:w="620" w:type="dxa"/>
            <w:tcMar>
              <w:top w:w="90" w:type="dxa"/>
              <w:bottom w:w="90" w:type="dxa"/>
            </w:tcMar>
            <w:vAlign w:val="center"/>
          </w:tcPr>
          <w:p w14:paraId="3C46EF7C" w14:textId="77777777" w:rsidR="007A2B48" w:rsidRDefault="00000000">
            <w:pPr>
              <w:spacing w:after="0" w:line="240" w:lineRule="auto"/>
            </w:pPr>
            <w:r>
              <w:rPr>
                <w:sz w:val="17"/>
                <w:szCs w:val="17"/>
              </w:rPr>
              <w:t>7</w:t>
            </w:r>
          </w:p>
        </w:tc>
        <w:tc>
          <w:tcPr>
            <w:tcW w:w="5300" w:type="dxa"/>
            <w:tcMar>
              <w:top w:w="90" w:type="dxa"/>
              <w:bottom w:w="90" w:type="dxa"/>
            </w:tcMar>
            <w:vAlign w:val="center"/>
          </w:tcPr>
          <w:p w14:paraId="085E3527" w14:textId="77777777" w:rsidR="007A2B48" w:rsidRDefault="00000000">
            <w:pPr>
              <w:spacing w:after="0" w:line="240" w:lineRule="auto"/>
            </w:pPr>
            <w:r>
              <w:rPr>
                <w:sz w:val="17"/>
                <w:szCs w:val="17"/>
              </w:rPr>
              <w:t>Confirm the implemented document requirements are correct, and that the older list of Employee 5, Contractor 3, Intern 4 is stale. Implementation has 6 to 12 with region and contractor-mode branching.</w:t>
            </w:r>
          </w:p>
        </w:tc>
        <w:tc>
          <w:tcPr>
            <w:tcW w:w="900" w:type="dxa"/>
            <w:tcMar>
              <w:top w:w="90" w:type="dxa"/>
              <w:bottom w:w="90" w:type="dxa"/>
            </w:tcMar>
            <w:vAlign w:val="center"/>
          </w:tcPr>
          <w:p w14:paraId="2129C920" w14:textId="77777777" w:rsidR="00880AE1" w:rsidRDefault="00000000">
            <w:pPr>
              <w:spacing w:after="0" w:line="240" w:lineRule="auto"/>
            </w:pPr>
            <w:r>
              <w:rPr>
                <w:sz w:val="17"/>
                <w:szCs w:val="17"/>
              </w:rPr>
              <w:t>Akshat Mishra</w:t>
            </w:r>
          </w:p>
        </w:tc>
        <w:tc>
          <w:tcPr>
            <w:tcW w:w="900" w:type="dxa"/>
            <w:tcMar>
              <w:top w:w="90" w:type="dxa"/>
              <w:bottom w:w="90" w:type="dxa"/>
            </w:tcMar>
            <w:vAlign w:val="center"/>
          </w:tcPr>
          <w:p w14:paraId="5B158DB1" w14:textId="77777777" w:rsidR="00880AE1" w:rsidRDefault="00000000">
            <w:pPr>
              <w:spacing w:after="0" w:line="240" w:lineRule="auto"/>
            </w:pPr>
            <w:r>
              <w:rPr>
                <w:sz w:val="17"/>
                <w:szCs w:val="17"/>
              </w:rPr>
              <w:t>4 Sep 2026</w:t>
            </w:r>
          </w:p>
        </w:tc>
        <w:tc>
          <w:tcPr>
            <w:tcW w:w="2504" w:type="dxa"/>
            <w:tcMar>
              <w:top w:w="90" w:type="dxa"/>
              <w:bottom w:w="90" w:type="dxa"/>
            </w:tcMar>
            <w:vAlign w:val="center"/>
          </w:tcPr>
          <w:p w14:paraId="64E99A90" w14:textId="77777777" w:rsidR="007A2B48" w:rsidRDefault="00000000">
            <w:pPr>
              <w:spacing w:after="0" w:line="240" w:lineRule="auto"/>
            </w:pPr>
            <w:r>
              <w:rPr>
                <w:sz w:val="17"/>
                <w:szCs w:val="17"/>
              </w:rPr>
              <w:t>Open</w:t>
            </w:r>
          </w:p>
        </w:tc>
      </w:tr>
      <w:tr w:rsidR="007A2B48" w14:paraId="1F85AEE6" w14:textId="77777777">
        <w:trPr>
          <w:jc w:val="center"/>
        </w:trPr>
        <w:tc>
          <w:tcPr>
            <w:tcW w:w="620" w:type="dxa"/>
            <w:tcMar>
              <w:top w:w="90" w:type="dxa"/>
              <w:bottom w:w="90" w:type="dxa"/>
            </w:tcMar>
            <w:vAlign w:val="center"/>
          </w:tcPr>
          <w:p w14:paraId="2C633A10" w14:textId="77777777" w:rsidR="007A2B48" w:rsidRDefault="00000000">
            <w:pPr>
              <w:spacing w:after="0" w:line="240" w:lineRule="auto"/>
            </w:pPr>
            <w:r>
              <w:rPr>
                <w:sz w:val="17"/>
                <w:szCs w:val="17"/>
              </w:rPr>
              <w:t>8</w:t>
            </w:r>
          </w:p>
        </w:tc>
        <w:tc>
          <w:tcPr>
            <w:tcW w:w="5300" w:type="dxa"/>
            <w:tcMar>
              <w:top w:w="90" w:type="dxa"/>
              <w:bottom w:w="90" w:type="dxa"/>
            </w:tcMar>
            <w:vAlign w:val="center"/>
          </w:tcPr>
          <w:p w14:paraId="75B74D27" w14:textId="77777777" w:rsidR="007A2B48" w:rsidRDefault="00000000">
            <w:pPr>
              <w:spacing w:after="0" w:line="240" w:lineRule="auto"/>
            </w:pPr>
            <w:r>
              <w:rPr>
                <w:sz w:val="17"/>
                <w:szCs w:val="17"/>
              </w:rPr>
              <w:t>How do monthly reviews and 30, 60 and 90-day milestone reviews relate? Both exist; is one superseded?</w:t>
            </w:r>
          </w:p>
        </w:tc>
        <w:tc>
          <w:tcPr>
            <w:tcW w:w="900" w:type="dxa"/>
            <w:tcMar>
              <w:top w:w="90" w:type="dxa"/>
              <w:bottom w:w="90" w:type="dxa"/>
            </w:tcMar>
            <w:vAlign w:val="center"/>
          </w:tcPr>
          <w:p w14:paraId="1417CD1A" w14:textId="77777777" w:rsidR="00880AE1" w:rsidRDefault="00000000">
            <w:pPr>
              <w:spacing w:after="0" w:line="240" w:lineRule="auto"/>
            </w:pPr>
            <w:r>
              <w:rPr>
                <w:sz w:val="17"/>
                <w:szCs w:val="17"/>
              </w:rPr>
              <w:t>Akshat Mishra</w:t>
            </w:r>
          </w:p>
        </w:tc>
        <w:tc>
          <w:tcPr>
            <w:tcW w:w="900" w:type="dxa"/>
            <w:tcMar>
              <w:top w:w="90" w:type="dxa"/>
              <w:bottom w:w="90" w:type="dxa"/>
            </w:tcMar>
            <w:vAlign w:val="center"/>
          </w:tcPr>
          <w:p w14:paraId="7024228D" w14:textId="77777777" w:rsidR="00880AE1" w:rsidRDefault="00000000">
            <w:pPr>
              <w:spacing w:after="0" w:line="240" w:lineRule="auto"/>
            </w:pPr>
            <w:r>
              <w:rPr>
                <w:sz w:val="17"/>
                <w:szCs w:val="17"/>
              </w:rPr>
              <w:t>18 Sep 2026</w:t>
            </w:r>
          </w:p>
        </w:tc>
        <w:tc>
          <w:tcPr>
            <w:tcW w:w="2504" w:type="dxa"/>
            <w:tcMar>
              <w:top w:w="90" w:type="dxa"/>
              <w:bottom w:w="90" w:type="dxa"/>
            </w:tcMar>
            <w:vAlign w:val="center"/>
          </w:tcPr>
          <w:p w14:paraId="354E7FB2" w14:textId="77777777" w:rsidR="007A2B48" w:rsidRDefault="00000000">
            <w:pPr>
              <w:spacing w:after="0" w:line="240" w:lineRule="auto"/>
            </w:pPr>
            <w:r>
              <w:rPr>
                <w:sz w:val="17"/>
                <w:szCs w:val="17"/>
              </w:rPr>
              <w:t>Open</w:t>
            </w:r>
          </w:p>
        </w:tc>
      </w:tr>
      <w:tr w:rsidR="007A2B48" w14:paraId="537470F7" w14:textId="77777777">
        <w:trPr>
          <w:jc w:val="center"/>
        </w:trPr>
        <w:tc>
          <w:tcPr>
            <w:tcW w:w="620" w:type="dxa"/>
            <w:tcMar>
              <w:top w:w="90" w:type="dxa"/>
              <w:bottom w:w="90" w:type="dxa"/>
            </w:tcMar>
            <w:vAlign w:val="center"/>
          </w:tcPr>
          <w:p w14:paraId="66938239" w14:textId="77777777" w:rsidR="007A2B48" w:rsidRDefault="00000000">
            <w:pPr>
              <w:spacing w:after="0" w:line="240" w:lineRule="auto"/>
            </w:pPr>
            <w:r>
              <w:rPr>
                <w:sz w:val="17"/>
                <w:szCs w:val="17"/>
              </w:rPr>
              <w:t>9</w:t>
            </w:r>
          </w:p>
        </w:tc>
        <w:tc>
          <w:tcPr>
            <w:tcW w:w="5300" w:type="dxa"/>
            <w:tcMar>
              <w:top w:w="90" w:type="dxa"/>
              <w:bottom w:w="90" w:type="dxa"/>
            </w:tcMar>
            <w:vAlign w:val="center"/>
          </w:tcPr>
          <w:p w14:paraId="43F7A849" w14:textId="77777777" w:rsidR="007A2B48" w:rsidRDefault="00000000">
            <w:pPr>
              <w:spacing w:after="0" w:line="240" w:lineRule="auto"/>
            </w:pPr>
            <w:r>
              <w:rPr>
                <w:sz w:val="17"/>
                <w:szCs w:val="17"/>
              </w:rPr>
              <w:t>What happens when an onboarding link expires — regenerate, extend or refuse? Who may reissue?</w:t>
            </w:r>
          </w:p>
        </w:tc>
        <w:tc>
          <w:tcPr>
            <w:tcW w:w="900" w:type="dxa"/>
            <w:tcMar>
              <w:top w:w="90" w:type="dxa"/>
              <w:bottom w:w="90" w:type="dxa"/>
            </w:tcMar>
            <w:vAlign w:val="center"/>
          </w:tcPr>
          <w:p w14:paraId="0EFFE1B9" w14:textId="77777777" w:rsidR="00880AE1" w:rsidRDefault="00000000">
            <w:pPr>
              <w:spacing w:after="0" w:line="240" w:lineRule="auto"/>
            </w:pPr>
            <w:r>
              <w:rPr>
                <w:sz w:val="17"/>
                <w:szCs w:val="17"/>
              </w:rPr>
              <w:t>Aayushi Pandey</w:t>
            </w:r>
          </w:p>
        </w:tc>
        <w:tc>
          <w:tcPr>
            <w:tcW w:w="900" w:type="dxa"/>
            <w:tcMar>
              <w:top w:w="90" w:type="dxa"/>
              <w:bottom w:w="90" w:type="dxa"/>
            </w:tcMar>
            <w:vAlign w:val="center"/>
          </w:tcPr>
          <w:p w14:paraId="09832A96" w14:textId="77777777" w:rsidR="00880AE1" w:rsidRDefault="00000000">
            <w:pPr>
              <w:spacing w:after="0" w:line="240" w:lineRule="auto"/>
            </w:pPr>
            <w:r>
              <w:rPr>
                <w:sz w:val="17"/>
                <w:szCs w:val="17"/>
              </w:rPr>
              <w:t>4 Sep 2026</w:t>
            </w:r>
          </w:p>
        </w:tc>
        <w:tc>
          <w:tcPr>
            <w:tcW w:w="2504" w:type="dxa"/>
            <w:tcMar>
              <w:top w:w="90" w:type="dxa"/>
              <w:bottom w:w="90" w:type="dxa"/>
            </w:tcMar>
            <w:vAlign w:val="center"/>
          </w:tcPr>
          <w:p w14:paraId="08056EB3" w14:textId="77777777" w:rsidR="007A2B48" w:rsidRDefault="00000000">
            <w:pPr>
              <w:spacing w:after="0" w:line="240" w:lineRule="auto"/>
            </w:pPr>
            <w:r>
              <w:rPr>
                <w:sz w:val="17"/>
                <w:szCs w:val="17"/>
              </w:rPr>
              <w:t>Open</w:t>
            </w:r>
          </w:p>
        </w:tc>
      </w:tr>
      <w:tr w:rsidR="007A2B48" w14:paraId="67E5690E" w14:textId="77777777">
        <w:trPr>
          <w:jc w:val="center"/>
        </w:trPr>
        <w:tc>
          <w:tcPr>
            <w:tcW w:w="620" w:type="dxa"/>
            <w:tcMar>
              <w:top w:w="90" w:type="dxa"/>
              <w:bottom w:w="90" w:type="dxa"/>
            </w:tcMar>
            <w:vAlign w:val="center"/>
          </w:tcPr>
          <w:p w14:paraId="351E8674" w14:textId="77777777" w:rsidR="007A2B48" w:rsidRDefault="00000000">
            <w:pPr>
              <w:spacing w:after="0" w:line="240" w:lineRule="auto"/>
            </w:pPr>
            <w:r>
              <w:rPr>
                <w:sz w:val="17"/>
                <w:szCs w:val="17"/>
              </w:rPr>
              <w:t>10</w:t>
            </w:r>
          </w:p>
        </w:tc>
        <w:tc>
          <w:tcPr>
            <w:tcW w:w="5300" w:type="dxa"/>
            <w:tcMar>
              <w:top w:w="90" w:type="dxa"/>
              <w:bottom w:w="90" w:type="dxa"/>
            </w:tcMar>
            <w:vAlign w:val="center"/>
          </w:tcPr>
          <w:p w14:paraId="6F18D7FF" w14:textId="77777777" w:rsidR="007A2B48" w:rsidRDefault="00000000">
            <w:pPr>
              <w:spacing w:after="0" w:line="240" w:lineRule="auto"/>
            </w:pPr>
            <w:r>
              <w:rPr>
                <w:sz w:val="17"/>
                <w:szCs w:val="17"/>
              </w:rPr>
              <w:t>Are the real worker email addresses confirmed? Sign-in currently maps accounts by naming convention.</w:t>
            </w:r>
          </w:p>
        </w:tc>
        <w:tc>
          <w:tcPr>
            <w:tcW w:w="900" w:type="dxa"/>
            <w:tcMar>
              <w:top w:w="90" w:type="dxa"/>
              <w:bottom w:w="90" w:type="dxa"/>
            </w:tcMar>
            <w:vAlign w:val="center"/>
          </w:tcPr>
          <w:p w14:paraId="272332E5" w14:textId="77777777" w:rsidR="00880AE1" w:rsidRDefault="00000000">
            <w:pPr>
              <w:spacing w:after="0" w:line="240" w:lineRule="auto"/>
            </w:pPr>
            <w:r>
              <w:rPr>
                <w:sz w:val="17"/>
                <w:szCs w:val="17"/>
              </w:rPr>
              <w:t>Akshat Mishra</w:t>
            </w:r>
          </w:p>
        </w:tc>
        <w:tc>
          <w:tcPr>
            <w:tcW w:w="900" w:type="dxa"/>
            <w:tcMar>
              <w:top w:w="90" w:type="dxa"/>
              <w:bottom w:w="90" w:type="dxa"/>
            </w:tcMar>
            <w:vAlign w:val="center"/>
          </w:tcPr>
          <w:p w14:paraId="0C644C31" w14:textId="77777777" w:rsidR="00880AE1" w:rsidRDefault="00000000">
            <w:pPr>
              <w:spacing w:after="0" w:line="240" w:lineRule="auto"/>
            </w:pPr>
            <w:r>
              <w:rPr>
                <w:sz w:val="17"/>
                <w:szCs w:val="17"/>
              </w:rPr>
              <w:t>11 Sep 2026</w:t>
            </w:r>
          </w:p>
        </w:tc>
        <w:tc>
          <w:tcPr>
            <w:tcW w:w="2504" w:type="dxa"/>
            <w:tcMar>
              <w:top w:w="90" w:type="dxa"/>
              <w:bottom w:w="90" w:type="dxa"/>
            </w:tcMar>
            <w:vAlign w:val="center"/>
          </w:tcPr>
          <w:p w14:paraId="7ECBB4D6" w14:textId="77777777" w:rsidR="007A2B48" w:rsidRDefault="00000000">
            <w:pPr>
              <w:spacing w:after="0" w:line="240" w:lineRule="auto"/>
            </w:pPr>
            <w:r>
              <w:rPr>
                <w:sz w:val="17"/>
                <w:szCs w:val="17"/>
              </w:rPr>
              <w:t>Open — blocks sign-in</w:t>
            </w:r>
          </w:p>
        </w:tc>
      </w:tr>
      <w:tr w:rsidR="007A2B48" w14:paraId="6485BF1B" w14:textId="77777777">
        <w:trPr>
          <w:jc w:val="center"/>
        </w:trPr>
        <w:tc>
          <w:tcPr>
            <w:tcW w:w="620" w:type="dxa"/>
            <w:tcMar>
              <w:top w:w="90" w:type="dxa"/>
              <w:bottom w:w="90" w:type="dxa"/>
            </w:tcMar>
            <w:vAlign w:val="center"/>
          </w:tcPr>
          <w:p w14:paraId="66FC2CE7" w14:textId="77777777" w:rsidR="007A2B48" w:rsidRDefault="00000000">
            <w:pPr>
              <w:spacing w:after="0" w:line="240" w:lineRule="auto"/>
            </w:pPr>
            <w:r>
              <w:rPr>
                <w:sz w:val="17"/>
                <w:szCs w:val="17"/>
              </w:rPr>
              <w:t>11</w:t>
            </w:r>
          </w:p>
        </w:tc>
        <w:tc>
          <w:tcPr>
            <w:tcW w:w="5300" w:type="dxa"/>
            <w:tcMar>
              <w:top w:w="90" w:type="dxa"/>
              <w:bottom w:w="90" w:type="dxa"/>
            </w:tcMar>
            <w:vAlign w:val="center"/>
          </w:tcPr>
          <w:p w14:paraId="73538C8E" w14:textId="77777777" w:rsidR="007A2B48" w:rsidRDefault="00000000">
            <w:pPr>
              <w:spacing w:after="0" w:line="240" w:lineRule="auto"/>
            </w:pPr>
            <w:r>
              <w:rPr>
                <w:sz w:val="17"/>
                <w:szCs w:val="17"/>
              </w:rPr>
              <w:t>Does deactivating a worker revoke their session and block future sign-in?</w:t>
            </w:r>
          </w:p>
        </w:tc>
        <w:tc>
          <w:tcPr>
            <w:tcW w:w="900" w:type="dxa"/>
            <w:tcMar>
              <w:top w:w="90" w:type="dxa"/>
              <w:bottom w:w="90" w:type="dxa"/>
            </w:tcMar>
            <w:vAlign w:val="center"/>
          </w:tcPr>
          <w:p w14:paraId="67442057" w14:textId="77777777" w:rsidR="00880AE1" w:rsidRDefault="00000000">
            <w:pPr>
              <w:spacing w:after="0" w:line="240" w:lineRule="auto"/>
            </w:pPr>
            <w:r>
              <w:rPr>
                <w:sz w:val="17"/>
                <w:szCs w:val="17"/>
              </w:rPr>
              <w:t>Aayushi Pandey</w:t>
            </w:r>
          </w:p>
        </w:tc>
        <w:tc>
          <w:tcPr>
            <w:tcW w:w="900" w:type="dxa"/>
            <w:tcMar>
              <w:top w:w="90" w:type="dxa"/>
              <w:bottom w:w="90" w:type="dxa"/>
            </w:tcMar>
            <w:vAlign w:val="center"/>
          </w:tcPr>
          <w:p w14:paraId="3B999414" w14:textId="77777777" w:rsidR="00880AE1" w:rsidRDefault="00000000">
            <w:pPr>
              <w:spacing w:after="0" w:line="240" w:lineRule="auto"/>
            </w:pPr>
            <w:r>
              <w:rPr>
                <w:sz w:val="17"/>
                <w:szCs w:val="17"/>
              </w:rPr>
              <w:t>11 Sep 2026</w:t>
            </w:r>
          </w:p>
        </w:tc>
        <w:tc>
          <w:tcPr>
            <w:tcW w:w="2504" w:type="dxa"/>
            <w:tcMar>
              <w:top w:w="90" w:type="dxa"/>
              <w:bottom w:w="90" w:type="dxa"/>
            </w:tcMar>
            <w:vAlign w:val="center"/>
          </w:tcPr>
          <w:p w14:paraId="0DD2A161" w14:textId="77777777" w:rsidR="007A2B48" w:rsidRDefault="00000000">
            <w:pPr>
              <w:spacing w:after="0" w:line="240" w:lineRule="auto"/>
            </w:pPr>
            <w:r>
              <w:rPr>
                <w:sz w:val="17"/>
                <w:szCs w:val="17"/>
              </w:rPr>
              <w:t>Open</w:t>
            </w:r>
          </w:p>
        </w:tc>
      </w:tr>
      <w:tr w:rsidR="007A2B48" w14:paraId="14FC3671" w14:textId="77777777">
        <w:trPr>
          <w:jc w:val="center"/>
        </w:trPr>
        <w:tc>
          <w:tcPr>
            <w:tcW w:w="620" w:type="dxa"/>
            <w:tcMar>
              <w:top w:w="90" w:type="dxa"/>
              <w:bottom w:w="90" w:type="dxa"/>
            </w:tcMar>
            <w:vAlign w:val="center"/>
          </w:tcPr>
          <w:p w14:paraId="7A0169D6" w14:textId="77777777" w:rsidR="007A2B48" w:rsidRDefault="00000000">
            <w:pPr>
              <w:spacing w:after="0" w:line="240" w:lineRule="auto"/>
            </w:pPr>
            <w:r>
              <w:rPr>
                <w:sz w:val="17"/>
                <w:szCs w:val="17"/>
              </w:rPr>
              <w:t>12</w:t>
            </w:r>
          </w:p>
        </w:tc>
        <w:tc>
          <w:tcPr>
            <w:tcW w:w="5300" w:type="dxa"/>
            <w:tcMar>
              <w:top w:w="90" w:type="dxa"/>
              <w:bottom w:w="90" w:type="dxa"/>
            </w:tcMar>
            <w:vAlign w:val="center"/>
          </w:tcPr>
          <w:p w14:paraId="234640B0" w14:textId="77777777" w:rsidR="007A2B48" w:rsidRDefault="00000000">
            <w:pPr>
              <w:spacing w:after="0" w:line="240" w:lineRule="auto"/>
            </w:pPr>
            <w:r>
              <w:rPr>
                <w:sz w:val="17"/>
                <w:szCs w:val="17"/>
              </w:rPr>
              <w:t>Which compliance regimes apply across India and US operations? Requires legal input.</w:t>
            </w:r>
          </w:p>
        </w:tc>
        <w:tc>
          <w:tcPr>
            <w:tcW w:w="900" w:type="dxa"/>
            <w:tcMar>
              <w:top w:w="90" w:type="dxa"/>
              <w:bottom w:w="90" w:type="dxa"/>
            </w:tcMar>
            <w:vAlign w:val="center"/>
          </w:tcPr>
          <w:p w14:paraId="592C62D9" w14:textId="77777777" w:rsidR="00880AE1" w:rsidRDefault="00000000">
            <w:pPr>
              <w:spacing w:after="0" w:line="240" w:lineRule="auto"/>
            </w:pPr>
            <w:r>
              <w:rPr>
                <w:sz w:val="17"/>
                <w:szCs w:val="17"/>
              </w:rPr>
              <w:t>Ashish Katyayan</w:t>
            </w:r>
          </w:p>
        </w:tc>
        <w:tc>
          <w:tcPr>
            <w:tcW w:w="900" w:type="dxa"/>
            <w:tcMar>
              <w:top w:w="90" w:type="dxa"/>
              <w:bottom w:w="90" w:type="dxa"/>
            </w:tcMar>
            <w:vAlign w:val="center"/>
          </w:tcPr>
          <w:p w14:paraId="16D9008B" w14:textId="77777777" w:rsidR="00880AE1" w:rsidRDefault="00000000">
            <w:pPr>
              <w:spacing w:after="0" w:line="240" w:lineRule="auto"/>
            </w:pPr>
            <w:r>
              <w:rPr>
                <w:sz w:val="17"/>
                <w:szCs w:val="17"/>
              </w:rPr>
              <w:t>25 Sep 2026</w:t>
            </w:r>
          </w:p>
        </w:tc>
        <w:tc>
          <w:tcPr>
            <w:tcW w:w="2504" w:type="dxa"/>
            <w:tcMar>
              <w:top w:w="90" w:type="dxa"/>
              <w:bottom w:w="90" w:type="dxa"/>
            </w:tcMar>
            <w:vAlign w:val="center"/>
          </w:tcPr>
          <w:p w14:paraId="1DF68294" w14:textId="77777777" w:rsidR="007A2B48" w:rsidRDefault="00000000">
            <w:pPr>
              <w:spacing w:after="0" w:line="240" w:lineRule="auto"/>
            </w:pPr>
            <w:r>
              <w:rPr>
                <w:sz w:val="17"/>
                <w:szCs w:val="17"/>
              </w:rPr>
              <w:t>Open</w:t>
            </w:r>
          </w:p>
        </w:tc>
      </w:tr>
      <w:tr w:rsidR="007A2B48" w14:paraId="24368972" w14:textId="77777777">
        <w:trPr>
          <w:jc w:val="center"/>
        </w:trPr>
        <w:tc>
          <w:tcPr>
            <w:tcW w:w="620" w:type="dxa"/>
            <w:tcMar>
              <w:top w:w="90" w:type="dxa"/>
              <w:bottom w:w="90" w:type="dxa"/>
            </w:tcMar>
            <w:vAlign w:val="center"/>
          </w:tcPr>
          <w:p w14:paraId="2AC15C40" w14:textId="77777777" w:rsidR="007A2B48" w:rsidRDefault="00000000">
            <w:pPr>
              <w:spacing w:after="0" w:line="240" w:lineRule="auto"/>
            </w:pPr>
            <w:r>
              <w:rPr>
                <w:sz w:val="17"/>
                <w:szCs w:val="17"/>
              </w:rPr>
              <w:t>13</w:t>
            </w:r>
          </w:p>
        </w:tc>
        <w:tc>
          <w:tcPr>
            <w:tcW w:w="5300" w:type="dxa"/>
            <w:tcMar>
              <w:top w:w="90" w:type="dxa"/>
              <w:bottom w:w="90" w:type="dxa"/>
            </w:tcMar>
            <w:vAlign w:val="center"/>
          </w:tcPr>
          <w:p w14:paraId="56FCDCDD" w14:textId="77777777" w:rsidR="007A2B48" w:rsidRDefault="00000000">
            <w:pPr>
              <w:spacing w:after="0" w:line="240" w:lineRule="auto"/>
            </w:pPr>
            <w:r>
              <w:rPr>
                <w:sz w:val="17"/>
                <w:szCs w:val="17"/>
              </w:rPr>
              <w:t>The delivery plan sets the MVP release at 25 September 2026, with Phase 7 following from 3 October. Confirm this is accepted as the revised go-live and that the Phase 7 cut is agreed.</w:t>
            </w:r>
          </w:p>
        </w:tc>
        <w:tc>
          <w:tcPr>
            <w:tcW w:w="900" w:type="dxa"/>
            <w:tcMar>
              <w:top w:w="90" w:type="dxa"/>
              <w:bottom w:w="90" w:type="dxa"/>
            </w:tcMar>
            <w:vAlign w:val="center"/>
          </w:tcPr>
          <w:p w14:paraId="3DB1ED6A" w14:textId="77777777" w:rsidR="00880AE1" w:rsidRDefault="00000000">
            <w:pPr>
              <w:spacing w:after="0" w:line="240" w:lineRule="auto"/>
            </w:pPr>
            <w:r>
              <w:rPr>
                <w:sz w:val="17"/>
                <w:szCs w:val="17"/>
              </w:rPr>
              <w:t>Ashish Katyayan</w:t>
            </w:r>
          </w:p>
        </w:tc>
        <w:tc>
          <w:tcPr>
            <w:tcW w:w="900" w:type="dxa"/>
            <w:tcMar>
              <w:top w:w="90" w:type="dxa"/>
              <w:bottom w:w="90" w:type="dxa"/>
            </w:tcMar>
            <w:vAlign w:val="center"/>
          </w:tcPr>
          <w:p w14:paraId="6DEDE142" w14:textId="77777777" w:rsidR="00880AE1" w:rsidRDefault="00000000">
            <w:pPr>
              <w:spacing w:after="0" w:line="240" w:lineRule="auto"/>
            </w:pPr>
            <w:r>
              <w:rPr>
                <w:sz w:val="17"/>
                <w:szCs w:val="17"/>
              </w:rPr>
              <w:t>4 Sep 2026</w:t>
            </w:r>
          </w:p>
        </w:tc>
        <w:tc>
          <w:tcPr>
            <w:tcW w:w="2504" w:type="dxa"/>
            <w:tcMar>
              <w:top w:w="90" w:type="dxa"/>
              <w:bottom w:w="90" w:type="dxa"/>
            </w:tcMar>
            <w:vAlign w:val="center"/>
          </w:tcPr>
          <w:p w14:paraId="59E79471" w14:textId="77777777" w:rsidR="007A2B48" w:rsidRDefault="00000000">
            <w:pPr>
              <w:spacing w:after="0" w:line="240" w:lineRule="auto"/>
            </w:pPr>
            <w:r>
              <w:rPr>
                <w:sz w:val="17"/>
                <w:szCs w:val="17"/>
              </w:rPr>
              <w:t>Open — confirm the revised go-live</w:t>
            </w:r>
          </w:p>
        </w:tc>
      </w:tr>
      <w:tr w:rsidR="007A2B48" w14:paraId="4C598368" w14:textId="77777777">
        <w:trPr>
          <w:jc w:val="center"/>
        </w:trPr>
        <w:tc>
          <w:tcPr>
            <w:tcW w:w="620" w:type="dxa"/>
            <w:tcMar>
              <w:top w:w="90" w:type="dxa"/>
              <w:bottom w:w="90" w:type="dxa"/>
            </w:tcMar>
            <w:vAlign w:val="center"/>
          </w:tcPr>
          <w:p w14:paraId="5B439E73" w14:textId="77777777" w:rsidR="007A2B48" w:rsidRDefault="00000000">
            <w:pPr>
              <w:spacing w:after="0" w:line="240" w:lineRule="auto"/>
            </w:pPr>
            <w:r>
              <w:rPr>
                <w:sz w:val="17"/>
                <w:szCs w:val="17"/>
              </w:rPr>
              <w:t>14</w:t>
            </w:r>
          </w:p>
        </w:tc>
        <w:tc>
          <w:tcPr>
            <w:tcW w:w="5300" w:type="dxa"/>
            <w:tcMar>
              <w:top w:w="90" w:type="dxa"/>
              <w:bottom w:w="90" w:type="dxa"/>
            </w:tcMar>
            <w:vAlign w:val="center"/>
          </w:tcPr>
          <w:p w14:paraId="4C2278EB" w14:textId="77777777" w:rsidR="007A2B48" w:rsidRDefault="00000000">
            <w:pPr>
              <w:spacing w:after="0" w:line="240" w:lineRule="auto"/>
            </w:pPr>
            <w:r>
              <w:rPr>
                <w:sz w:val="17"/>
                <w:szCs w:val="17"/>
              </w:rPr>
              <w:t>Is training management in scope for any release? Referenced only in handbook text.</w:t>
            </w:r>
          </w:p>
        </w:tc>
        <w:tc>
          <w:tcPr>
            <w:tcW w:w="900" w:type="dxa"/>
            <w:tcMar>
              <w:top w:w="90" w:type="dxa"/>
              <w:bottom w:w="90" w:type="dxa"/>
            </w:tcMar>
            <w:vAlign w:val="center"/>
          </w:tcPr>
          <w:p w14:paraId="6185B2B9" w14:textId="77777777" w:rsidR="00880AE1" w:rsidRDefault="00000000">
            <w:pPr>
              <w:spacing w:after="0" w:line="240" w:lineRule="auto"/>
            </w:pPr>
            <w:r>
              <w:rPr>
                <w:sz w:val="17"/>
                <w:szCs w:val="17"/>
              </w:rPr>
              <w:t>Akshat Mishra</w:t>
            </w:r>
          </w:p>
        </w:tc>
        <w:tc>
          <w:tcPr>
            <w:tcW w:w="900" w:type="dxa"/>
            <w:tcMar>
              <w:top w:w="90" w:type="dxa"/>
              <w:bottom w:w="90" w:type="dxa"/>
            </w:tcMar>
            <w:vAlign w:val="center"/>
          </w:tcPr>
          <w:p w14:paraId="61265DDD" w14:textId="77777777" w:rsidR="00880AE1" w:rsidRDefault="00000000">
            <w:pPr>
              <w:spacing w:after="0" w:line="240" w:lineRule="auto"/>
            </w:pPr>
            <w:r>
              <w:rPr>
                <w:sz w:val="17"/>
                <w:szCs w:val="17"/>
              </w:rPr>
              <w:t>25 Sep 2026</w:t>
            </w:r>
          </w:p>
        </w:tc>
        <w:tc>
          <w:tcPr>
            <w:tcW w:w="2504" w:type="dxa"/>
            <w:tcMar>
              <w:top w:w="90" w:type="dxa"/>
              <w:bottom w:w="90" w:type="dxa"/>
            </w:tcMar>
            <w:vAlign w:val="center"/>
          </w:tcPr>
          <w:p w14:paraId="17EBCE64" w14:textId="77777777" w:rsidR="007A2B48" w:rsidRDefault="00000000">
            <w:pPr>
              <w:spacing w:after="0" w:line="240" w:lineRule="auto"/>
            </w:pPr>
            <w:r>
              <w:rPr>
                <w:sz w:val="17"/>
                <w:szCs w:val="17"/>
              </w:rPr>
              <w:t>Open</w:t>
            </w:r>
          </w:p>
        </w:tc>
      </w:tr>
      <w:tr w:rsidR="007A2B48" w14:paraId="26B6746C" w14:textId="77777777">
        <w:trPr>
          <w:jc w:val="center"/>
        </w:trPr>
        <w:tc>
          <w:tcPr>
            <w:tcW w:w="620" w:type="dxa"/>
            <w:tcMar>
              <w:top w:w="90" w:type="dxa"/>
              <w:bottom w:w="90" w:type="dxa"/>
            </w:tcMar>
            <w:vAlign w:val="center"/>
          </w:tcPr>
          <w:p w14:paraId="211305A6" w14:textId="77777777" w:rsidR="007A2B48" w:rsidRDefault="00000000">
            <w:pPr>
              <w:spacing w:after="0" w:line="240" w:lineRule="auto"/>
            </w:pPr>
            <w:r>
              <w:rPr>
                <w:sz w:val="17"/>
                <w:szCs w:val="17"/>
              </w:rPr>
              <w:t>15</w:t>
            </w:r>
          </w:p>
        </w:tc>
        <w:tc>
          <w:tcPr>
            <w:tcW w:w="5300" w:type="dxa"/>
            <w:tcMar>
              <w:top w:w="90" w:type="dxa"/>
              <w:bottom w:w="90" w:type="dxa"/>
            </w:tcMar>
            <w:vAlign w:val="center"/>
          </w:tcPr>
          <w:p w14:paraId="71CC751D" w14:textId="77777777" w:rsidR="007A2B48" w:rsidRDefault="00000000">
            <w:pPr>
              <w:spacing w:after="0" w:line="240" w:lineRule="auto"/>
            </w:pPr>
            <w:r>
              <w:rPr>
                <w:sz w:val="17"/>
                <w:szCs w:val="17"/>
              </w:rPr>
              <w:t>Are contractor invoicing, contracts and amendments still intended? They have no corresponding feature.</w:t>
            </w:r>
          </w:p>
        </w:tc>
        <w:tc>
          <w:tcPr>
            <w:tcW w:w="900" w:type="dxa"/>
            <w:tcMar>
              <w:top w:w="90" w:type="dxa"/>
              <w:bottom w:w="90" w:type="dxa"/>
            </w:tcMar>
            <w:vAlign w:val="center"/>
          </w:tcPr>
          <w:p w14:paraId="4BB5C222" w14:textId="77777777" w:rsidR="00880AE1" w:rsidRDefault="00000000">
            <w:pPr>
              <w:spacing w:after="0" w:line="240" w:lineRule="auto"/>
            </w:pPr>
            <w:r>
              <w:rPr>
                <w:sz w:val="17"/>
                <w:szCs w:val="17"/>
              </w:rPr>
              <w:t>Ashish Katyayan</w:t>
            </w:r>
          </w:p>
        </w:tc>
        <w:tc>
          <w:tcPr>
            <w:tcW w:w="900" w:type="dxa"/>
            <w:tcMar>
              <w:top w:w="90" w:type="dxa"/>
              <w:bottom w:w="90" w:type="dxa"/>
            </w:tcMar>
            <w:vAlign w:val="center"/>
          </w:tcPr>
          <w:p w14:paraId="16E58213" w14:textId="77777777" w:rsidR="00880AE1" w:rsidRDefault="00000000">
            <w:pPr>
              <w:spacing w:after="0" w:line="240" w:lineRule="auto"/>
            </w:pPr>
            <w:r>
              <w:rPr>
                <w:sz w:val="17"/>
                <w:szCs w:val="17"/>
              </w:rPr>
              <w:t>25 Sep 2026</w:t>
            </w:r>
          </w:p>
        </w:tc>
        <w:tc>
          <w:tcPr>
            <w:tcW w:w="2504" w:type="dxa"/>
            <w:tcMar>
              <w:top w:w="90" w:type="dxa"/>
              <w:bottom w:w="90" w:type="dxa"/>
            </w:tcMar>
            <w:vAlign w:val="center"/>
          </w:tcPr>
          <w:p w14:paraId="7DBBBFB5" w14:textId="77777777" w:rsidR="007A2B48" w:rsidRDefault="00000000">
            <w:pPr>
              <w:spacing w:after="0" w:line="240" w:lineRule="auto"/>
            </w:pPr>
            <w:r>
              <w:rPr>
                <w:sz w:val="17"/>
                <w:szCs w:val="17"/>
              </w:rPr>
              <w:t>Open</w:t>
            </w:r>
          </w:p>
        </w:tc>
      </w:tr>
      <w:tr w:rsidR="007A2B48" w14:paraId="06028731" w14:textId="77777777">
        <w:trPr>
          <w:jc w:val="center"/>
        </w:trPr>
        <w:tc>
          <w:tcPr>
            <w:tcW w:w="620" w:type="dxa"/>
            <w:tcMar>
              <w:top w:w="90" w:type="dxa"/>
              <w:bottom w:w="90" w:type="dxa"/>
            </w:tcMar>
            <w:vAlign w:val="center"/>
          </w:tcPr>
          <w:p w14:paraId="409D1BD7" w14:textId="77777777" w:rsidR="007A2B48" w:rsidRDefault="00000000">
            <w:pPr>
              <w:spacing w:after="0" w:line="240" w:lineRule="auto"/>
            </w:pPr>
            <w:r>
              <w:rPr>
                <w:sz w:val="17"/>
                <w:szCs w:val="17"/>
              </w:rPr>
              <w:t>16</w:t>
            </w:r>
          </w:p>
        </w:tc>
        <w:tc>
          <w:tcPr>
            <w:tcW w:w="5300" w:type="dxa"/>
            <w:tcMar>
              <w:top w:w="90" w:type="dxa"/>
              <w:bottom w:w="90" w:type="dxa"/>
            </w:tcMar>
            <w:vAlign w:val="center"/>
          </w:tcPr>
          <w:p w14:paraId="6641E151" w14:textId="77777777" w:rsidR="007A2B48" w:rsidRDefault="00000000">
            <w:pPr>
              <w:spacing w:after="0" w:line="240" w:lineRule="auto"/>
            </w:pPr>
            <w:r>
              <w:rPr>
                <w:sz w:val="17"/>
                <w:szCs w:val="17"/>
              </w:rPr>
              <w:t>Weekly summaries written by each worker, and contract renewal date tracking, are described as core in older documentation but do not exist in code and are covered by no requirement.</w:t>
            </w:r>
          </w:p>
        </w:tc>
        <w:tc>
          <w:tcPr>
            <w:tcW w:w="900" w:type="dxa"/>
            <w:tcMar>
              <w:top w:w="90" w:type="dxa"/>
              <w:bottom w:w="90" w:type="dxa"/>
            </w:tcMar>
            <w:vAlign w:val="center"/>
          </w:tcPr>
          <w:p w14:paraId="086DD4F1" w14:textId="77777777" w:rsidR="00880AE1" w:rsidRDefault="00000000">
            <w:pPr>
              <w:spacing w:after="0" w:line="240" w:lineRule="auto"/>
            </w:pPr>
            <w:r>
              <w:rPr>
                <w:sz w:val="17"/>
                <w:szCs w:val="17"/>
              </w:rPr>
              <w:t>Akshat Mishra</w:t>
            </w:r>
          </w:p>
        </w:tc>
        <w:tc>
          <w:tcPr>
            <w:tcW w:w="900" w:type="dxa"/>
            <w:tcMar>
              <w:top w:w="90" w:type="dxa"/>
              <w:bottom w:w="90" w:type="dxa"/>
            </w:tcMar>
            <w:vAlign w:val="center"/>
          </w:tcPr>
          <w:p w14:paraId="788EE655" w14:textId="77777777" w:rsidR="00880AE1" w:rsidRDefault="00000000">
            <w:pPr>
              <w:spacing w:after="0" w:line="240" w:lineRule="auto"/>
            </w:pPr>
            <w:r>
              <w:rPr>
                <w:sz w:val="17"/>
                <w:szCs w:val="17"/>
              </w:rPr>
              <w:t>25 Sep 2026</w:t>
            </w:r>
          </w:p>
        </w:tc>
        <w:tc>
          <w:tcPr>
            <w:tcW w:w="2504" w:type="dxa"/>
            <w:tcMar>
              <w:top w:w="90" w:type="dxa"/>
              <w:bottom w:w="90" w:type="dxa"/>
            </w:tcMar>
            <w:vAlign w:val="center"/>
          </w:tcPr>
          <w:p w14:paraId="1D274158" w14:textId="77777777" w:rsidR="007A2B48" w:rsidRDefault="00000000">
            <w:pPr>
              <w:spacing w:after="0" w:line="240" w:lineRule="auto"/>
            </w:pPr>
            <w:r>
              <w:rPr>
                <w:sz w:val="17"/>
                <w:szCs w:val="17"/>
              </w:rPr>
              <w:t>Open — scope decision needed</w:t>
            </w:r>
          </w:p>
        </w:tc>
      </w:tr>
      <w:tr w:rsidR="007A2B48" w14:paraId="22F3C148" w14:textId="77777777">
        <w:trPr>
          <w:jc w:val="center"/>
        </w:trPr>
        <w:tc>
          <w:tcPr>
            <w:tcW w:w="620" w:type="dxa"/>
            <w:tcMar>
              <w:top w:w="90" w:type="dxa"/>
              <w:bottom w:w="90" w:type="dxa"/>
            </w:tcMar>
            <w:vAlign w:val="center"/>
          </w:tcPr>
          <w:p w14:paraId="2A091B73" w14:textId="77777777" w:rsidR="007A2B48" w:rsidRDefault="00000000">
            <w:pPr>
              <w:spacing w:after="0" w:line="240" w:lineRule="auto"/>
            </w:pPr>
            <w:r>
              <w:rPr>
                <w:sz w:val="17"/>
                <w:szCs w:val="17"/>
              </w:rPr>
              <w:lastRenderedPageBreak/>
              <w:t>17</w:t>
            </w:r>
          </w:p>
        </w:tc>
        <w:tc>
          <w:tcPr>
            <w:tcW w:w="5300" w:type="dxa"/>
            <w:tcMar>
              <w:top w:w="90" w:type="dxa"/>
              <w:bottom w:w="90" w:type="dxa"/>
            </w:tcMar>
            <w:vAlign w:val="center"/>
          </w:tcPr>
          <w:p w14:paraId="3A6ECA8B" w14:textId="77777777" w:rsidR="007A2B48" w:rsidRDefault="00000000">
            <w:pPr>
              <w:spacing w:after="0" w:line="240" w:lineRule="auto"/>
            </w:pPr>
            <w:r>
              <w:rPr>
                <w:sz w:val="17"/>
                <w:szCs w:val="17"/>
              </w:rPr>
              <w:t>When is the URL role parameter removed from navigation entirely?</w:t>
            </w:r>
          </w:p>
        </w:tc>
        <w:tc>
          <w:tcPr>
            <w:tcW w:w="900" w:type="dxa"/>
            <w:tcMar>
              <w:top w:w="90" w:type="dxa"/>
              <w:bottom w:w="90" w:type="dxa"/>
            </w:tcMar>
            <w:vAlign w:val="center"/>
          </w:tcPr>
          <w:p w14:paraId="475D0013" w14:textId="77777777" w:rsidR="00880AE1" w:rsidRDefault="00000000">
            <w:pPr>
              <w:spacing w:after="0" w:line="240" w:lineRule="auto"/>
            </w:pPr>
            <w:r>
              <w:rPr>
                <w:sz w:val="17"/>
                <w:szCs w:val="17"/>
              </w:rPr>
              <w:t>Aayushi Pandey</w:t>
            </w:r>
          </w:p>
        </w:tc>
        <w:tc>
          <w:tcPr>
            <w:tcW w:w="900" w:type="dxa"/>
            <w:tcMar>
              <w:top w:w="90" w:type="dxa"/>
              <w:bottom w:w="90" w:type="dxa"/>
            </w:tcMar>
            <w:vAlign w:val="center"/>
          </w:tcPr>
          <w:p w14:paraId="55D8C0FA" w14:textId="77777777" w:rsidR="00880AE1" w:rsidRDefault="00000000">
            <w:pPr>
              <w:spacing w:after="0" w:line="240" w:lineRule="auto"/>
            </w:pPr>
            <w:r>
              <w:rPr>
                <w:sz w:val="17"/>
                <w:szCs w:val="17"/>
              </w:rPr>
              <w:t>4 Sep 2026</w:t>
            </w:r>
          </w:p>
        </w:tc>
        <w:tc>
          <w:tcPr>
            <w:tcW w:w="2504" w:type="dxa"/>
            <w:tcMar>
              <w:top w:w="90" w:type="dxa"/>
              <w:bottom w:w="90" w:type="dxa"/>
            </w:tcMar>
            <w:vAlign w:val="center"/>
          </w:tcPr>
          <w:p w14:paraId="77701C1F" w14:textId="77777777" w:rsidR="007A2B48" w:rsidRDefault="00000000">
            <w:pPr>
              <w:spacing w:after="0" w:line="240" w:lineRule="auto"/>
            </w:pPr>
            <w:r>
              <w:rPr>
                <w:sz w:val="17"/>
                <w:szCs w:val="17"/>
              </w:rPr>
              <w:t>Open — security sign-off</w:t>
            </w:r>
          </w:p>
        </w:tc>
      </w:tr>
      <w:tr w:rsidR="007A2B48" w14:paraId="458A4E69" w14:textId="77777777">
        <w:trPr>
          <w:jc w:val="center"/>
        </w:trPr>
        <w:tc>
          <w:tcPr>
            <w:tcW w:w="620" w:type="dxa"/>
            <w:tcMar>
              <w:top w:w="90" w:type="dxa"/>
              <w:bottom w:w="90" w:type="dxa"/>
            </w:tcMar>
            <w:vAlign w:val="center"/>
          </w:tcPr>
          <w:p w14:paraId="7C4AAFE9" w14:textId="77777777" w:rsidR="007A2B48" w:rsidRDefault="00000000">
            <w:pPr>
              <w:spacing w:after="0" w:line="240" w:lineRule="auto"/>
            </w:pPr>
            <w:r>
              <w:rPr>
                <w:sz w:val="17"/>
                <w:szCs w:val="17"/>
              </w:rPr>
              <w:t>18</w:t>
            </w:r>
          </w:p>
        </w:tc>
        <w:tc>
          <w:tcPr>
            <w:tcW w:w="5300" w:type="dxa"/>
            <w:tcMar>
              <w:top w:w="90" w:type="dxa"/>
              <w:bottom w:w="90" w:type="dxa"/>
            </w:tcMar>
            <w:vAlign w:val="center"/>
          </w:tcPr>
          <w:p w14:paraId="584B65CB" w14:textId="77777777" w:rsidR="007A2B48" w:rsidRDefault="00000000">
            <w:pPr>
              <w:spacing w:after="0" w:line="240" w:lineRule="auto"/>
            </w:pPr>
            <w:r>
              <w:rPr>
                <w:sz w:val="17"/>
                <w:szCs w:val="17"/>
              </w:rPr>
              <w:t>Is the unused “documents submitted” stage intended, or should it be removed?</w:t>
            </w:r>
          </w:p>
        </w:tc>
        <w:tc>
          <w:tcPr>
            <w:tcW w:w="900" w:type="dxa"/>
            <w:tcMar>
              <w:top w:w="90" w:type="dxa"/>
              <w:bottom w:w="90" w:type="dxa"/>
            </w:tcMar>
            <w:vAlign w:val="center"/>
          </w:tcPr>
          <w:p w14:paraId="5F8D0904" w14:textId="77777777" w:rsidR="00880AE1" w:rsidRDefault="00000000">
            <w:pPr>
              <w:spacing w:after="0" w:line="240" w:lineRule="auto"/>
            </w:pPr>
            <w:r>
              <w:rPr>
                <w:sz w:val="17"/>
                <w:szCs w:val="17"/>
              </w:rPr>
              <w:t>Aayushi Pandey</w:t>
            </w:r>
          </w:p>
        </w:tc>
        <w:tc>
          <w:tcPr>
            <w:tcW w:w="900" w:type="dxa"/>
            <w:tcMar>
              <w:top w:w="90" w:type="dxa"/>
              <w:bottom w:w="90" w:type="dxa"/>
            </w:tcMar>
            <w:vAlign w:val="center"/>
          </w:tcPr>
          <w:p w14:paraId="409FCA5A" w14:textId="77777777" w:rsidR="00880AE1" w:rsidRDefault="00000000">
            <w:pPr>
              <w:spacing w:after="0" w:line="240" w:lineRule="auto"/>
            </w:pPr>
            <w:r>
              <w:rPr>
                <w:sz w:val="17"/>
                <w:szCs w:val="17"/>
              </w:rPr>
              <w:t>4 Sep 2026</w:t>
            </w:r>
          </w:p>
        </w:tc>
        <w:tc>
          <w:tcPr>
            <w:tcW w:w="2504" w:type="dxa"/>
            <w:tcMar>
              <w:top w:w="90" w:type="dxa"/>
              <w:bottom w:w="90" w:type="dxa"/>
            </w:tcMar>
            <w:vAlign w:val="center"/>
          </w:tcPr>
          <w:p w14:paraId="4D22A7C0" w14:textId="77777777" w:rsidR="007A2B48" w:rsidRDefault="00000000">
            <w:pPr>
              <w:spacing w:after="0" w:line="240" w:lineRule="auto"/>
            </w:pPr>
            <w:r>
              <w:rPr>
                <w:sz w:val="17"/>
                <w:szCs w:val="17"/>
              </w:rPr>
              <w:t>Open</w:t>
            </w:r>
          </w:p>
        </w:tc>
      </w:tr>
      <w:tr w:rsidR="007A2B48" w14:paraId="6C8448DE" w14:textId="77777777">
        <w:trPr>
          <w:jc w:val="center"/>
        </w:trPr>
        <w:tc>
          <w:tcPr>
            <w:tcW w:w="620" w:type="dxa"/>
            <w:tcMar>
              <w:top w:w="90" w:type="dxa"/>
              <w:bottom w:w="90" w:type="dxa"/>
            </w:tcMar>
            <w:vAlign w:val="center"/>
          </w:tcPr>
          <w:p w14:paraId="65EEEDEE" w14:textId="77777777" w:rsidR="00880AE1" w:rsidRDefault="00000000">
            <w:pPr>
              <w:spacing w:after="0" w:line="240" w:lineRule="auto"/>
            </w:pPr>
            <w:r>
              <w:rPr>
                <w:sz w:val="17"/>
                <w:szCs w:val="17"/>
              </w:rPr>
              <w:t>19</w:t>
            </w:r>
          </w:p>
        </w:tc>
        <w:tc>
          <w:tcPr>
            <w:tcW w:w="5300" w:type="dxa"/>
            <w:tcMar>
              <w:top w:w="90" w:type="dxa"/>
              <w:bottom w:w="90" w:type="dxa"/>
            </w:tcMar>
            <w:vAlign w:val="center"/>
          </w:tcPr>
          <w:p w14:paraId="1A2AB0DC" w14:textId="77777777" w:rsidR="00880AE1" w:rsidRDefault="00000000">
            <w:pPr>
              <w:spacing w:after="0" w:line="240" w:lineRule="auto"/>
            </w:pPr>
            <w:r>
              <w:rPr>
                <w:sz w:val="17"/>
                <w:szCs w:val="17"/>
              </w:rPr>
              <w:t>Data migration — who supplies the employee list and the organization structure, in what format, and who confirms it landed correctly?</w:t>
            </w:r>
          </w:p>
        </w:tc>
        <w:tc>
          <w:tcPr>
            <w:tcW w:w="900" w:type="dxa"/>
            <w:tcMar>
              <w:top w:w="90" w:type="dxa"/>
              <w:bottom w:w="90" w:type="dxa"/>
            </w:tcMar>
            <w:vAlign w:val="center"/>
          </w:tcPr>
          <w:p w14:paraId="72CFA2E3" w14:textId="77777777" w:rsidR="00880AE1" w:rsidRDefault="00000000">
            <w:pPr>
              <w:spacing w:after="0" w:line="240" w:lineRule="auto"/>
            </w:pPr>
            <w:r>
              <w:rPr>
                <w:sz w:val="17"/>
                <w:szCs w:val="17"/>
              </w:rPr>
              <w:t>Akshat Mishra</w:t>
            </w:r>
          </w:p>
        </w:tc>
        <w:tc>
          <w:tcPr>
            <w:tcW w:w="900" w:type="dxa"/>
            <w:tcMar>
              <w:top w:w="90" w:type="dxa"/>
              <w:bottom w:w="90" w:type="dxa"/>
            </w:tcMar>
            <w:vAlign w:val="center"/>
          </w:tcPr>
          <w:p w14:paraId="22A8DCCC" w14:textId="77777777" w:rsidR="00880AE1" w:rsidRDefault="00000000">
            <w:pPr>
              <w:spacing w:after="0" w:line="240" w:lineRule="auto"/>
            </w:pPr>
            <w:r>
              <w:rPr>
                <w:sz w:val="17"/>
                <w:szCs w:val="17"/>
              </w:rPr>
              <w:t>11 Sep 2026</w:t>
            </w:r>
          </w:p>
        </w:tc>
        <w:tc>
          <w:tcPr>
            <w:tcW w:w="2504" w:type="dxa"/>
            <w:tcMar>
              <w:top w:w="90" w:type="dxa"/>
              <w:bottom w:w="90" w:type="dxa"/>
            </w:tcMar>
            <w:vAlign w:val="center"/>
          </w:tcPr>
          <w:p w14:paraId="432B3B07" w14:textId="77777777" w:rsidR="00880AE1" w:rsidRDefault="00000000">
            <w:pPr>
              <w:spacing w:after="0" w:line="240" w:lineRule="auto"/>
            </w:pPr>
            <w:r>
              <w:rPr>
                <w:sz w:val="17"/>
                <w:szCs w:val="17"/>
              </w:rPr>
              <w:t>Open — blocks the Week 4 data migration</w:t>
            </w:r>
          </w:p>
        </w:tc>
      </w:tr>
      <w:tr w:rsidR="007A2B48" w14:paraId="7A207C63" w14:textId="77777777">
        <w:trPr>
          <w:jc w:val="center"/>
        </w:trPr>
        <w:tc>
          <w:tcPr>
            <w:tcW w:w="620" w:type="dxa"/>
            <w:tcMar>
              <w:top w:w="90" w:type="dxa"/>
              <w:bottom w:w="90" w:type="dxa"/>
            </w:tcMar>
            <w:vAlign w:val="center"/>
          </w:tcPr>
          <w:p w14:paraId="29EC57DF" w14:textId="77777777" w:rsidR="00880AE1" w:rsidRDefault="00000000">
            <w:pPr>
              <w:spacing w:after="0" w:line="240" w:lineRule="auto"/>
            </w:pPr>
            <w:r>
              <w:rPr>
                <w:sz w:val="17"/>
                <w:szCs w:val="17"/>
              </w:rPr>
              <w:t>20</w:t>
            </w:r>
          </w:p>
        </w:tc>
        <w:tc>
          <w:tcPr>
            <w:tcW w:w="5300" w:type="dxa"/>
            <w:tcMar>
              <w:top w:w="90" w:type="dxa"/>
              <w:bottom w:w="90" w:type="dxa"/>
            </w:tcMar>
            <w:vAlign w:val="center"/>
          </w:tcPr>
          <w:p w14:paraId="6AF3DD27" w14:textId="77777777" w:rsidR="00880AE1" w:rsidRDefault="00000000">
            <w:pPr>
              <w:spacing w:after="0" w:line="240" w:lineRule="auto"/>
            </w:pPr>
            <w:r>
              <w:rPr>
                <w:sz w:val="17"/>
                <w:szCs w:val="17"/>
              </w:rPr>
              <w:t>Retention and deletion — the three-year rule has no mechanism. Who builds it, and is three years confirmed against the compliance position?</w:t>
            </w:r>
          </w:p>
        </w:tc>
        <w:tc>
          <w:tcPr>
            <w:tcW w:w="900" w:type="dxa"/>
            <w:tcMar>
              <w:top w:w="90" w:type="dxa"/>
              <w:bottom w:w="90" w:type="dxa"/>
            </w:tcMar>
            <w:vAlign w:val="center"/>
          </w:tcPr>
          <w:p w14:paraId="28780486" w14:textId="77777777" w:rsidR="00880AE1" w:rsidRDefault="00000000">
            <w:pPr>
              <w:spacing w:after="0" w:line="240" w:lineRule="auto"/>
            </w:pPr>
            <w:r>
              <w:rPr>
                <w:sz w:val="17"/>
                <w:szCs w:val="17"/>
              </w:rPr>
              <w:t>Aayushi Pandey</w:t>
            </w:r>
          </w:p>
        </w:tc>
        <w:tc>
          <w:tcPr>
            <w:tcW w:w="900" w:type="dxa"/>
            <w:tcMar>
              <w:top w:w="90" w:type="dxa"/>
              <w:bottom w:w="90" w:type="dxa"/>
            </w:tcMar>
            <w:vAlign w:val="center"/>
          </w:tcPr>
          <w:p w14:paraId="1F525CFA" w14:textId="77777777" w:rsidR="00880AE1" w:rsidRDefault="00000000">
            <w:pPr>
              <w:spacing w:after="0" w:line="240" w:lineRule="auto"/>
            </w:pPr>
            <w:r>
              <w:rPr>
                <w:sz w:val="17"/>
                <w:szCs w:val="17"/>
              </w:rPr>
              <w:t>25 Sep 2026</w:t>
            </w:r>
          </w:p>
        </w:tc>
        <w:tc>
          <w:tcPr>
            <w:tcW w:w="2504" w:type="dxa"/>
            <w:tcMar>
              <w:top w:w="90" w:type="dxa"/>
              <w:bottom w:w="90" w:type="dxa"/>
            </w:tcMar>
            <w:vAlign w:val="center"/>
          </w:tcPr>
          <w:p w14:paraId="35C5A38F" w14:textId="77777777" w:rsidR="00880AE1" w:rsidRDefault="00000000">
            <w:pPr>
              <w:spacing w:after="0" w:line="240" w:lineRule="auto"/>
            </w:pPr>
            <w:r>
              <w:rPr>
                <w:sz w:val="17"/>
                <w:szCs w:val="17"/>
              </w:rPr>
              <w:t>Open — no mechanism exists</w:t>
            </w:r>
          </w:p>
        </w:tc>
      </w:tr>
      <w:tr w:rsidR="007A2B48" w14:paraId="745D8507" w14:textId="77777777">
        <w:trPr>
          <w:jc w:val="center"/>
        </w:trPr>
        <w:tc>
          <w:tcPr>
            <w:tcW w:w="620" w:type="dxa"/>
            <w:tcMar>
              <w:top w:w="90" w:type="dxa"/>
              <w:bottom w:w="90" w:type="dxa"/>
            </w:tcMar>
            <w:vAlign w:val="center"/>
          </w:tcPr>
          <w:p w14:paraId="4B50E131" w14:textId="77777777" w:rsidR="00880AE1" w:rsidRDefault="00000000">
            <w:pPr>
              <w:spacing w:after="0" w:line="240" w:lineRule="auto"/>
            </w:pPr>
            <w:r>
              <w:rPr>
                <w:sz w:val="17"/>
                <w:szCs w:val="17"/>
              </w:rPr>
              <w:t>21</w:t>
            </w:r>
          </w:p>
        </w:tc>
        <w:tc>
          <w:tcPr>
            <w:tcW w:w="5300" w:type="dxa"/>
            <w:tcMar>
              <w:top w:w="90" w:type="dxa"/>
              <w:bottom w:w="90" w:type="dxa"/>
            </w:tcMar>
            <w:vAlign w:val="center"/>
          </w:tcPr>
          <w:p w14:paraId="78DBFEF9" w14:textId="77777777" w:rsidR="00880AE1" w:rsidRDefault="00000000">
            <w:pPr>
              <w:spacing w:after="0" w:line="240" w:lineRule="auto"/>
            </w:pPr>
            <w:r>
              <w:rPr>
                <w:sz w:val="17"/>
                <w:szCs w:val="17"/>
              </w:rPr>
              <w:t>Data ownership and export — which tiers may export which data, and is export restricted or recorded only?</w:t>
            </w:r>
          </w:p>
        </w:tc>
        <w:tc>
          <w:tcPr>
            <w:tcW w:w="900" w:type="dxa"/>
            <w:tcMar>
              <w:top w:w="90" w:type="dxa"/>
              <w:bottom w:w="90" w:type="dxa"/>
            </w:tcMar>
            <w:vAlign w:val="center"/>
          </w:tcPr>
          <w:p w14:paraId="2AD17F0F" w14:textId="77777777" w:rsidR="00880AE1" w:rsidRDefault="00000000">
            <w:pPr>
              <w:spacing w:after="0" w:line="240" w:lineRule="auto"/>
            </w:pPr>
            <w:r>
              <w:rPr>
                <w:sz w:val="17"/>
                <w:szCs w:val="17"/>
              </w:rPr>
              <w:t>Akshat Mishra</w:t>
            </w:r>
          </w:p>
        </w:tc>
        <w:tc>
          <w:tcPr>
            <w:tcW w:w="900" w:type="dxa"/>
            <w:tcMar>
              <w:top w:w="90" w:type="dxa"/>
              <w:bottom w:w="90" w:type="dxa"/>
            </w:tcMar>
            <w:vAlign w:val="center"/>
          </w:tcPr>
          <w:p w14:paraId="42042BCE" w14:textId="77777777" w:rsidR="00880AE1" w:rsidRDefault="00000000">
            <w:pPr>
              <w:spacing w:after="0" w:line="240" w:lineRule="auto"/>
            </w:pPr>
            <w:r>
              <w:rPr>
                <w:sz w:val="17"/>
                <w:szCs w:val="17"/>
              </w:rPr>
              <w:t>18 Sep 2026</w:t>
            </w:r>
          </w:p>
        </w:tc>
        <w:tc>
          <w:tcPr>
            <w:tcW w:w="2504" w:type="dxa"/>
            <w:tcMar>
              <w:top w:w="90" w:type="dxa"/>
              <w:bottom w:w="90" w:type="dxa"/>
            </w:tcMar>
            <w:vAlign w:val="center"/>
          </w:tcPr>
          <w:p w14:paraId="35115102" w14:textId="77777777" w:rsidR="00880AE1" w:rsidRDefault="00000000">
            <w:pPr>
              <w:spacing w:after="0" w:line="240" w:lineRule="auto"/>
            </w:pPr>
            <w:r>
              <w:rPr>
                <w:sz w:val="17"/>
                <w:szCs w:val="17"/>
              </w:rPr>
              <w:t>Open</w:t>
            </w:r>
          </w:p>
        </w:tc>
      </w:tr>
      <w:tr w:rsidR="007A2B48" w14:paraId="0177A372" w14:textId="77777777">
        <w:trPr>
          <w:jc w:val="center"/>
        </w:trPr>
        <w:tc>
          <w:tcPr>
            <w:tcW w:w="620" w:type="dxa"/>
            <w:tcMar>
              <w:top w:w="90" w:type="dxa"/>
              <w:bottom w:w="90" w:type="dxa"/>
            </w:tcMar>
            <w:vAlign w:val="center"/>
          </w:tcPr>
          <w:p w14:paraId="42C54C70" w14:textId="77777777" w:rsidR="00880AE1" w:rsidRDefault="00000000">
            <w:pPr>
              <w:spacing w:after="0" w:line="240" w:lineRule="auto"/>
            </w:pPr>
            <w:r>
              <w:rPr>
                <w:sz w:val="17"/>
                <w:szCs w:val="17"/>
              </w:rPr>
              <w:t>22</w:t>
            </w:r>
          </w:p>
        </w:tc>
        <w:tc>
          <w:tcPr>
            <w:tcW w:w="5300" w:type="dxa"/>
            <w:tcMar>
              <w:top w:w="90" w:type="dxa"/>
              <w:bottom w:w="90" w:type="dxa"/>
            </w:tcMar>
            <w:vAlign w:val="center"/>
          </w:tcPr>
          <w:p w14:paraId="261237EF" w14:textId="77777777" w:rsidR="00880AE1" w:rsidRDefault="00000000">
            <w:pPr>
              <w:spacing w:after="0" w:line="240" w:lineRule="auto"/>
            </w:pPr>
            <w:r>
              <w:rPr>
                <w:sz w:val="17"/>
                <w:szCs w:val="17"/>
              </w:rPr>
              <w:t>Paid leave categories — confirm Sick, Bereavement and PTO, and set entitlement, accrual and carry-over for each</w:t>
            </w:r>
          </w:p>
        </w:tc>
        <w:tc>
          <w:tcPr>
            <w:tcW w:w="900" w:type="dxa"/>
            <w:tcMar>
              <w:top w:w="90" w:type="dxa"/>
              <w:bottom w:w="90" w:type="dxa"/>
            </w:tcMar>
            <w:vAlign w:val="center"/>
          </w:tcPr>
          <w:p w14:paraId="23F89E19" w14:textId="77777777" w:rsidR="00880AE1" w:rsidRDefault="00000000">
            <w:pPr>
              <w:spacing w:after="0" w:line="240" w:lineRule="auto"/>
            </w:pPr>
            <w:r>
              <w:rPr>
                <w:sz w:val="17"/>
                <w:szCs w:val="17"/>
              </w:rPr>
              <w:t>Akshat Mishra</w:t>
            </w:r>
          </w:p>
        </w:tc>
        <w:tc>
          <w:tcPr>
            <w:tcW w:w="900" w:type="dxa"/>
            <w:tcMar>
              <w:top w:w="90" w:type="dxa"/>
              <w:bottom w:w="90" w:type="dxa"/>
            </w:tcMar>
            <w:vAlign w:val="center"/>
          </w:tcPr>
          <w:p w14:paraId="13D5E97F" w14:textId="77777777" w:rsidR="00880AE1" w:rsidRDefault="00000000">
            <w:pPr>
              <w:spacing w:after="0" w:line="240" w:lineRule="auto"/>
            </w:pPr>
            <w:r>
              <w:rPr>
                <w:sz w:val="17"/>
                <w:szCs w:val="17"/>
              </w:rPr>
              <w:t>11 Sep 2026</w:t>
            </w:r>
          </w:p>
        </w:tc>
        <w:tc>
          <w:tcPr>
            <w:tcW w:w="2504" w:type="dxa"/>
            <w:tcMar>
              <w:top w:w="90" w:type="dxa"/>
              <w:bottom w:w="90" w:type="dxa"/>
            </w:tcMar>
            <w:vAlign w:val="center"/>
          </w:tcPr>
          <w:p w14:paraId="106B5A66" w14:textId="77777777" w:rsidR="00880AE1" w:rsidRDefault="00000000">
            <w:pPr>
              <w:spacing w:after="0" w:line="240" w:lineRule="auto"/>
            </w:pPr>
            <w:r>
              <w:rPr>
                <w:sz w:val="17"/>
                <w:szCs w:val="17"/>
              </w:rPr>
              <w:t>Open — only Paid and Unpaid exist today</w:t>
            </w:r>
          </w:p>
        </w:tc>
      </w:tr>
      <w:tr w:rsidR="007A2B48" w14:paraId="59DCD594" w14:textId="77777777">
        <w:trPr>
          <w:jc w:val="center"/>
        </w:trPr>
        <w:tc>
          <w:tcPr>
            <w:tcW w:w="620" w:type="dxa"/>
            <w:tcMar>
              <w:top w:w="90" w:type="dxa"/>
              <w:bottom w:w="90" w:type="dxa"/>
            </w:tcMar>
            <w:vAlign w:val="center"/>
          </w:tcPr>
          <w:p w14:paraId="65C5FC37" w14:textId="77777777" w:rsidR="00880AE1" w:rsidRDefault="00000000">
            <w:pPr>
              <w:spacing w:after="0" w:line="240" w:lineRule="auto"/>
            </w:pPr>
            <w:r>
              <w:rPr>
                <w:sz w:val="17"/>
                <w:szCs w:val="17"/>
              </w:rPr>
              <w:t>23</w:t>
            </w:r>
          </w:p>
        </w:tc>
        <w:tc>
          <w:tcPr>
            <w:tcW w:w="5300" w:type="dxa"/>
            <w:tcMar>
              <w:top w:w="90" w:type="dxa"/>
              <w:bottom w:w="90" w:type="dxa"/>
            </w:tcMar>
            <w:vAlign w:val="center"/>
          </w:tcPr>
          <w:p w14:paraId="7769C5D6" w14:textId="77777777" w:rsidR="00880AE1" w:rsidRDefault="00000000">
            <w:pPr>
              <w:spacing w:after="0" w:line="240" w:lineRule="auto"/>
            </w:pPr>
            <w:r>
              <w:rPr>
                <w:sz w:val="17"/>
                <w:szCs w:val="17"/>
              </w:rPr>
              <w:t>Company holiday calendar — who maintains it, and does it differ between India and US operations?</w:t>
            </w:r>
          </w:p>
        </w:tc>
        <w:tc>
          <w:tcPr>
            <w:tcW w:w="900" w:type="dxa"/>
            <w:tcMar>
              <w:top w:w="90" w:type="dxa"/>
              <w:bottom w:w="90" w:type="dxa"/>
            </w:tcMar>
            <w:vAlign w:val="center"/>
          </w:tcPr>
          <w:p w14:paraId="2FD791B6" w14:textId="77777777" w:rsidR="00880AE1" w:rsidRDefault="00000000">
            <w:pPr>
              <w:spacing w:after="0" w:line="240" w:lineRule="auto"/>
            </w:pPr>
            <w:r>
              <w:rPr>
                <w:sz w:val="17"/>
                <w:szCs w:val="17"/>
              </w:rPr>
              <w:t>Akshat Mishra</w:t>
            </w:r>
          </w:p>
        </w:tc>
        <w:tc>
          <w:tcPr>
            <w:tcW w:w="900" w:type="dxa"/>
            <w:tcMar>
              <w:top w:w="90" w:type="dxa"/>
              <w:bottom w:w="90" w:type="dxa"/>
            </w:tcMar>
            <w:vAlign w:val="center"/>
          </w:tcPr>
          <w:p w14:paraId="7BFDCD67" w14:textId="77777777" w:rsidR="00880AE1" w:rsidRDefault="00000000">
            <w:pPr>
              <w:spacing w:after="0" w:line="240" w:lineRule="auto"/>
            </w:pPr>
            <w:r>
              <w:rPr>
                <w:sz w:val="17"/>
                <w:szCs w:val="17"/>
              </w:rPr>
              <w:t>11 Sep 2026</w:t>
            </w:r>
          </w:p>
        </w:tc>
        <w:tc>
          <w:tcPr>
            <w:tcW w:w="2504" w:type="dxa"/>
            <w:tcMar>
              <w:top w:w="90" w:type="dxa"/>
              <w:bottom w:w="90" w:type="dxa"/>
            </w:tcMar>
            <w:vAlign w:val="center"/>
          </w:tcPr>
          <w:p w14:paraId="52BDE3E6" w14:textId="77777777" w:rsidR="00880AE1" w:rsidRDefault="00000000">
            <w:pPr>
              <w:spacing w:after="0" w:line="240" w:lineRule="auto"/>
            </w:pPr>
            <w:r>
              <w:rPr>
                <w:sz w:val="17"/>
                <w:szCs w:val="17"/>
              </w:rPr>
              <w:t>Open</w:t>
            </w:r>
          </w:p>
        </w:tc>
      </w:tr>
      <w:tr w:rsidR="007A2B48" w14:paraId="0BF1C54C" w14:textId="77777777">
        <w:trPr>
          <w:jc w:val="center"/>
        </w:trPr>
        <w:tc>
          <w:tcPr>
            <w:tcW w:w="620" w:type="dxa"/>
            <w:tcMar>
              <w:top w:w="90" w:type="dxa"/>
              <w:bottom w:w="90" w:type="dxa"/>
            </w:tcMar>
            <w:vAlign w:val="center"/>
          </w:tcPr>
          <w:p w14:paraId="07FA859B" w14:textId="77777777" w:rsidR="00880AE1" w:rsidRDefault="00000000">
            <w:pPr>
              <w:spacing w:after="0" w:line="240" w:lineRule="auto"/>
            </w:pPr>
            <w:r>
              <w:rPr>
                <w:sz w:val="17"/>
                <w:szCs w:val="17"/>
              </w:rPr>
              <w:t>24</w:t>
            </w:r>
          </w:p>
        </w:tc>
        <w:tc>
          <w:tcPr>
            <w:tcW w:w="5300" w:type="dxa"/>
            <w:tcMar>
              <w:top w:w="90" w:type="dxa"/>
              <w:bottom w:w="90" w:type="dxa"/>
            </w:tcMar>
            <w:vAlign w:val="center"/>
          </w:tcPr>
          <w:p w14:paraId="30E441EF" w14:textId="77777777" w:rsidR="00880AE1" w:rsidRDefault="00000000">
            <w:pPr>
              <w:spacing w:after="0" w:line="240" w:lineRule="auto"/>
            </w:pPr>
            <w:r>
              <w:rPr>
                <w:sz w:val="17"/>
                <w:szCs w:val="17"/>
              </w:rPr>
              <w:t>Environments — a test environment does not exist. Is one created, or is release testing run against production?</w:t>
            </w:r>
          </w:p>
        </w:tc>
        <w:tc>
          <w:tcPr>
            <w:tcW w:w="900" w:type="dxa"/>
            <w:tcMar>
              <w:top w:w="90" w:type="dxa"/>
              <w:bottom w:w="90" w:type="dxa"/>
            </w:tcMar>
            <w:vAlign w:val="center"/>
          </w:tcPr>
          <w:p w14:paraId="3FC23143" w14:textId="77777777" w:rsidR="00880AE1" w:rsidRDefault="00000000">
            <w:pPr>
              <w:spacing w:after="0" w:line="240" w:lineRule="auto"/>
            </w:pPr>
            <w:r>
              <w:rPr>
                <w:sz w:val="17"/>
                <w:szCs w:val="17"/>
              </w:rPr>
              <w:t>Aayushi Pandey</w:t>
            </w:r>
          </w:p>
        </w:tc>
        <w:tc>
          <w:tcPr>
            <w:tcW w:w="900" w:type="dxa"/>
            <w:tcMar>
              <w:top w:w="90" w:type="dxa"/>
              <w:bottom w:w="90" w:type="dxa"/>
            </w:tcMar>
            <w:vAlign w:val="center"/>
          </w:tcPr>
          <w:p w14:paraId="17E89D1A" w14:textId="77777777" w:rsidR="00880AE1" w:rsidRDefault="00000000">
            <w:pPr>
              <w:spacing w:after="0" w:line="240" w:lineRule="auto"/>
            </w:pPr>
            <w:r>
              <w:rPr>
                <w:sz w:val="17"/>
                <w:szCs w:val="17"/>
              </w:rPr>
              <w:t>4 Sep 2026</w:t>
            </w:r>
          </w:p>
        </w:tc>
        <w:tc>
          <w:tcPr>
            <w:tcW w:w="2504" w:type="dxa"/>
            <w:tcMar>
              <w:top w:w="90" w:type="dxa"/>
              <w:bottom w:w="90" w:type="dxa"/>
            </w:tcMar>
            <w:vAlign w:val="center"/>
          </w:tcPr>
          <w:p w14:paraId="51DFA60B" w14:textId="77777777" w:rsidR="00880AE1" w:rsidRDefault="00000000">
            <w:pPr>
              <w:spacing w:after="0" w:line="240" w:lineRule="auto"/>
            </w:pPr>
            <w:r>
              <w:rPr>
                <w:sz w:val="17"/>
                <w:szCs w:val="17"/>
              </w:rPr>
              <w:t>Open — blocks release governance</w:t>
            </w:r>
          </w:p>
        </w:tc>
      </w:tr>
    </w:tbl>
    <w:p>
      <w:pPr>
        <w:spacing w:after="120" w:before="0" w:line="240" w:lineRule="auto"/>
        <w:rPr/>
      </w:pPr>
      <w:r>
        <w:rPr>
          <w:rFonts w:ascii="Arial" w:cs="Arial" w:eastAsia="Arial" w:hAnsi="Arial"/>
          <w:b w:val="0"/>
          <w:bCs w:val="0"/>
          <w:i w:val="1"/>
          <w:iCs w:val="1"/>
          <w:color w:val="2f5da8"/>
          <w:sz w:val="17"/>
          <w:szCs w:val="17"/>
          <w:rtl w:val="0"/>
        </w:rPr>
        <w:t xml:space="preserve">Owners are assigned. Dates are proposed, derived from the delivery plan — items blocking Week 3 are dated 4 September, Week 4 items 11 September, Week 5 items 18 September, and post-MVP items 25 September. Each owner confirms or amends the dates for the items they own before sign-off.</w:t>
      </w:r>
    </w:p>
    <w:p w14:paraId="552AAB28" w14:textId="77777777" w:rsidR="007A2B48" w:rsidRDefault="007A2B48">
      <w:pPr>
        <w:spacing w:after="40"/>
      </w:pPr>
    </w:p>
    <w:p w14:paraId="60F5005C" w14:textId="77777777" w:rsidR="007A2B48" w:rsidRDefault="00000000">
      <w:pPr>
        <w:pBdr>
          <w:bottom w:val="single" w:sz="10" w:space="4" w:color="2F5DA8"/>
        </w:pBdr>
        <w:spacing w:before="240" w:after="100"/>
      </w:pPr>
      <w:r>
        <w:rPr>
          <w:b/>
          <w:bCs/>
          <w:color w:val="17365D"/>
          <w:sz w:val="30"/>
          <w:szCs w:val="30"/>
        </w:rPr>
        <w:t>9. Approval</w:t>
      </w:r>
    </w:p>
    <w:tbl>
      <w:tblPr>
        <w:tblStyle w:val="a8"/>
        <w:tblW w:w="10224" w:type="dxa"/>
        <w:jc w:val="center"/>
        <w:tblInd w:w="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00" w:firstRow="0" w:lastRow="0" w:firstColumn="0" w:lastColumn="0" w:noHBand="0" w:noVBand="1"/>
      </w:tblPr>
      <w:tblGrid>
        <w:gridCol w:w="2556"/>
        <w:gridCol w:w="2556"/>
        <w:gridCol w:w="2556"/>
        <w:gridCol w:w="2556"/>
      </w:tblGrid>
      <w:tr w:rsidR="007A2B48" w14:paraId="375018CD" w14:textId="77777777">
        <w:trPr>
          <w:jc w:val="center"/>
        </w:trPr>
        <w:tc>
          <w:tcPr>
            <w:tcW w:w="2556" w:type="dxa"/>
            <w:shd w:val="clear" w:color="auto" w:fill="1B13B4"/>
            <w:tcMar>
              <w:top w:w="90" w:type="dxa"/>
              <w:bottom w:w="90" w:type="dxa"/>
            </w:tcMar>
          </w:tcPr>
          <w:p w14:paraId="321BB9AA" w14:textId="77777777" w:rsidR="007A2B48" w:rsidRDefault="00000000">
            <w:pPr>
              <w:jc w:val="center"/>
            </w:pPr>
            <w:r>
              <w:rPr>
                <w:b/>
                <w:bCs/>
                <w:color w:val="FFFFFF"/>
                <w:sz w:val="18"/>
                <w:szCs w:val="18"/>
              </w:rPr>
              <w:t>Role</w:t>
            </w:r>
          </w:p>
        </w:tc>
        <w:tc>
          <w:tcPr>
            <w:tcW w:w="2556" w:type="dxa"/>
            <w:shd w:val="clear" w:color="auto" w:fill="1B13B4"/>
            <w:tcMar>
              <w:top w:w="90" w:type="dxa"/>
              <w:bottom w:w="90" w:type="dxa"/>
            </w:tcMar>
          </w:tcPr>
          <w:p w14:paraId="6CAE8C57" w14:textId="77777777" w:rsidR="007A2B48" w:rsidRDefault="00000000">
            <w:pPr>
              <w:jc w:val="center"/>
            </w:pPr>
            <w:r>
              <w:rPr>
                <w:b/>
                <w:bCs/>
                <w:color w:val="FFFFFF"/>
                <w:sz w:val="18"/>
                <w:szCs w:val="18"/>
              </w:rPr>
              <w:t>Name</w:t>
            </w:r>
          </w:p>
        </w:tc>
        <w:tc>
          <w:tcPr>
            <w:tcW w:w="2556" w:type="dxa"/>
            <w:shd w:val="clear" w:color="auto" w:fill="1B13B4"/>
            <w:tcMar>
              <w:top w:w="90" w:type="dxa"/>
              <w:bottom w:w="90" w:type="dxa"/>
            </w:tcMar>
          </w:tcPr>
          <w:p w14:paraId="7F4AE0C9" w14:textId="77777777" w:rsidR="007A2B48" w:rsidRDefault="00000000">
            <w:pPr>
              <w:jc w:val="center"/>
            </w:pPr>
            <w:r>
              <w:rPr>
                <w:b/>
                <w:bCs/>
                <w:color w:val="FFFFFF"/>
                <w:sz w:val="18"/>
                <w:szCs w:val="18"/>
              </w:rPr>
              <w:t>Decision</w:t>
            </w:r>
          </w:p>
        </w:tc>
        <w:tc>
          <w:tcPr>
            <w:tcW w:w="2556" w:type="dxa"/>
            <w:shd w:val="clear" w:color="auto" w:fill="1B13B4"/>
            <w:tcMar>
              <w:top w:w="90" w:type="dxa"/>
              <w:bottom w:w="90" w:type="dxa"/>
            </w:tcMar>
          </w:tcPr>
          <w:p w14:paraId="769E7088" w14:textId="77777777" w:rsidR="007A2B48" w:rsidRDefault="00000000">
            <w:pPr>
              <w:jc w:val="center"/>
            </w:pPr>
            <w:r>
              <w:rPr>
                <w:b/>
                <w:bCs/>
                <w:color w:val="FFFFFF"/>
                <w:sz w:val="18"/>
                <w:szCs w:val="18"/>
              </w:rPr>
              <w:t>Date</w:t>
            </w:r>
          </w:p>
        </w:tc>
      </w:tr>
      <w:tr w:rsidR="007A2B48" w14:paraId="206CC0D1" w14:textId="77777777">
        <w:trPr>
          <w:jc w:val="center"/>
        </w:trPr>
        <w:tc>
          <w:tcPr>
            <w:tcW w:w="2556" w:type="dxa"/>
            <w:tcMar>
              <w:top w:w="90" w:type="dxa"/>
              <w:bottom w:w="90" w:type="dxa"/>
            </w:tcMar>
            <w:vAlign w:val="center"/>
          </w:tcPr>
          <w:p w14:paraId="16D45302" w14:textId="77777777" w:rsidR="007A2B48" w:rsidRDefault="00000000">
            <w:pPr>
              <w:spacing w:after="0" w:line="240" w:lineRule="auto"/>
            </w:pPr>
            <w:r>
              <w:rPr>
                <w:sz w:val="17"/>
                <w:szCs w:val="17"/>
              </w:rPr>
              <w:t>Functional Owner</w:t>
            </w:r>
          </w:p>
        </w:tc>
        <w:tc>
          <w:tcPr>
            <w:tcW w:w="2556" w:type="dxa"/>
            <w:tcMar>
              <w:top w:w="90" w:type="dxa"/>
              <w:bottom w:w="90" w:type="dxa"/>
            </w:tcMar>
            <w:vAlign w:val="center"/>
          </w:tcPr>
          <w:p w14:paraId="6A8121BB" w14:textId="297533D1" w:rsidR="00880AE1" w:rsidRDefault="00000000">
            <w:pPr>
              <w:spacing w:after="0" w:line="240" w:lineRule="auto"/>
            </w:pPr>
            <w:r>
              <w:rPr>
                <w:sz w:val="17"/>
                <w:szCs w:val="17"/>
              </w:rPr>
              <w:t xml:space="preserve">Akshat Mishra</w:t>
            </w:r>
          </w:p>
        </w:tc>
        <w:tc>
          <w:tcPr>
            <w:tcW w:w="2556" w:type="dxa"/>
            <w:tcMar>
              <w:top w:w="90" w:type="dxa"/>
              <w:bottom w:w="90" w:type="dxa"/>
            </w:tcMar>
            <w:vAlign w:val="center"/>
          </w:tcPr>
          <w:p w14:paraId="76F7F100" w14:textId="77777777" w:rsidR="007A2B48" w:rsidRDefault="00000000">
            <w:pPr>
              <w:spacing w:after="0" w:line="240" w:lineRule="auto"/>
            </w:pPr>
            <w:r>
              <w:rPr>
                <w:sz w:val="17"/>
                <w:szCs w:val="17"/>
              </w:rPr>
              <w:t>Pending</w:t>
            </w:r>
          </w:p>
        </w:tc>
        <w:tc>
          <w:tcPr>
            <w:tcW w:w="2556" w:type="dxa"/>
            <w:tcMar>
              <w:top w:w="90" w:type="dxa"/>
              <w:bottom w:w="90" w:type="dxa"/>
            </w:tcMar>
            <w:vAlign w:val="center"/>
          </w:tcPr>
          <w:p w14:paraId="20E586B0" w14:textId="77777777" w:rsidR="007A2B48" w:rsidRDefault="007A2B48">
            <w:pPr>
              <w:spacing w:after="0" w:line="240" w:lineRule="auto"/>
            </w:pPr>
          </w:p>
        </w:tc>
      </w:tr>
      <w:tr w:rsidR="007A2B48" w14:paraId="5CEEC4E2" w14:textId="77777777">
        <w:trPr>
          <w:jc w:val="center"/>
        </w:trPr>
        <w:tc>
          <w:tcPr>
            <w:tcW w:w="2556" w:type="dxa"/>
            <w:tcMar>
              <w:top w:w="90" w:type="dxa"/>
              <w:bottom w:w="90" w:type="dxa"/>
            </w:tcMar>
            <w:vAlign w:val="center"/>
          </w:tcPr>
          <w:p w14:paraId="072DD238" w14:textId="77777777" w:rsidR="007A2B48" w:rsidRDefault="00000000">
            <w:pPr>
              <w:spacing w:after="0" w:line="240" w:lineRule="auto"/>
            </w:pPr>
            <w:r>
              <w:rPr>
                <w:sz w:val="17"/>
                <w:szCs w:val="17"/>
              </w:rPr>
              <w:t>Technical Owner</w:t>
            </w:r>
          </w:p>
        </w:tc>
        <w:tc>
          <w:tcPr>
            <w:tcW w:w="2556" w:type="dxa"/>
            <w:tcMar>
              <w:top w:w="90" w:type="dxa"/>
              <w:bottom w:w="90" w:type="dxa"/>
            </w:tcMar>
            <w:vAlign w:val="center"/>
          </w:tcPr>
          <w:p w14:paraId="03E65BFB" w14:textId="77777777" w:rsidR="00880AE1" w:rsidRDefault="00000000">
            <w:pPr>
              <w:spacing w:after="0" w:line="240" w:lineRule="auto"/>
            </w:pPr>
            <w:r>
              <w:rPr>
                <w:sz w:val="17"/>
                <w:szCs w:val="17"/>
              </w:rPr>
              <w:t>Aayushi Pandey</w:t>
            </w:r>
          </w:p>
        </w:tc>
        <w:tc>
          <w:tcPr>
            <w:tcW w:w="2556" w:type="dxa"/>
            <w:tcMar>
              <w:top w:w="90" w:type="dxa"/>
              <w:bottom w:w="90" w:type="dxa"/>
            </w:tcMar>
            <w:vAlign w:val="center"/>
          </w:tcPr>
          <w:p w14:paraId="3763510D" w14:textId="77777777" w:rsidR="007A2B48" w:rsidRDefault="00000000">
            <w:pPr>
              <w:spacing w:after="0" w:line="240" w:lineRule="auto"/>
            </w:pPr>
            <w:r>
              <w:rPr>
                <w:sz w:val="17"/>
                <w:szCs w:val="17"/>
              </w:rPr>
              <w:t>Pending</w:t>
            </w:r>
          </w:p>
        </w:tc>
        <w:tc>
          <w:tcPr>
            <w:tcW w:w="2556" w:type="dxa"/>
            <w:tcMar>
              <w:top w:w="90" w:type="dxa"/>
              <w:bottom w:w="90" w:type="dxa"/>
            </w:tcMar>
            <w:vAlign w:val="center"/>
          </w:tcPr>
          <w:p w14:paraId="78292148" w14:textId="77777777" w:rsidR="007A2B48" w:rsidRDefault="007A2B48">
            <w:pPr>
              <w:spacing w:after="0" w:line="240" w:lineRule="auto"/>
            </w:pPr>
          </w:p>
        </w:tc>
      </w:tr>
      <w:tr w:rsidR="007A2B48" w14:paraId="482B7544" w14:textId="77777777">
        <w:trPr>
          <w:jc w:val="center"/>
        </w:trPr>
        <w:tc>
          <w:tcPr>
            <w:tcW w:w="2556" w:type="dxa"/>
            <w:tcMar>
              <w:top w:w="90" w:type="dxa"/>
              <w:bottom w:w="90" w:type="dxa"/>
            </w:tcMar>
            <w:vAlign w:val="center"/>
          </w:tcPr>
          <w:p w14:paraId="4F040A5C" w14:textId="77777777" w:rsidR="007A2B48" w:rsidRDefault="00000000">
            <w:pPr>
              <w:spacing w:after="0" w:line="240" w:lineRule="auto"/>
            </w:pPr>
            <w:r>
              <w:rPr>
                <w:sz w:val="17"/>
                <w:szCs w:val="17"/>
              </w:rPr>
              <w:t>HR / Process Owner</w:t>
            </w:r>
          </w:p>
        </w:tc>
        <w:tc>
          <w:tcPr>
            <w:tcW w:w="2556" w:type="dxa"/>
            <w:tcMar>
              <w:top w:w="90" w:type="dxa"/>
              <w:bottom w:w="90" w:type="dxa"/>
            </w:tcMar>
            <w:vAlign w:val="center"/>
          </w:tcPr>
          <w:p w14:paraId="690E59B7" w14:textId="06B8358D" w:rsidR="00880AE1" w:rsidRDefault="00000000">
            <w:pPr>
              <w:spacing w:after="0" w:line="240" w:lineRule="auto"/>
            </w:pPr>
            <w:r>
              <w:rPr>
                <w:sz w:val="17"/>
                <w:szCs w:val="17"/>
              </w:rPr>
              <w:t xml:space="preserve">Akshat Mishra</w:t>
            </w:r>
          </w:p>
        </w:tc>
        <w:tc>
          <w:tcPr>
            <w:tcW w:w="2556" w:type="dxa"/>
            <w:tcMar>
              <w:top w:w="90" w:type="dxa"/>
              <w:bottom w:w="90" w:type="dxa"/>
            </w:tcMar>
            <w:vAlign w:val="center"/>
          </w:tcPr>
          <w:p w14:paraId="6694A9B4" w14:textId="77777777" w:rsidR="007A2B48" w:rsidRDefault="00000000">
            <w:pPr>
              <w:spacing w:after="0" w:line="240" w:lineRule="auto"/>
            </w:pPr>
            <w:r>
              <w:rPr>
                <w:sz w:val="17"/>
                <w:szCs w:val="17"/>
              </w:rPr>
              <w:t>Pending</w:t>
            </w:r>
          </w:p>
        </w:tc>
        <w:tc>
          <w:tcPr>
            <w:tcW w:w="2556" w:type="dxa"/>
            <w:tcMar>
              <w:top w:w="90" w:type="dxa"/>
              <w:bottom w:w="90" w:type="dxa"/>
            </w:tcMar>
            <w:vAlign w:val="center"/>
          </w:tcPr>
          <w:p w14:paraId="703F51A1" w14:textId="77777777" w:rsidR="007A2B48" w:rsidRDefault="007A2B48">
            <w:pPr>
              <w:spacing w:after="0" w:line="240" w:lineRule="auto"/>
            </w:pPr>
          </w:p>
        </w:tc>
      </w:tr>
      <w:tr w:rsidR="007A2B48" w14:paraId="3D71C1BD" w14:textId="77777777">
        <w:trPr>
          <w:jc w:val="center"/>
        </w:trPr>
        <w:tc>
          <w:tcPr>
            <w:tcW w:w="2556" w:type="dxa"/>
            <w:tcMar>
              <w:top w:w="90" w:type="dxa"/>
              <w:bottom w:w="90" w:type="dxa"/>
            </w:tcMar>
            <w:vAlign w:val="center"/>
          </w:tcPr>
          <w:p w14:paraId="463E7B35" w14:textId="77777777" w:rsidR="007A2B48" w:rsidRDefault="00000000">
            <w:pPr>
              <w:spacing w:after="0" w:line="240" w:lineRule="auto"/>
            </w:pPr>
            <w:r>
              <w:rPr>
                <w:sz w:val="17"/>
                <w:szCs w:val="17"/>
              </w:rPr>
              <w:t>Security / Compliance</w:t>
            </w:r>
          </w:p>
        </w:tc>
        <w:tc>
          <w:tcPr>
            <w:tcW w:w="2556" w:type="dxa"/>
            <w:tcMar>
              <w:top w:w="90" w:type="dxa"/>
              <w:bottom w:w="90" w:type="dxa"/>
            </w:tcMar>
            <w:vAlign w:val="center"/>
          </w:tcPr>
          <w:p w14:paraId="6609815C" w14:textId="77777777" w:rsidR="00880AE1" w:rsidRDefault="00000000">
            <w:pPr>
              <w:spacing w:after="0" w:line="240" w:lineRule="auto"/>
            </w:pPr>
            <w:r>
              <w:rPr>
                <w:sz w:val="17"/>
                <w:szCs w:val="17"/>
              </w:rPr>
              <w:t>Aayushi Pandey</w:t>
            </w:r>
          </w:p>
        </w:tc>
        <w:tc>
          <w:tcPr>
            <w:tcW w:w="2556" w:type="dxa"/>
            <w:tcMar>
              <w:top w:w="90" w:type="dxa"/>
              <w:bottom w:w="90" w:type="dxa"/>
            </w:tcMar>
            <w:vAlign w:val="center"/>
          </w:tcPr>
          <w:p w14:paraId="15B48FD9" w14:textId="77777777" w:rsidR="007A2B48" w:rsidRDefault="00000000">
            <w:pPr>
              <w:spacing w:after="0" w:line="240" w:lineRule="auto"/>
            </w:pPr>
            <w:r>
              <w:rPr>
                <w:sz w:val="17"/>
                <w:szCs w:val="17"/>
              </w:rPr>
              <w:t>Pending</w:t>
            </w:r>
          </w:p>
        </w:tc>
        <w:tc>
          <w:tcPr>
            <w:tcW w:w="2556" w:type="dxa"/>
            <w:tcMar>
              <w:top w:w="90" w:type="dxa"/>
              <w:bottom w:w="90" w:type="dxa"/>
            </w:tcMar>
            <w:vAlign w:val="center"/>
          </w:tcPr>
          <w:p w14:paraId="4AFF411D" w14:textId="77777777" w:rsidR="007A2B48" w:rsidRDefault="007A2B48">
            <w:pPr>
              <w:spacing w:after="0" w:line="240" w:lineRule="auto"/>
            </w:pPr>
          </w:p>
        </w:tc>
      </w:tr>
      <w:tr w:rsidR="007A2B48" w14:paraId="2E8FDFE9" w14:textId="77777777">
        <w:trPr>
          <w:jc w:val="center"/>
        </w:trPr>
        <w:tc>
          <w:tcPr>
            <w:tcW w:w="2556" w:type="dxa"/>
            <w:tcMar>
              <w:top w:w="90" w:type="dxa"/>
              <w:bottom w:w="90" w:type="dxa"/>
            </w:tcMar>
            <w:vAlign w:val="center"/>
          </w:tcPr>
          <w:p w14:paraId="50223F15" w14:textId="77777777" w:rsidR="007A2B48" w:rsidRDefault="00000000">
            <w:pPr>
              <w:spacing w:after="0" w:line="240" w:lineRule="auto"/>
            </w:pPr>
            <w:r>
              <w:rPr>
                <w:sz w:val="17"/>
                <w:szCs w:val="17"/>
              </w:rPr>
              <w:t>Project Sponsor</w:t>
            </w:r>
          </w:p>
        </w:tc>
        <w:tc>
          <w:tcPr>
            <w:tcW w:w="2556" w:type="dxa"/>
            <w:tcMar>
              <w:top w:w="90" w:type="dxa"/>
              <w:bottom w:w="90" w:type="dxa"/>
            </w:tcMar>
            <w:vAlign w:val="center"/>
          </w:tcPr>
          <w:p w14:paraId="4CDAF726" w14:textId="77777777" w:rsidR="00880AE1" w:rsidRDefault="00000000">
            <w:pPr>
              <w:spacing w:after="0" w:line="240" w:lineRule="auto"/>
            </w:pPr>
            <w:r>
              <w:rPr>
                <w:sz w:val="17"/>
                <w:szCs w:val="17"/>
              </w:rPr>
              <w:t>Ashish Katyayan</w:t>
            </w:r>
          </w:p>
        </w:tc>
        <w:tc>
          <w:tcPr>
            <w:tcW w:w="2556" w:type="dxa"/>
            <w:tcMar>
              <w:top w:w="90" w:type="dxa"/>
              <w:bottom w:w="90" w:type="dxa"/>
            </w:tcMar>
            <w:vAlign w:val="center"/>
          </w:tcPr>
          <w:p w14:paraId="07484393" w14:textId="77777777" w:rsidR="007A2B48" w:rsidRDefault="00000000">
            <w:pPr>
              <w:spacing w:after="0" w:line="240" w:lineRule="auto"/>
            </w:pPr>
            <w:r>
              <w:rPr>
                <w:sz w:val="17"/>
                <w:szCs w:val="17"/>
              </w:rPr>
              <w:t>Pending</w:t>
            </w:r>
          </w:p>
        </w:tc>
        <w:tc>
          <w:tcPr>
            <w:tcW w:w="2556" w:type="dxa"/>
            <w:tcMar>
              <w:top w:w="90" w:type="dxa"/>
              <w:bottom w:w="90" w:type="dxa"/>
            </w:tcMar>
            <w:vAlign w:val="center"/>
          </w:tcPr>
          <w:p w14:paraId="7A551EEA" w14:textId="77777777" w:rsidR="007A2B48" w:rsidRDefault="007A2B48">
            <w:pPr>
              <w:spacing w:after="0" w:line="240" w:lineRule="auto"/>
            </w:pPr>
          </w:p>
        </w:tc>
      </w:tr>
    </w:tbl>
    <w:p w14:paraId="608DAC82" w14:textId="77777777" w:rsidR="007A2B48" w:rsidRDefault="007A2B48">
      <w:pPr>
        <w:spacing w:after="40"/>
      </w:pPr>
    </w:p>
    <w:sectPr w:rsidR="007A2B48">
      <w:headerReference w:type="default" r:id="rId6"/>
      <w:pgSz w:w="12240" w:h="15840"/>
      <w:pgMar w:top="936" w:right="1008" w:bottom="936" w:left="1008"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A03E45" w14:textId="77777777" w:rsidR="00431C74" w:rsidRDefault="00431C74">
      <w:pPr>
        <w:spacing w:after="0" w:line="240" w:lineRule="auto"/>
      </w:pPr>
      <w:r>
        <w:separator/>
      </w:r>
    </w:p>
  </w:endnote>
  <w:endnote w:type="continuationSeparator" w:id="0">
    <w:p w14:paraId="1EACD502" w14:textId="77777777" w:rsidR="00431C74" w:rsidRDefault="00431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B3068719-3B7C-5E42-BCDC-724DCBEACE27}"/>
    <w:embedBold r:id="rId2" w:fontKey="{7D3FCD6A-305B-D349-8873-0320FEC43965}"/>
    <w:embedItalic r:id="rId3" w:fontKey="{5CEFF8DD-8318-9647-8218-874480CC2EF1}"/>
  </w:font>
  <w:font w:name="Calibri">
    <w:panose1 w:val="020F0502020204030204"/>
    <w:charset w:val="00"/>
    <w:family w:val="swiss"/>
    <w:pitch w:val="variable"/>
    <w:sig w:usb0="E0002AFF" w:usb1="C000247B" w:usb2="00000009" w:usb3="00000000" w:csb0="000001FF" w:csb1="00000000"/>
    <w:embedRegular r:id="rId4" w:fontKey="{347E1583-B02D-A94C-B573-683813BEF6E8}"/>
    <w:embedBold r:id="rId5" w:fontKey="{CF9BD785-11F9-7144-9E2C-39E585BF3EE1}"/>
    <w:embedItalic r:id="rId6" w:fontKey="{42CFDCE8-C2C6-B541-878B-071575C9DB82}"/>
    <w:embedBoldItalic r:id="rId7" w:fontKey="{52127322-A937-064C-81DE-11463AC12669}"/>
  </w:font>
  <w:font w:name="Times New Roman">
    <w:panose1 w:val="02020603050405020304"/>
    <w:charset w:val="00"/>
    <w:family w:val="roman"/>
    <w:pitch w:val="variable"/>
    <w:sig w:usb0="E0002EFF" w:usb1="C000785B" w:usb2="00000009" w:usb3="00000000" w:csb0="000001FF" w:csb1="00000000"/>
    <w:embedRegular r:id="rId8" w:fontKey="{257E03EC-611C-0C42-AAD2-AE7440CFD8EE}"/>
  </w:font>
  <w:font w:name="Cambria">
    <w:panose1 w:val="02040503050406030204"/>
    <w:charset w:val="00"/>
    <w:family w:val="roman"/>
    <w:pitch w:val="variable"/>
    <w:sig w:usb0="E00002FF" w:usb1="400004FF" w:usb2="00000000" w:usb3="00000000" w:csb0="0000019F" w:csb1="00000000"/>
    <w:embedRegular r:id="rId9" w:fontKey="{98DBF709-61B9-F64D-B358-0D82F8A2B4D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6AFD85" w14:textId="77777777" w:rsidR="00431C74" w:rsidRDefault="00431C74">
      <w:pPr>
        <w:spacing w:after="0" w:line="240" w:lineRule="auto"/>
      </w:pPr>
      <w:r>
        <w:separator/>
      </w:r>
    </w:p>
  </w:footnote>
  <w:footnote w:type="continuationSeparator" w:id="0">
    <w:p w14:paraId="24BDA803" w14:textId="77777777" w:rsidR="00431C74" w:rsidRDefault="00431C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8FA67D" w14:textId="77777777" w:rsidR="007A2B48" w:rsidRDefault="00000000">
    <w:pPr>
      <w:pBdr>
        <w:top w:val="nil"/>
        <w:left w:val="nil"/>
        <w:bottom w:val="nil"/>
        <w:right w:val="nil"/>
        <w:between w:val="nil"/>
      </w:pBdr>
      <w:tabs>
        <w:tab w:val="center" w:pos="4680"/>
        <w:tab w:val="right" w:pos="9360"/>
      </w:tabs>
      <w:spacing w:after="0" w:line="240" w:lineRule="auto"/>
      <w:ind w:left="720"/>
      <w:jc w:val="right"/>
    </w:pPr>
    <w:r>
      <w:rPr>
        <w:b/>
        <w:bCs/>
        <w:noProof/>
        <w:color w:val="17365D"/>
      </w:rPr>
      <w:drawing>
        <wp:inline distT="114300" distB="114300" distL="114300" distR="114300" wp14:anchorId="7A41F537" wp14:editId="4F6925C8">
          <wp:extent cx="1391133" cy="6905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91133" cy="690563"/>
                  </a:xfrm>
                  <a:prstGeom prst="rect">
                    <a:avLst/>
                  </a:prstGeom>
                  <a:ln/>
                </pic:spPr>
              </pic:pic>
            </a:graphicData>
          </a:graphic>
        </wp:inline>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B48"/>
    <w:rsid w:val="000569EB"/>
    <w:rsid w:val="00431C74"/>
    <w:rsid w:val="0043784A"/>
    <w:rsid w:val="00485DF8"/>
    <w:rsid w:val="005F6AB3"/>
    <w:rsid w:val="007A2B48"/>
    <w:rsid w:val="00880AE1"/>
    <w:rsid w:val="0094243B"/>
    <w:rsid w:val="00D96659"/>
    <w:rsid w:val="00EB71BE"/>
    <w:rsid w:val="00FE2A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80ADBC6"/>
  <w15:docId w15:val="{58E8DAA8-31D9-FA4C-A227-6BE86682E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22222"/>
        <w:sz w:val="21"/>
        <w:szCs w:val="21"/>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4106</Words>
  <Characters>23407</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Aayushi Pandey</cp:lastModifiedBy>
  <cp:revision>2</cp:revision>
  <dcterms:created xsi:type="dcterms:W3CDTF">2026-09-01T11:34:00Z</dcterms:created>
  <dcterms:modified xsi:type="dcterms:W3CDTF">2026-09-01T11:34:00Z</dcterms:modified>
</cp:coreProperties>
</file>