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D9BB59" w14:textId="77777777" w:rsidR="0012030F" w:rsidRDefault="00000000">
      <w:pPr>
        <w:spacing w:after="60"/>
      </w:pPr>
      <w:r>
        <w:rPr>
          <w:b/>
          <w:bCs/>
          <w:color w:val="162660"/>
          <w:sz w:val="40"/>
          <w:szCs w:val="40"/>
        </w:rPr>
        <w:t>Technology Stack — Workforce Platform</w:t>
      </w:r>
    </w:p>
    <w:p w14:paraId="5DF50279" w14:textId="77777777" w:rsidR="0012030F" w:rsidRDefault="00000000">
      <w:pPr>
        <w:pBdr>
          <w:bottom w:val="single" w:sz="12" w:space="8" w:color="162660"/>
        </w:pBdr>
        <w:spacing w:after="320"/>
      </w:pPr>
      <w:r>
        <w:rPr>
          <w:color w:val="64748B"/>
          <w:sz w:val="19"/>
          <w:szCs w:val="19"/>
        </w:rPr>
        <w:t>WF-001 · Revised technology stack specification</w:t>
      </w:r>
    </w:p>
    <w:p w14:paraId="1B6CBE31" w14:textId="77777777" w:rsidR="0012030F" w:rsidRDefault="00000000">
      <w:pPr>
        <w:pStyle w:val="Heading1"/>
        <w:keepNext/>
        <w:spacing w:before="340" w:after="140"/>
      </w:pPr>
      <w:r>
        <w:rPr>
          <w:b/>
          <w:bCs/>
          <w:color w:val="162660"/>
          <w:sz w:val="25"/>
          <w:szCs w:val="25"/>
        </w:rPr>
        <w:t>Document control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12030F" w14:paraId="25DB3F4C" w14:textId="77777777">
        <w:tblPrEx>
          <w:tblCellMar>
            <w:top w:w="0" w:type="dxa"/>
            <w:bottom w:w="0" w:type="dxa"/>
          </w:tblCellMar>
        </w:tblPrEx>
        <w:trPr>
          <w:tblHeader/>
        </w:trPr>
        <w:tc>
          <w:tcPr>
            <w:tcW w:w="280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35C9164C" w14:textId="77777777" w:rsidR="0012030F" w:rsidRDefault="00000000">
            <w:r>
              <w:rPr>
                <w:b/>
                <w:bCs/>
                <w:color w:val="FFFFFF"/>
                <w:sz w:val="19"/>
                <w:szCs w:val="19"/>
              </w:rPr>
              <w:t>Field</w:t>
            </w:r>
          </w:p>
        </w:tc>
        <w:tc>
          <w:tcPr>
            <w:tcW w:w="728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7E6939CC" w14:textId="77777777" w:rsidR="0012030F" w:rsidRDefault="00000000">
            <w:r>
              <w:rPr>
                <w:b/>
                <w:bCs/>
                <w:color w:val="FFFFFF"/>
                <w:sz w:val="19"/>
                <w:szCs w:val="19"/>
              </w:rPr>
              <w:t>Detail</w:t>
            </w:r>
          </w:p>
        </w:tc>
      </w:tr>
      <w:tr w:rsidR="0012030F" w14:paraId="09369A78" w14:textId="77777777">
        <w:tblPrEx>
          <w:tblCellMar>
            <w:top w:w="0" w:type="dxa"/>
            <w:bottom w:w="0" w:type="dxa"/>
          </w:tblCellMar>
        </w:tblPrEx>
        <w:tc>
          <w:tcPr>
            <w:tcW w:w="28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67180792" w14:textId="77777777" w:rsidR="0012030F" w:rsidRDefault="00000000">
            <w:r>
              <w:rPr>
                <w:sz w:val="19"/>
                <w:szCs w:val="19"/>
              </w:rPr>
              <w:t>Project / Initiative</w:t>
            </w:r>
          </w:p>
        </w:tc>
        <w:tc>
          <w:tcPr>
            <w:tcW w:w="72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FE75863" w14:textId="77777777" w:rsidR="0012030F" w:rsidRDefault="00000000">
            <w:r>
              <w:rPr>
                <w:sz w:val="19"/>
                <w:szCs w:val="19"/>
              </w:rPr>
              <w:t>Workforce — Employee &amp; Organization Management Platform</w:t>
            </w:r>
          </w:p>
        </w:tc>
      </w:tr>
      <w:tr w:rsidR="0012030F" w14:paraId="6311AE88" w14:textId="77777777">
        <w:tblPrEx>
          <w:tblCellMar>
            <w:top w:w="0" w:type="dxa"/>
            <w:bottom w:w="0" w:type="dxa"/>
          </w:tblCellMar>
        </w:tblPrEx>
        <w:tc>
          <w:tcPr>
            <w:tcW w:w="28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ED0B288" w14:textId="77777777" w:rsidR="0012030F" w:rsidRDefault="00000000">
            <w:r>
              <w:rPr>
                <w:sz w:val="19"/>
                <w:szCs w:val="19"/>
              </w:rPr>
              <w:t>Business area</w:t>
            </w:r>
          </w:p>
        </w:tc>
        <w:tc>
          <w:tcPr>
            <w:tcW w:w="72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75DC313" w14:textId="77777777" w:rsidR="0012030F" w:rsidRDefault="00000000">
            <w:r>
              <w:rPr>
                <w:sz w:val="19"/>
                <w:szCs w:val="19"/>
              </w:rPr>
              <w:t>Human Resources / People Operations — KATBOTZ (India and US operations)</w:t>
            </w:r>
          </w:p>
        </w:tc>
      </w:tr>
      <w:tr w:rsidR="0012030F" w14:paraId="3C192FDF" w14:textId="77777777">
        <w:tblPrEx>
          <w:tblCellMar>
            <w:top w:w="0" w:type="dxa"/>
            <w:bottom w:w="0" w:type="dxa"/>
          </w:tblCellMar>
        </w:tblPrEx>
        <w:tc>
          <w:tcPr>
            <w:tcW w:w="28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8617032" w14:textId="77777777" w:rsidR="0012030F" w:rsidRDefault="00000000">
            <w:r>
              <w:rPr>
                <w:sz w:val="19"/>
                <w:szCs w:val="19"/>
              </w:rPr>
              <w:t>Object / Work item</w:t>
            </w:r>
          </w:p>
        </w:tc>
        <w:tc>
          <w:tcPr>
            <w:tcW w:w="72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D1A115F" w14:textId="77777777" w:rsidR="0012030F" w:rsidRDefault="00000000">
            <w:r>
              <w:rPr>
                <w:sz w:val="19"/>
                <w:szCs w:val="19"/>
              </w:rPr>
              <w:t>WF-001 — Workforce Platform</w:t>
            </w:r>
          </w:p>
        </w:tc>
      </w:tr>
      <w:tr w:rsidR="0012030F" w14:paraId="20F667A4" w14:textId="77777777">
        <w:tblPrEx>
          <w:tblCellMar>
            <w:top w:w="0" w:type="dxa"/>
            <w:bottom w:w="0" w:type="dxa"/>
          </w:tblCellMar>
        </w:tblPrEx>
        <w:tc>
          <w:tcPr>
            <w:tcW w:w="28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2D4E46FE" w14:textId="77777777" w:rsidR="0012030F" w:rsidRDefault="00000000">
            <w:r>
              <w:rPr>
                <w:sz w:val="19"/>
                <w:szCs w:val="19"/>
              </w:rPr>
              <w:t>Document</w:t>
            </w:r>
          </w:p>
        </w:tc>
        <w:tc>
          <w:tcPr>
            <w:tcW w:w="72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2F0654F8" w14:textId="77777777" w:rsidR="0012030F" w:rsidRDefault="00000000">
            <w:r>
              <w:rPr>
                <w:sz w:val="19"/>
                <w:szCs w:val="19"/>
              </w:rPr>
              <w:t>Technology Stack — Revised</w:t>
            </w:r>
          </w:p>
        </w:tc>
      </w:tr>
      <w:tr w:rsidR="0012030F" w14:paraId="45B293E0" w14:textId="77777777">
        <w:tblPrEx>
          <w:tblCellMar>
            <w:top w:w="0" w:type="dxa"/>
            <w:bottom w:w="0" w:type="dxa"/>
          </w:tblCellMar>
        </w:tblPrEx>
        <w:tc>
          <w:tcPr>
            <w:tcW w:w="28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7F2C53D" w14:textId="77777777" w:rsidR="0012030F" w:rsidRDefault="00000000">
            <w:r>
              <w:rPr>
                <w:sz w:val="19"/>
                <w:szCs w:val="19"/>
              </w:rPr>
              <w:t>Companion document</w:t>
            </w:r>
          </w:p>
        </w:tc>
        <w:tc>
          <w:tcPr>
            <w:tcW w:w="72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78573A7" w14:textId="77777777" w:rsidR="0012030F" w:rsidRDefault="00000000">
            <w:r>
              <w:rPr>
                <w:sz w:val="19"/>
                <w:szCs w:val="19"/>
              </w:rPr>
              <w:t>Functional Specification, WF-001, version 1.2, dated 27 August 2026</w:t>
            </w:r>
          </w:p>
        </w:tc>
      </w:tr>
      <w:tr w:rsidR="0012030F" w14:paraId="0D93FC18" w14:textId="77777777">
        <w:tblPrEx>
          <w:tblCellMar>
            <w:top w:w="0" w:type="dxa"/>
            <w:bottom w:w="0" w:type="dxa"/>
          </w:tblCellMar>
        </w:tblPrEx>
        <w:tc>
          <w:tcPr>
            <w:tcW w:w="28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EDFD9C7" w14:textId="77777777" w:rsidR="0012030F" w:rsidRDefault="00000000">
            <w:r>
              <w:rPr>
                <w:sz w:val="19"/>
                <w:szCs w:val="19"/>
              </w:rPr>
              <w:t>Replaces</w:t>
            </w:r>
          </w:p>
        </w:tc>
        <w:tc>
          <w:tcPr>
            <w:tcW w:w="72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CB2AC98" w14:textId="77777777" w:rsidR="0012030F" w:rsidRDefault="00000000">
            <w:r>
              <w:rPr>
                <w:sz w:val="19"/>
                <w:szCs w:val="19"/>
              </w:rPr>
              <w:t xml:space="preserve">The technology stack described in the original system architecture note, which specified a </w:t>
            </w:r>
            <w:proofErr w:type="spellStart"/>
            <w:r>
              <w:rPr>
                <w:sz w:val="19"/>
                <w:szCs w:val="19"/>
              </w:rPr>
              <w:t>Firestore</w:t>
            </w:r>
            <w:proofErr w:type="spellEnd"/>
            <w:r>
              <w:rPr>
                <w:sz w:val="19"/>
                <w:szCs w:val="19"/>
              </w:rPr>
              <w:t xml:space="preserve"> database</w:t>
            </w:r>
          </w:p>
        </w:tc>
      </w:tr>
      <w:tr w:rsidR="0012030F" w14:paraId="4CF8ABAD" w14:textId="77777777">
        <w:tblPrEx>
          <w:tblCellMar>
            <w:top w:w="0" w:type="dxa"/>
            <w:bottom w:w="0" w:type="dxa"/>
          </w:tblCellMar>
        </w:tblPrEx>
        <w:tc>
          <w:tcPr>
            <w:tcW w:w="28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13AD307" w14:textId="77777777" w:rsidR="0012030F" w:rsidRDefault="00000000">
            <w:r>
              <w:rPr>
                <w:sz w:val="19"/>
                <w:szCs w:val="19"/>
              </w:rPr>
              <w:t>Owner</w:t>
            </w:r>
          </w:p>
        </w:tc>
        <w:tc>
          <w:tcPr>
            <w:tcW w:w="72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8BE70C2" w14:textId="77777777" w:rsidR="0012030F" w:rsidRDefault="00000000">
            <w:r>
              <w:rPr>
                <w:sz w:val="19"/>
                <w:szCs w:val="19"/>
              </w:rPr>
              <w:t>To be assigned</w:t>
            </w:r>
          </w:p>
        </w:tc>
      </w:tr>
      <w:tr w:rsidR="0012030F" w14:paraId="401C1419" w14:textId="77777777">
        <w:tblPrEx>
          <w:tblCellMar>
            <w:top w:w="0" w:type="dxa"/>
            <w:bottom w:w="0" w:type="dxa"/>
          </w:tblCellMar>
        </w:tblPrEx>
        <w:tc>
          <w:tcPr>
            <w:tcW w:w="28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ADEF20C" w14:textId="77777777" w:rsidR="0012030F" w:rsidRDefault="00000000">
            <w:r>
              <w:rPr>
                <w:sz w:val="19"/>
                <w:szCs w:val="19"/>
              </w:rPr>
              <w:t>Technical owner</w:t>
            </w:r>
          </w:p>
        </w:tc>
        <w:tc>
          <w:tcPr>
            <w:tcW w:w="72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55F8AD45" w14:textId="77777777" w:rsidR="0012030F" w:rsidRDefault="00000000">
            <w:r>
              <w:rPr>
                <w:sz w:val="19"/>
                <w:szCs w:val="19"/>
              </w:rPr>
              <w:t>To be assigned</w:t>
            </w:r>
          </w:p>
        </w:tc>
      </w:tr>
      <w:tr w:rsidR="0012030F" w14:paraId="493948B5" w14:textId="77777777">
        <w:tblPrEx>
          <w:tblCellMar>
            <w:top w:w="0" w:type="dxa"/>
            <w:bottom w:w="0" w:type="dxa"/>
          </w:tblCellMar>
        </w:tblPrEx>
        <w:tc>
          <w:tcPr>
            <w:tcW w:w="28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03BC95E" w14:textId="77777777" w:rsidR="0012030F" w:rsidRDefault="00000000">
            <w:r>
              <w:rPr>
                <w:sz w:val="19"/>
                <w:szCs w:val="19"/>
              </w:rPr>
              <w:t>Version / Date</w:t>
            </w:r>
          </w:p>
        </w:tc>
        <w:tc>
          <w:tcPr>
            <w:tcW w:w="72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60A8DD29" w14:textId="77777777" w:rsidR="0012030F" w:rsidRDefault="00000000">
            <w:r>
              <w:rPr>
                <w:sz w:val="19"/>
                <w:szCs w:val="19"/>
              </w:rPr>
              <w:t>Revised — 31 August 2026</w:t>
            </w:r>
          </w:p>
        </w:tc>
      </w:tr>
      <w:tr w:rsidR="0012030F" w14:paraId="1F2A94E9" w14:textId="77777777">
        <w:tblPrEx>
          <w:tblCellMar>
            <w:top w:w="0" w:type="dxa"/>
            <w:bottom w:w="0" w:type="dxa"/>
          </w:tblCellMar>
        </w:tblPrEx>
        <w:tc>
          <w:tcPr>
            <w:tcW w:w="28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35A7274A" w14:textId="77777777" w:rsidR="0012030F" w:rsidRDefault="00000000">
            <w:r>
              <w:rPr>
                <w:sz w:val="19"/>
                <w:szCs w:val="19"/>
              </w:rPr>
              <w:t>Status</w:t>
            </w:r>
          </w:p>
        </w:tc>
        <w:tc>
          <w:tcPr>
            <w:tcW w:w="72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89B0C0F" w14:textId="77777777" w:rsidR="0012030F" w:rsidRDefault="00000000">
            <w:r>
              <w:rPr>
                <w:sz w:val="19"/>
                <w:szCs w:val="19"/>
              </w:rPr>
              <w:t>For technical review and approval</w:t>
            </w:r>
          </w:p>
        </w:tc>
      </w:tr>
    </w:tbl>
    <w:p w14:paraId="3F9F72FB" w14:textId="77777777" w:rsidR="0012030F" w:rsidRDefault="0012030F">
      <w:pPr>
        <w:spacing w:after="120"/>
      </w:pPr>
    </w:p>
    <w:p w14:paraId="630AD3D5" w14:textId="77777777" w:rsidR="0012030F" w:rsidRDefault="00000000">
      <w:pPr>
        <w:pStyle w:val="Heading1"/>
        <w:keepNext/>
        <w:spacing w:before="340" w:after="140"/>
      </w:pPr>
      <w:r>
        <w:rPr>
          <w:b/>
          <w:bCs/>
          <w:color w:val="162660"/>
          <w:sz w:val="25"/>
          <w:szCs w:val="25"/>
        </w:rPr>
        <w:t>1. Purpose of this document</w:t>
      </w:r>
    </w:p>
    <w:p w14:paraId="316D8B9D" w14:textId="77777777" w:rsidR="0012030F" w:rsidRDefault="00000000">
      <w:pPr>
        <w:spacing w:after="130" w:line="280" w:lineRule="auto"/>
      </w:pPr>
      <w:r>
        <w:t>This document specifies every technology to be used in building the Workforce Platform, and the reason each one was chosen. It is a complete list — nothing needed to build, run, secure or operate the platform is omitted, and no item requires the reader to consult another document to understand why it is there.</w:t>
      </w:r>
    </w:p>
    <w:p w14:paraId="5291DBD4" w14:textId="77777777" w:rsidR="0012030F" w:rsidRDefault="00000000">
      <w:pPr>
        <w:spacing w:after="130" w:line="280" w:lineRule="auto"/>
      </w:pPr>
      <w:r>
        <w:t>The selection principle throughout: each component is the best available option for its job, is mature and well supported, and provides capability ready-made rather than something that would have to be built and then maintained by KATBOTZ.</w:t>
      </w:r>
    </w:p>
    <w:p w14:paraId="40AB2D08" w14:textId="77777777" w:rsidR="0012030F" w:rsidRDefault="00000000">
      <w:pPr>
        <w:spacing w:after="130" w:line="280" w:lineRule="auto"/>
      </w:pPr>
      <w:r>
        <w:t>The platform is a web application serving four groups of people — the founder, HR staff, managers and workers — across eight functional areas: authentication and access, employee management, organization structure, onboarding and documents, attendance and leave, performance reviews, tasks and notes, and immigration and eligibility. Expected scale for this release is 34 to 50 workers.</w:t>
      </w:r>
    </w:p>
    <w:p w14:paraId="01EB5DA8" w14:textId="77777777" w:rsidR="0012030F" w:rsidRDefault="00000000">
      <w:pPr>
        <w:spacing w:after="130" w:line="280" w:lineRule="auto"/>
      </w:pPr>
      <w:r>
        <w:t>One cloud provider, one backend language, one frontend framework. Deliberately simple to staff, to run, and to hand over.</w:t>
      </w:r>
    </w:p>
    <w:p w14:paraId="3D74B007" w14:textId="77777777" w:rsidR="0012030F" w:rsidRDefault="0012030F">
      <w:pPr>
        <w:sectPr w:rsidR="0012030F">
          <w:headerReference w:type="default" r:id="rId7"/>
          <w:footerReference w:type="default" r:id="rId8"/>
          <w:pgSz w:w="12240" w:h="15840"/>
          <w:pgMar w:top="1080" w:right="1080" w:bottom="1080" w:left="1080" w:header="708" w:footer="708" w:gutter="0"/>
          <w:cols w:space="720"/>
          <w:docGrid w:linePitch="360"/>
        </w:sectPr>
      </w:pPr>
    </w:p>
    <w:p w14:paraId="4091C6A6" w14:textId="77777777" w:rsidR="0012030F" w:rsidRDefault="00000000">
      <w:pPr>
        <w:pStyle w:val="Heading1"/>
        <w:keepNext/>
        <w:spacing w:before="340" w:after="140"/>
      </w:pPr>
      <w:r>
        <w:rPr>
          <w:b/>
          <w:bCs/>
          <w:color w:val="162660"/>
          <w:sz w:val="25"/>
          <w:szCs w:val="25"/>
        </w:rPr>
        <w:lastRenderedPageBreak/>
        <w:t>2. The stack</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480"/>
        <w:gridCol w:w="1900"/>
        <w:gridCol w:w="2180"/>
        <w:gridCol w:w="7560"/>
      </w:tblGrid>
      <w:tr w:rsidR="0012030F" w14:paraId="4CC733A8" w14:textId="77777777">
        <w:tblPrEx>
          <w:tblCellMar>
            <w:top w:w="0" w:type="dxa"/>
            <w:bottom w:w="0" w:type="dxa"/>
          </w:tblCellMar>
        </w:tblPrEx>
        <w:trPr>
          <w:tblHeader/>
        </w:trPr>
        <w:tc>
          <w:tcPr>
            <w:tcW w:w="56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337EB170" w14:textId="77777777" w:rsidR="0012030F" w:rsidRDefault="00000000">
            <w:pPr>
              <w:jc w:val="center"/>
            </w:pPr>
            <w:r>
              <w:rPr>
                <w:b/>
                <w:bCs/>
                <w:color w:val="FFFFFF"/>
                <w:sz w:val="17"/>
                <w:szCs w:val="17"/>
              </w:rPr>
              <w:t>#</w:t>
            </w:r>
          </w:p>
        </w:tc>
        <w:tc>
          <w:tcPr>
            <w:tcW w:w="148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1E69D514" w14:textId="77777777" w:rsidR="0012030F" w:rsidRDefault="00000000">
            <w:r>
              <w:rPr>
                <w:b/>
                <w:bCs/>
                <w:color w:val="FFFFFF"/>
                <w:sz w:val="17"/>
                <w:szCs w:val="17"/>
              </w:rPr>
              <w:t>Layer</w:t>
            </w:r>
          </w:p>
        </w:tc>
        <w:tc>
          <w:tcPr>
            <w:tcW w:w="190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5D202D5E" w14:textId="77777777" w:rsidR="0012030F" w:rsidRDefault="00000000">
            <w:r>
              <w:rPr>
                <w:b/>
                <w:bCs/>
                <w:color w:val="FFFFFF"/>
                <w:sz w:val="17"/>
                <w:szCs w:val="17"/>
              </w:rPr>
              <w:t>Component</w:t>
            </w:r>
          </w:p>
        </w:tc>
        <w:tc>
          <w:tcPr>
            <w:tcW w:w="218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36794577" w14:textId="77777777" w:rsidR="0012030F" w:rsidRDefault="00000000">
            <w:r>
              <w:rPr>
                <w:b/>
                <w:bCs/>
                <w:color w:val="FFFFFF"/>
                <w:sz w:val="17"/>
                <w:szCs w:val="17"/>
              </w:rPr>
              <w:t>Technology</w:t>
            </w:r>
          </w:p>
        </w:tc>
        <w:tc>
          <w:tcPr>
            <w:tcW w:w="756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656AC9A9" w14:textId="77777777" w:rsidR="0012030F" w:rsidRDefault="00000000">
            <w:r>
              <w:rPr>
                <w:b/>
                <w:bCs/>
                <w:color w:val="FFFFFF"/>
                <w:sz w:val="17"/>
                <w:szCs w:val="17"/>
              </w:rPr>
              <w:t>Why this one</w:t>
            </w:r>
          </w:p>
        </w:tc>
      </w:tr>
      <w:tr w:rsidR="0012030F" w14:paraId="0FCDF31E"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1159704" w14:textId="77777777" w:rsidR="0012030F" w:rsidRDefault="00000000">
            <w:pPr>
              <w:jc w:val="center"/>
            </w:pPr>
            <w:r>
              <w:rPr>
                <w:sz w:val="17"/>
                <w:szCs w:val="17"/>
              </w:rPr>
              <w:t>1</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44F25E9" w14:textId="77777777" w:rsidR="0012030F" w:rsidRDefault="00000000">
            <w:r>
              <w:rPr>
                <w:sz w:val="17"/>
                <w:szCs w:val="17"/>
              </w:rPr>
              <w:t>Frontend</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6B6E0A9F" w14:textId="77777777" w:rsidR="0012030F" w:rsidRDefault="00000000">
            <w:r>
              <w:rPr>
                <w:sz w:val="17"/>
                <w:szCs w:val="17"/>
              </w:rPr>
              <w:t>Framework</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79A71B1" w14:textId="77777777" w:rsidR="0012030F" w:rsidRDefault="00000000">
            <w:r>
              <w:rPr>
                <w:sz w:val="17"/>
                <w:szCs w:val="17"/>
              </w:rPr>
              <w:t>Next.js</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B087DC5" w14:textId="77777777" w:rsidR="0012030F" w:rsidRDefault="00000000">
            <w:r>
              <w:rPr>
                <w:sz w:val="17"/>
                <w:szCs w:val="17"/>
              </w:rPr>
              <w:t>Best framework available for an application like this. Routing, page structure, server rendering, image handling and build tooling all come with it, so none of that is written by us. Separate portals for founder, HR, manager and worker, and mobile responsiveness, come from the framework rather than from custom work</w:t>
            </w:r>
          </w:p>
        </w:tc>
      </w:tr>
      <w:tr w:rsidR="0012030F" w14:paraId="3C623559"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AF485CF" w14:textId="77777777" w:rsidR="0012030F" w:rsidRDefault="00000000">
            <w:pPr>
              <w:jc w:val="center"/>
            </w:pPr>
            <w:r>
              <w:rPr>
                <w:sz w:val="17"/>
                <w:szCs w:val="17"/>
              </w:rPr>
              <w:t>2</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1BE5414" w14:textId="77777777" w:rsidR="0012030F" w:rsidRDefault="00000000">
            <w:r>
              <w:rPr>
                <w:sz w:val="17"/>
                <w:szCs w:val="17"/>
              </w:rPr>
              <w:t>Frontend</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3DAC6319" w14:textId="77777777" w:rsidR="0012030F" w:rsidRDefault="00000000">
            <w:r>
              <w:rPr>
                <w:sz w:val="17"/>
                <w:szCs w:val="17"/>
              </w:rPr>
              <w:t>UI library</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9629C23" w14:textId="77777777" w:rsidR="0012030F" w:rsidRDefault="00000000">
            <w:r>
              <w:rPr>
                <w:sz w:val="17"/>
                <w:szCs w:val="17"/>
              </w:rPr>
              <w:t>React</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70CAD53" w14:textId="77777777" w:rsidR="0012030F" w:rsidRDefault="00000000">
            <w:r>
              <w:rPr>
                <w:sz w:val="17"/>
                <w:szCs w:val="17"/>
              </w:rPr>
              <w:t>A JavaScript library with the largest component ecosystem available. Everything from date pickers to tables already exists as a React component, so we assemble the interface from proven pieces instead of creating everything from scratch. Best available and the easiest to hire for</w:t>
            </w:r>
          </w:p>
        </w:tc>
      </w:tr>
      <w:tr w:rsidR="0012030F" w14:paraId="2EA8B8F8"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EA57C43" w14:textId="77777777" w:rsidR="0012030F" w:rsidRDefault="00000000">
            <w:pPr>
              <w:jc w:val="center"/>
            </w:pPr>
            <w:r>
              <w:rPr>
                <w:sz w:val="17"/>
                <w:szCs w:val="17"/>
              </w:rPr>
              <w:t>3</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D9CE384" w14:textId="77777777" w:rsidR="0012030F" w:rsidRDefault="00000000">
            <w:r>
              <w:rPr>
                <w:sz w:val="17"/>
                <w:szCs w:val="17"/>
              </w:rPr>
              <w:t>Frontend</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6D11C3E" w14:textId="77777777" w:rsidR="0012030F" w:rsidRDefault="00000000">
            <w:r>
              <w:rPr>
                <w:sz w:val="17"/>
                <w:szCs w:val="17"/>
              </w:rPr>
              <w:t>Component library</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6F352F77" w14:textId="77777777" w:rsidR="0012030F" w:rsidRDefault="00000000">
            <w:proofErr w:type="spellStart"/>
            <w:r>
              <w:rPr>
                <w:sz w:val="17"/>
                <w:szCs w:val="17"/>
              </w:rPr>
              <w:t>shadcn</w:t>
            </w:r>
            <w:proofErr w:type="spellEnd"/>
            <w:r>
              <w:rPr>
                <w:sz w:val="17"/>
                <w:szCs w:val="17"/>
              </w:rPr>
              <w:t>/</w:t>
            </w:r>
            <w:proofErr w:type="spellStart"/>
            <w:r>
              <w:rPr>
                <w:sz w:val="17"/>
                <w:szCs w:val="17"/>
              </w:rPr>
              <w:t>ui</w:t>
            </w:r>
            <w:proofErr w:type="spellEnd"/>
            <w:r>
              <w:rPr>
                <w:sz w:val="17"/>
                <w:szCs w:val="17"/>
              </w:rPr>
              <w:t xml:space="preserve"> on Radix</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666AEA3B" w14:textId="77777777" w:rsidR="0012030F" w:rsidRDefault="00000000">
            <w:r>
              <w:rPr>
                <w:sz w:val="17"/>
                <w:szCs w:val="17"/>
              </w:rPr>
              <w:t xml:space="preserve">Accessible dialogs, </w:t>
            </w:r>
            <w:proofErr w:type="spellStart"/>
            <w:r>
              <w:rPr>
                <w:sz w:val="17"/>
                <w:szCs w:val="17"/>
              </w:rPr>
              <w:t>comboboxes</w:t>
            </w:r>
            <w:proofErr w:type="spellEnd"/>
            <w:r>
              <w:rPr>
                <w:sz w:val="17"/>
                <w:szCs w:val="17"/>
              </w:rPr>
              <w:t>, date pickers and menus are each days of work to get right, and getting them wrong shows immediately. These are the current best answer, and they are copied into our own codebase rather than installed, so we own them and can modify them</w:t>
            </w:r>
          </w:p>
        </w:tc>
      </w:tr>
      <w:tr w:rsidR="0012030F" w14:paraId="417C75D2"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9CCCC47" w14:textId="77777777" w:rsidR="0012030F" w:rsidRDefault="00000000">
            <w:pPr>
              <w:jc w:val="center"/>
            </w:pPr>
            <w:r>
              <w:rPr>
                <w:sz w:val="17"/>
                <w:szCs w:val="17"/>
              </w:rPr>
              <w:t>4</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0C56C86" w14:textId="77777777" w:rsidR="0012030F" w:rsidRDefault="00000000">
            <w:r>
              <w:rPr>
                <w:sz w:val="17"/>
                <w:szCs w:val="17"/>
              </w:rPr>
              <w:t>Frontend</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0E13B61" w14:textId="77777777" w:rsidR="0012030F" w:rsidRDefault="00000000">
            <w:r>
              <w:rPr>
                <w:sz w:val="17"/>
                <w:szCs w:val="17"/>
              </w:rPr>
              <w:t>Language</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2BAFC4E4" w14:textId="77777777" w:rsidR="0012030F" w:rsidRDefault="00000000">
            <w:r>
              <w:rPr>
                <w:sz w:val="17"/>
                <w:szCs w:val="17"/>
              </w:rPr>
              <w:t>TypeScript</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12131B4" w14:textId="77777777" w:rsidR="0012030F" w:rsidRDefault="00000000">
            <w:r>
              <w:rPr>
                <w:sz w:val="17"/>
                <w:szCs w:val="17"/>
              </w:rPr>
              <w:t>Catches mistakes while the code is being written rather than in production, documents the code as a side effect, and keeps it readable for whoever inherits it</w:t>
            </w:r>
          </w:p>
        </w:tc>
      </w:tr>
      <w:tr w:rsidR="0012030F" w14:paraId="75F4C695"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EC0D24D" w14:textId="77777777" w:rsidR="0012030F" w:rsidRDefault="00000000">
            <w:pPr>
              <w:jc w:val="center"/>
            </w:pPr>
            <w:r>
              <w:rPr>
                <w:sz w:val="17"/>
                <w:szCs w:val="17"/>
              </w:rPr>
              <w:t>5</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650CC16" w14:textId="77777777" w:rsidR="0012030F" w:rsidRDefault="00000000">
            <w:r>
              <w:rPr>
                <w:sz w:val="17"/>
                <w:szCs w:val="17"/>
              </w:rPr>
              <w:t>Frontend</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4B221FE" w14:textId="77777777" w:rsidR="0012030F" w:rsidRDefault="00000000">
            <w:r>
              <w:rPr>
                <w:sz w:val="17"/>
                <w:szCs w:val="17"/>
              </w:rPr>
              <w:t>Styling</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0CEB104" w14:textId="77777777" w:rsidR="0012030F" w:rsidRDefault="00000000">
            <w:r>
              <w:rPr>
                <w:sz w:val="17"/>
                <w:szCs w:val="17"/>
              </w:rPr>
              <w:t>Tailwind CSS</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469B294" w14:textId="77777777" w:rsidR="0012030F" w:rsidRDefault="00000000">
            <w:r>
              <w:rPr>
                <w:sz w:val="17"/>
                <w:szCs w:val="17"/>
              </w:rPr>
              <w:t>A ready-made styling system with a design system already in it, so every screen stays consistent without a custom stylesheet of our own to write and maintain</w:t>
            </w:r>
          </w:p>
        </w:tc>
      </w:tr>
      <w:tr w:rsidR="0012030F" w14:paraId="693F7BA1"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A7334C5" w14:textId="77777777" w:rsidR="0012030F" w:rsidRDefault="00000000">
            <w:pPr>
              <w:jc w:val="center"/>
            </w:pPr>
            <w:r>
              <w:rPr>
                <w:sz w:val="17"/>
                <w:szCs w:val="17"/>
              </w:rPr>
              <w:t>6</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0BC3FF6" w14:textId="77777777" w:rsidR="0012030F" w:rsidRDefault="00000000">
            <w:r>
              <w:rPr>
                <w:sz w:val="17"/>
                <w:szCs w:val="17"/>
              </w:rPr>
              <w:t>Frontend</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0EE8468" w14:textId="77777777" w:rsidR="0012030F" w:rsidRDefault="00000000">
            <w:r>
              <w:rPr>
                <w:sz w:val="17"/>
                <w:szCs w:val="17"/>
              </w:rPr>
              <w:t>Data fetching</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295A3A90" w14:textId="77777777" w:rsidR="0012030F" w:rsidRDefault="00000000">
            <w:proofErr w:type="spellStart"/>
            <w:r>
              <w:rPr>
                <w:sz w:val="17"/>
                <w:szCs w:val="17"/>
              </w:rPr>
              <w:t>TanStack</w:t>
            </w:r>
            <w:proofErr w:type="spellEnd"/>
            <w:r>
              <w:rPr>
                <w:sz w:val="17"/>
                <w:szCs w:val="17"/>
              </w:rPr>
              <w:t xml:space="preserve"> Query</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585634F" w14:textId="77777777" w:rsidR="0012030F" w:rsidRDefault="00000000">
            <w:r>
              <w:rPr>
                <w:sz w:val="17"/>
                <w:szCs w:val="17"/>
              </w:rPr>
              <w:t>Handles loading, caching and refreshing automatically. When HR approves a document, every count and list that depends on it updates without us wiring each one by hand — work that every application otherwise reimplements, usually badly</w:t>
            </w:r>
          </w:p>
        </w:tc>
      </w:tr>
      <w:tr w:rsidR="0012030F" w14:paraId="705CAA35"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376B697" w14:textId="77777777" w:rsidR="0012030F" w:rsidRDefault="00000000">
            <w:pPr>
              <w:jc w:val="center"/>
            </w:pPr>
            <w:r>
              <w:rPr>
                <w:sz w:val="17"/>
                <w:szCs w:val="17"/>
              </w:rPr>
              <w:t>7</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C47964C" w14:textId="77777777" w:rsidR="0012030F" w:rsidRDefault="00000000">
            <w:r>
              <w:rPr>
                <w:sz w:val="17"/>
                <w:szCs w:val="17"/>
              </w:rPr>
              <w:t>Frontend</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15DBA7A" w14:textId="77777777" w:rsidR="0012030F" w:rsidRDefault="00000000">
            <w:r>
              <w:rPr>
                <w:sz w:val="17"/>
                <w:szCs w:val="17"/>
              </w:rPr>
              <w:t>Forms and validation</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3C79E22" w14:textId="77777777" w:rsidR="0012030F" w:rsidRDefault="00000000">
            <w:r>
              <w:rPr>
                <w:sz w:val="17"/>
                <w:szCs w:val="17"/>
              </w:rPr>
              <w:t>React Hook Form + Zod</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C0A4097" w14:textId="77777777" w:rsidR="0012030F" w:rsidRDefault="00000000">
            <w:r>
              <w:rPr>
                <w:sz w:val="17"/>
                <w:szCs w:val="17"/>
              </w:rPr>
              <w:t>This product is largely data entry, so form handling and validation are taken off the shelf rather than written. Covers every form inside the portal: HR entering worker records, the candidate document checklist, leave requests, performance reviews and goals. These forms write directly to the database and enforce business rules as they go, which is why an external form tool such as Google Forms cannot serve this purpose</w:t>
            </w:r>
          </w:p>
        </w:tc>
      </w:tr>
      <w:tr w:rsidR="0012030F" w14:paraId="0D36C1A7"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2DFAACCA" w14:textId="77777777" w:rsidR="0012030F" w:rsidRDefault="00000000">
            <w:pPr>
              <w:jc w:val="center"/>
            </w:pPr>
            <w:r>
              <w:rPr>
                <w:sz w:val="17"/>
                <w:szCs w:val="17"/>
              </w:rPr>
              <w:t>8</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4C38CB1" w14:textId="77777777" w:rsidR="0012030F" w:rsidRDefault="00000000">
            <w:r>
              <w:rPr>
                <w:sz w:val="17"/>
                <w:szCs w:val="17"/>
              </w:rPr>
              <w:t>Frontend</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5CF90477" w14:textId="77777777" w:rsidR="0012030F" w:rsidRDefault="00000000">
            <w:r>
              <w:rPr>
                <w:sz w:val="17"/>
                <w:szCs w:val="17"/>
              </w:rPr>
              <w:t>Tables</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582D42D7" w14:textId="77777777" w:rsidR="0012030F" w:rsidRDefault="00000000">
            <w:proofErr w:type="spellStart"/>
            <w:r>
              <w:rPr>
                <w:sz w:val="17"/>
                <w:szCs w:val="17"/>
              </w:rPr>
              <w:t>TanStack</w:t>
            </w:r>
            <w:proofErr w:type="spellEnd"/>
            <w:r>
              <w:rPr>
                <w:sz w:val="17"/>
                <w:szCs w:val="17"/>
              </w:rPr>
              <w:t xml:space="preserve"> Table</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5B6A0460" w14:textId="77777777" w:rsidR="0012030F" w:rsidRDefault="00000000">
            <w:r>
              <w:rPr>
                <w:sz w:val="17"/>
                <w:szCs w:val="17"/>
              </w:rPr>
              <w:t xml:space="preserve">The worker directory, the document verification queue, and the attendance and leave lists all need sorting, filtering and paging. Works together with </w:t>
            </w:r>
            <w:proofErr w:type="spellStart"/>
            <w:r>
              <w:rPr>
                <w:sz w:val="17"/>
                <w:szCs w:val="17"/>
              </w:rPr>
              <w:t>shadcn</w:t>
            </w:r>
            <w:proofErr w:type="spellEnd"/>
            <w:r>
              <w:rPr>
                <w:sz w:val="17"/>
                <w:szCs w:val="17"/>
              </w:rPr>
              <w:t>/</w:t>
            </w:r>
            <w:proofErr w:type="spellStart"/>
            <w:r>
              <w:rPr>
                <w:sz w:val="17"/>
                <w:szCs w:val="17"/>
              </w:rPr>
              <w:t>ui</w:t>
            </w:r>
            <w:proofErr w:type="spellEnd"/>
            <w:r>
              <w:rPr>
                <w:sz w:val="17"/>
                <w:szCs w:val="17"/>
              </w:rPr>
              <w:t>, so tables match the rest of the product</w:t>
            </w:r>
          </w:p>
        </w:tc>
      </w:tr>
      <w:tr w:rsidR="0012030F" w14:paraId="31267CE5"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8AFD0EE" w14:textId="77777777" w:rsidR="0012030F" w:rsidRDefault="00000000">
            <w:pPr>
              <w:jc w:val="center"/>
            </w:pPr>
            <w:r>
              <w:rPr>
                <w:sz w:val="17"/>
                <w:szCs w:val="17"/>
              </w:rPr>
              <w:t>9</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BEEE2D9" w14:textId="77777777" w:rsidR="0012030F" w:rsidRDefault="00000000">
            <w:r>
              <w:rPr>
                <w:sz w:val="17"/>
                <w:szCs w:val="17"/>
              </w:rPr>
              <w:t>Frontend</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68174FF" w14:textId="77777777" w:rsidR="0012030F" w:rsidRDefault="00000000">
            <w:r>
              <w:rPr>
                <w:sz w:val="17"/>
                <w:szCs w:val="17"/>
              </w:rPr>
              <w:t>Dates and time zones</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F72567E" w14:textId="77777777" w:rsidR="0012030F" w:rsidRDefault="00000000">
            <w:r>
              <w:rPr>
                <w:sz w:val="17"/>
                <w:szCs w:val="17"/>
              </w:rPr>
              <w:t>date-</w:t>
            </w:r>
            <w:proofErr w:type="spellStart"/>
            <w:r>
              <w:rPr>
                <w:sz w:val="17"/>
                <w:szCs w:val="17"/>
              </w:rPr>
              <w:t>fns</w:t>
            </w:r>
            <w:proofErr w:type="spellEnd"/>
            <w:r>
              <w:rPr>
                <w:sz w:val="17"/>
                <w:szCs w:val="17"/>
              </w:rPr>
              <w:t xml:space="preserve"> + date-</w:t>
            </w:r>
            <w:proofErr w:type="spellStart"/>
            <w:r>
              <w:rPr>
                <w:sz w:val="17"/>
                <w:szCs w:val="17"/>
              </w:rPr>
              <w:t>fns</w:t>
            </w:r>
            <w:proofErr w:type="spellEnd"/>
            <w:r>
              <w:rPr>
                <w:sz w:val="17"/>
                <w:szCs w:val="17"/>
              </w:rPr>
              <w:t>-</w:t>
            </w:r>
            <w:proofErr w:type="spellStart"/>
            <w:r>
              <w:rPr>
                <w:sz w:val="17"/>
                <w:szCs w:val="17"/>
              </w:rPr>
              <w:t>tz</w:t>
            </w:r>
            <w:proofErr w:type="spellEnd"/>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06D035A" w14:textId="77777777" w:rsidR="0012030F" w:rsidRDefault="00000000">
            <w:r>
              <w:rPr>
                <w:sz w:val="17"/>
                <w:szCs w:val="17"/>
              </w:rPr>
              <w:t>Operations span India and the United States, each worker record carries a time zone, and attendance and clock in and out are timestamps. Time zone arithmetic written by hand is reliably wrong, and the errors are the kind nobody notices until they affect somebody's pay</w:t>
            </w:r>
          </w:p>
        </w:tc>
      </w:tr>
      <w:tr w:rsidR="0012030F" w14:paraId="57172679"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2C9237EE" w14:textId="77777777" w:rsidR="0012030F" w:rsidRDefault="00000000">
            <w:pPr>
              <w:jc w:val="center"/>
            </w:pPr>
            <w:r>
              <w:rPr>
                <w:sz w:val="17"/>
                <w:szCs w:val="17"/>
              </w:rPr>
              <w:t>10</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0787E08" w14:textId="77777777" w:rsidR="0012030F" w:rsidRDefault="00000000">
            <w:r>
              <w:rPr>
                <w:sz w:val="17"/>
                <w:szCs w:val="17"/>
              </w:rPr>
              <w:t>Frontend</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2987A0D8" w14:textId="77777777" w:rsidR="0012030F" w:rsidRDefault="00000000">
            <w:r>
              <w:rPr>
                <w:sz w:val="17"/>
                <w:szCs w:val="17"/>
              </w:rPr>
              <w:t>Handbook content</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53325131" w14:textId="58E95D05" w:rsidR="0012030F" w:rsidRDefault="00000000">
            <w:r>
              <w:rPr>
                <w:sz w:val="17"/>
                <w:szCs w:val="17"/>
              </w:rPr>
              <w:t>MD files held with the code</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C619828" w14:textId="77777777" w:rsidR="0012030F" w:rsidRDefault="00000000">
            <w:r>
              <w:rPr>
                <w:sz w:val="17"/>
                <w:szCs w:val="17"/>
              </w:rPr>
              <w:t>The employee handbook is written text with headings and links that changes a few times a year. Keeping it as files means it is versioned and reviewable alongside everything else, and no editing tool has to be built. If HR later needs to edit it inside the product, a rich-text editor is added at that point</w:t>
            </w:r>
          </w:p>
        </w:tc>
      </w:tr>
      <w:tr w:rsidR="0012030F" w14:paraId="74A53F16"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E2BD809" w14:textId="77777777" w:rsidR="0012030F" w:rsidRDefault="00000000">
            <w:pPr>
              <w:jc w:val="center"/>
            </w:pPr>
            <w:r>
              <w:rPr>
                <w:sz w:val="17"/>
                <w:szCs w:val="17"/>
              </w:rPr>
              <w:t>11</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630B9035" w14:textId="77777777" w:rsidR="0012030F" w:rsidRDefault="00000000">
            <w:r>
              <w:rPr>
                <w:sz w:val="17"/>
                <w:szCs w:val="17"/>
              </w:rPr>
              <w:t>Frontend</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DA83145" w14:textId="77777777" w:rsidR="0012030F" w:rsidRDefault="00000000">
            <w:r>
              <w:rPr>
                <w:sz w:val="17"/>
                <w:szCs w:val="17"/>
              </w:rPr>
              <w:t>Icons and fonts</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877131C" w14:textId="77777777" w:rsidR="0012030F" w:rsidRDefault="00000000">
            <w:proofErr w:type="spellStart"/>
            <w:r>
              <w:rPr>
                <w:sz w:val="17"/>
                <w:szCs w:val="17"/>
              </w:rPr>
              <w:t>Lucide</w:t>
            </w:r>
            <w:proofErr w:type="spellEnd"/>
            <w:r>
              <w:rPr>
                <w:sz w:val="17"/>
                <w:szCs w:val="17"/>
              </w:rPr>
              <w:t xml:space="preserve"> + Google Fonts</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B24FA5B" w14:textId="77777777" w:rsidR="0012030F" w:rsidRDefault="00000000">
            <w:r>
              <w:rPr>
                <w:sz w:val="17"/>
                <w:szCs w:val="17"/>
              </w:rPr>
              <w:t>Free, complete, and actively maintained</w:t>
            </w:r>
          </w:p>
        </w:tc>
      </w:tr>
      <w:tr w:rsidR="0012030F" w14:paraId="0A41A608"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2721A85" w14:textId="77777777" w:rsidR="0012030F" w:rsidRDefault="00000000">
            <w:pPr>
              <w:jc w:val="center"/>
            </w:pPr>
            <w:r>
              <w:rPr>
                <w:sz w:val="17"/>
                <w:szCs w:val="17"/>
              </w:rPr>
              <w:t>12</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E70069A" w14:textId="77777777" w:rsidR="0012030F" w:rsidRDefault="00000000">
            <w:r>
              <w:rPr>
                <w:sz w:val="17"/>
                <w:szCs w:val="17"/>
              </w:rPr>
              <w:t>Backend</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5ABA3B2E" w14:textId="77777777" w:rsidR="0012030F" w:rsidRDefault="00000000">
            <w:r>
              <w:rPr>
                <w:sz w:val="17"/>
                <w:szCs w:val="17"/>
              </w:rPr>
              <w:t>Framework</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357D406F" w14:textId="77777777" w:rsidR="0012030F" w:rsidRDefault="00000000">
            <w:proofErr w:type="spellStart"/>
            <w:r>
              <w:rPr>
                <w:sz w:val="17"/>
                <w:szCs w:val="17"/>
              </w:rPr>
              <w:t>FastAPI</w:t>
            </w:r>
            <w:proofErr w:type="spellEnd"/>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211DAB4E" w14:textId="77777777" w:rsidR="0012030F" w:rsidRDefault="00000000">
            <w:r>
              <w:rPr>
                <w:sz w:val="17"/>
                <w:szCs w:val="17"/>
              </w:rPr>
              <w:t>Quick to build with, handles many requests at once, and writes its own API documentation directly from the code, so the frontend and backend cannot drift apart unnoticed</w:t>
            </w:r>
          </w:p>
        </w:tc>
      </w:tr>
      <w:tr w:rsidR="0012030F" w14:paraId="14AA9728"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38B3A74" w14:textId="77777777" w:rsidR="0012030F" w:rsidRDefault="00000000">
            <w:pPr>
              <w:jc w:val="center"/>
            </w:pPr>
            <w:r>
              <w:rPr>
                <w:sz w:val="17"/>
                <w:szCs w:val="17"/>
              </w:rPr>
              <w:lastRenderedPageBreak/>
              <w:t>13</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F4E3ACC" w14:textId="77777777" w:rsidR="0012030F" w:rsidRDefault="00000000">
            <w:r>
              <w:rPr>
                <w:sz w:val="17"/>
                <w:szCs w:val="17"/>
              </w:rPr>
              <w:t>Backend</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73288F6" w14:textId="77777777" w:rsidR="0012030F" w:rsidRDefault="00000000">
            <w:r>
              <w:rPr>
                <w:sz w:val="17"/>
                <w:szCs w:val="17"/>
              </w:rPr>
              <w:t>Language</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8BD31F0" w14:textId="77777777" w:rsidR="0012030F" w:rsidRDefault="00000000">
            <w:r>
              <w:rPr>
                <w:sz w:val="17"/>
                <w:szCs w:val="17"/>
              </w:rPr>
              <w:t>Python</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D31A599" w14:textId="77777777" w:rsidR="0012030F" w:rsidRDefault="00000000">
            <w:r>
              <w:rPr>
                <w:sz w:val="17"/>
                <w:szCs w:val="17"/>
              </w:rPr>
              <w:t>Best suited to business rules, workflow and integration logic, with a very large talent pool and straightforward to hand over</w:t>
            </w:r>
          </w:p>
        </w:tc>
      </w:tr>
      <w:tr w:rsidR="0012030F" w14:paraId="51C1D66A"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F759253" w14:textId="77777777" w:rsidR="0012030F" w:rsidRDefault="00000000">
            <w:pPr>
              <w:jc w:val="center"/>
            </w:pPr>
            <w:r>
              <w:rPr>
                <w:sz w:val="17"/>
                <w:szCs w:val="17"/>
              </w:rPr>
              <w:t>14</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C7B6E38" w14:textId="77777777" w:rsidR="0012030F" w:rsidRDefault="00000000">
            <w:r>
              <w:rPr>
                <w:sz w:val="17"/>
                <w:szCs w:val="17"/>
              </w:rPr>
              <w:t>Backend</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6401BC1" w14:textId="77777777" w:rsidR="0012030F" w:rsidRDefault="00000000">
            <w:r>
              <w:rPr>
                <w:sz w:val="17"/>
                <w:szCs w:val="17"/>
              </w:rPr>
              <w:t>Data validation</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475AAE9" w14:textId="77777777" w:rsidR="0012030F" w:rsidRDefault="00000000">
            <w:proofErr w:type="spellStart"/>
            <w:r>
              <w:rPr>
                <w:sz w:val="17"/>
                <w:szCs w:val="17"/>
              </w:rPr>
              <w:t>Pydantic</w:t>
            </w:r>
            <w:proofErr w:type="spellEnd"/>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12A606D" w14:textId="77777777" w:rsidR="0012030F" w:rsidRDefault="00000000">
            <w:r>
              <w:rPr>
                <w:sz w:val="17"/>
                <w:szCs w:val="17"/>
              </w:rPr>
              <w:t>One definition of every field, reused for checking incoming requests, shaping responses and producing the API documentation, so validation is never scattered through the code in several places that can disagree</w:t>
            </w:r>
          </w:p>
        </w:tc>
      </w:tr>
      <w:tr w:rsidR="0012030F" w14:paraId="2EF30C19"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44B8FC8" w14:textId="77777777" w:rsidR="0012030F" w:rsidRDefault="00000000">
            <w:pPr>
              <w:jc w:val="center"/>
            </w:pPr>
            <w:r>
              <w:rPr>
                <w:sz w:val="17"/>
                <w:szCs w:val="17"/>
              </w:rPr>
              <w:t>15</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1D7A07B" w14:textId="77777777" w:rsidR="0012030F" w:rsidRDefault="00000000">
            <w:r>
              <w:rPr>
                <w:sz w:val="17"/>
                <w:szCs w:val="17"/>
              </w:rPr>
              <w:t>Backend</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8346AB2" w14:textId="77777777" w:rsidR="0012030F" w:rsidRDefault="00000000">
            <w:r>
              <w:rPr>
                <w:sz w:val="17"/>
                <w:szCs w:val="17"/>
              </w:rPr>
              <w:t>Sign-in verification</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DEE0A9A" w14:textId="77777777" w:rsidR="0012030F" w:rsidRDefault="00000000">
            <w:r>
              <w:rPr>
                <w:sz w:val="17"/>
                <w:szCs w:val="17"/>
              </w:rPr>
              <w:t>Google authentication library</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0198AEA" w14:textId="77777777" w:rsidR="0012030F" w:rsidRDefault="00000000">
            <w:r>
              <w:rPr>
                <w:sz w:val="17"/>
                <w:szCs w:val="17"/>
              </w:rPr>
              <w:t>Google's own library confirms that a sign-in is genuine, that the account belongs to the company, and that the email address has been verified. This is security-critical code and not something to write by hand</w:t>
            </w:r>
          </w:p>
        </w:tc>
      </w:tr>
      <w:tr w:rsidR="0012030F" w14:paraId="05ED17E5"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3D23F3CC" w14:textId="77777777" w:rsidR="0012030F" w:rsidRDefault="00000000">
            <w:pPr>
              <w:jc w:val="center"/>
            </w:pPr>
            <w:r>
              <w:rPr>
                <w:sz w:val="17"/>
                <w:szCs w:val="17"/>
              </w:rPr>
              <w:t>16</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274CB559" w14:textId="77777777" w:rsidR="0012030F" w:rsidRDefault="00000000">
            <w:r>
              <w:rPr>
                <w:sz w:val="17"/>
                <w:szCs w:val="17"/>
              </w:rPr>
              <w:t>Backend</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4D5E1D0" w14:textId="77777777" w:rsidR="0012030F" w:rsidRDefault="00000000">
            <w:r>
              <w:rPr>
                <w:sz w:val="17"/>
                <w:szCs w:val="17"/>
              </w:rPr>
              <w:t>Sessions</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5C44B12B" w14:textId="77777777" w:rsidR="0012030F" w:rsidRDefault="00000000">
            <w:r>
              <w:rPr>
                <w:sz w:val="17"/>
                <w:szCs w:val="17"/>
              </w:rPr>
              <w:t>Signed session cookie</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524D98D5" w14:textId="77777777" w:rsidR="0012030F" w:rsidRDefault="00000000">
            <w:r>
              <w:rPr>
                <w:sz w:val="17"/>
                <w:szCs w:val="17"/>
              </w:rPr>
              <w:t>Standard and well understood. The cookie identifies the person only. Their access level is worked out fresh from the organization chart on every single request, so a stale or stolen cookie cannot carry elevated permissions, and nothing sensitive is stored in the browser</w:t>
            </w:r>
          </w:p>
        </w:tc>
      </w:tr>
      <w:tr w:rsidR="0012030F" w14:paraId="27F4C9E8"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3BA70F9" w14:textId="77777777" w:rsidR="0012030F" w:rsidRDefault="00000000">
            <w:pPr>
              <w:jc w:val="center"/>
            </w:pPr>
            <w:r>
              <w:rPr>
                <w:sz w:val="17"/>
                <w:szCs w:val="17"/>
              </w:rPr>
              <w:t>17</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28CF6EB" w14:textId="77777777" w:rsidR="0012030F" w:rsidRDefault="00000000">
            <w:r>
              <w:rPr>
                <w:sz w:val="17"/>
                <w:szCs w:val="17"/>
              </w:rPr>
              <w:t>Backend</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4E975F5" w14:textId="77777777" w:rsidR="0012030F" w:rsidRDefault="00000000">
            <w:r>
              <w:rPr>
                <w:sz w:val="17"/>
                <w:szCs w:val="17"/>
              </w:rPr>
              <w:t>Onboarding links</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B5EF0A7" w14:textId="77777777" w:rsidR="0012030F" w:rsidRDefault="00000000">
            <w:r>
              <w:rPr>
                <w:sz w:val="17"/>
                <w:szCs w:val="17"/>
              </w:rPr>
              <w:t>Randomly generated single-purpose tokens</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442F66E" w14:textId="77777777" w:rsidR="0012030F" w:rsidRDefault="00000000">
            <w:r>
              <w:rPr>
                <w:sz w:val="17"/>
                <w:szCs w:val="17"/>
              </w:rPr>
              <w:t>Each candidate gets their own link, valid for seven days. Because the token is generated and stored by us rather than being self-contained, a link can be cancelled or reissued at any time — which a self-contained token could not support</w:t>
            </w:r>
          </w:p>
        </w:tc>
      </w:tr>
      <w:tr w:rsidR="0012030F" w14:paraId="7F3994E7"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4F28AFE" w14:textId="77777777" w:rsidR="0012030F" w:rsidRDefault="00000000">
            <w:pPr>
              <w:jc w:val="center"/>
            </w:pPr>
            <w:r>
              <w:rPr>
                <w:sz w:val="17"/>
                <w:szCs w:val="17"/>
              </w:rPr>
              <w:t>18</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7CB1794" w14:textId="77777777" w:rsidR="0012030F" w:rsidRDefault="00000000">
            <w:r>
              <w:rPr>
                <w:sz w:val="17"/>
                <w:szCs w:val="17"/>
              </w:rPr>
              <w:t>Backend</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554526B" w14:textId="77777777" w:rsidR="0012030F" w:rsidRDefault="00000000">
            <w:r>
              <w:rPr>
                <w:sz w:val="17"/>
                <w:szCs w:val="17"/>
              </w:rPr>
              <w:t>Email composition</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EEAC1EA" w14:textId="77777777" w:rsidR="0012030F" w:rsidRDefault="00000000">
            <w:r>
              <w:rPr>
                <w:sz w:val="17"/>
                <w:szCs w:val="17"/>
              </w:rPr>
              <w:t>react-email</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3F1E0F31" w14:textId="77777777" w:rsidR="0012030F" w:rsidRDefault="00000000">
            <w:r>
              <w:rPr>
                <w:sz w:val="17"/>
                <w:szCs w:val="17"/>
              </w:rPr>
              <w:t>Sending email and writing email are separate problems. Onboarding invitations, document rejection reasons with the stated reason, one-time verification codes and document expiry alerts are all templates, built as components and rendered into email that displays correctly across mail applications</w:t>
            </w:r>
          </w:p>
        </w:tc>
      </w:tr>
      <w:tr w:rsidR="0012030F" w14:paraId="3067BBD4"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F125468" w14:textId="77777777" w:rsidR="0012030F" w:rsidRDefault="00000000">
            <w:pPr>
              <w:jc w:val="center"/>
            </w:pPr>
            <w:r>
              <w:rPr>
                <w:sz w:val="17"/>
                <w:szCs w:val="17"/>
              </w:rPr>
              <w:t>19</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D3D0899" w14:textId="77777777" w:rsidR="0012030F" w:rsidRDefault="00000000">
            <w:r>
              <w:rPr>
                <w:sz w:val="17"/>
                <w:szCs w:val="17"/>
              </w:rPr>
              <w:t>Backend</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97FC83A" w14:textId="77777777" w:rsidR="0012030F" w:rsidRDefault="00000000">
            <w:r>
              <w:rPr>
                <w:sz w:val="17"/>
                <w:szCs w:val="17"/>
              </w:rPr>
              <w:t>Rate limiting</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631091A" w14:textId="77777777" w:rsidR="0012030F" w:rsidRDefault="00000000">
            <w:r>
              <w:rPr>
                <w:sz w:val="17"/>
                <w:szCs w:val="17"/>
              </w:rPr>
              <w:t>Request limits held in the database</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236EE7B" w14:textId="77777777" w:rsidR="0012030F" w:rsidRDefault="00000000">
            <w:r>
              <w:rPr>
                <w:sz w:val="17"/>
                <w:szCs w:val="17"/>
              </w:rPr>
              <w:t>The onboarding link is reachable by anyone who has it, and one-time verification codes must be single use, expire quickly, limit the number of attempts and lock the account out after repeated failures. The counters live in the database, so there is nothing additional to run at this size</w:t>
            </w:r>
          </w:p>
        </w:tc>
      </w:tr>
      <w:tr w:rsidR="0012030F" w14:paraId="25747DC6"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69D7103" w14:textId="77777777" w:rsidR="0012030F" w:rsidRDefault="00000000">
            <w:pPr>
              <w:jc w:val="center"/>
            </w:pPr>
            <w:r>
              <w:rPr>
                <w:sz w:val="17"/>
                <w:szCs w:val="17"/>
              </w:rPr>
              <w:t>20</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31052E06" w14:textId="77777777" w:rsidR="0012030F" w:rsidRDefault="00000000">
            <w:r>
              <w:rPr>
                <w:sz w:val="17"/>
                <w:szCs w:val="17"/>
              </w:rPr>
              <w:t>Backend</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2EC35CEB" w14:textId="77777777" w:rsidR="0012030F" w:rsidRDefault="00000000">
            <w:r>
              <w:rPr>
                <w:sz w:val="17"/>
                <w:szCs w:val="17"/>
              </w:rPr>
              <w:t>Logging</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7D07AD1" w14:textId="77777777" w:rsidR="0012030F" w:rsidRDefault="00000000">
            <w:r>
              <w:rPr>
                <w:sz w:val="17"/>
                <w:szCs w:val="17"/>
              </w:rPr>
              <w:t>Structured logging</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3404566E" w14:textId="77777777" w:rsidR="0012030F" w:rsidRDefault="00000000">
            <w:r>
              <w:rPr>
                <w:sz w:val="17"/>
                <w:szCs w:val="17"/>
              </w:rPr>
              <w:t>Logs are written in a machine-readable form carrying who acted, what they changed and when, so questions about who did what remain answerable months later</w:t>
            </w:r>
          </w:p>
        </w:tc>
      </w:tr>
      <w:tr w:rsidR="0012030F" w14:paraId="2E540D05"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109D72C" w14:textId="77777777" w:rsidR="0012030F" w:rsidRDefault="00000000">
            <w:pPr>
              <w:jc w:val="center"/>
            </w:pPr>
            <w:r>
              <w:rPr>
                <w:sz w:val="17"/>
                <w:szCs w:val="17"/>
              </w:rPr>
              <w:t>21</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19055F9" w14:textId="77777777" w:rsidR="0012030F" w:rsidRDefault="00000000">
            <w:r>
              <w:rPr>
                <w:sz w:val="17"/>
                <w:szCs w:val="17"/>
              </w:rPr>
              <w:t>Database</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93F2AFE" w14:textId="77777777" w:rsidR="0012030F" w:rsidRDefault="00000000">
            <w:r>
              <w:rPr>
                <w:sz w:val="17"/>
                <w:szCs w:val="17"/>
              </w:rPr>
              <w:t>Database</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761291E" w14:textId="77777777" w:rsidR="0012030F" w:rsidRDefault="00000000">
            <w:r>
              <w:rPr>
                <w:sz w:val="17"/>
                <w:szCs w:val="17"/>
              </w:rPr>
              <w:t>PostgreSQL</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5732B62" w14:textId="77777777" w:rsidR="0012030F" w:rsidRDefault="00000000">
            <w:r>
              <w:rPr>
                <w:sz w:val="17"/>
                <w:szCs w:val="17"/>
              </w:rPr>
              <w:t>The most capable open-source SQL database available. Free, proven at every scale, and supported by every cloud provider, so there is no lock-in. The platform's data is highly connected — workers, their documents, their roles, their reporting lines, their attendance — and PostgreSQL handles connected data, reliable transactions and reporting without needing anything added to it</w:t>
            </w:r>
          </w:p>
        </w:tc>
      </w:tr>
      <w:tr w:rsidR="0012030F" w14:paraId="29F112C0"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984380E" w14:textId="77777777" w:rsidR="0012030F" w:rsidRDefault="00000000">
            <w:pPr>
              <w:jc w:val="center"/>
            </w:pPr>
            <w:r>
              <w:rPr>
                <w:sz w:val="17"/>
                <w:szCs w:val="17"/>
              </w:rPr>
              <w:t>22</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067569E" w14:textId="77777777" w:rsidR="0012030F" w:rsidRDefault="00000000">
            <w:r>
              <w:rPr>
                <w:sz w:val="17"/>
                <w:szCs w:val="17"/>
              </w:rPr>
              <w:t>Database</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772A398" w14:textId="77777777" w:rsidR="0012030F" w:rsidRDefault="00000000">
            <w:r>
              <w:rPr>
                <w:sz w:val="17"/>
                <w:szCs w:val="17"/>
              </w:rPr>
              <w:t>Hosting</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33FAE0E6" w14:textId="77777777" w:rsidR="0012030F" w:rsidRDefault="00000000">
            <w:r>
              <w:rPr>
                <w:sz w:val="17"/>
                <w:szCs w:val="17"/>
              </w:rPr>
              <w:t>Google Cloud SQL for PostgreSQL, smallest instance, no standby</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3A92B9DC" w14:textId="77777777" w:rsidR="0012030F" w:rsidRDefault="00000000">
            <w:r>
              <w:rPr>
                <w:sz w:val="17"/>
                <w:szCs w:val="17"/>
              </w:rPr>
              <w:t>Managed for us: backups, patching and restore points are the platform's responsibility, not ours. Started on the smallest instance with no standby copy, because at 34 to 50 workers the cost of standing redundancy outweighs the risk it removes. Both instance size and redundancy are settings that can be raised later without changing anything else</w:t>
            </w:r>
          </w:p>
        </w:tc>
      </w:tr>
      <w:tr w:rsidR="0012030F" w14:paraId="6E223A00"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06923D2" w14:textId="77777777" w:rsidR="0012030F" w:rsidRDefault="00000000">
            <w:pPr>
              <w:jc w:val="center"/>
            </w:pPr>
            <w:r>
              <w:rPr>
                <w:sz w:val="17"/>
                <w:szCs w:val="17"/>
              </w:rPr>
              <w:t>23</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C90017B" w14:textId="77777777" w:rsidR="0012030F" w:rsidRDefault="00000000">
            <w:r>
              <w:rPr>
                <w:sz w:val="17"/>
                <w:szCs w:val="17"/>
              </w:rPr>
              <w:t>Database</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B95D5DA" w14:textId="77777777" w:rsidR="0012030F" w:rsidRDefault="00000000">
            <w:r>
              <w:rPr>
                <w:sz w:val="17"/>
                <w:szCs w:val="17"/>
              </w:rPr>
              <w:t>Access from code</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E39E3EF" w14:textId="77777777" w:rsidR="0012030F" w:rsidRDefault="00000000">
            <w:proofErr w:type="spellStart"/>
            <w:r>
              <w:rPr>
                <w:sz w:val="17"/>
                <w:szCs w:val="17"/>
              </w:rPr>
              <w:t>SQLAlchemy</w:t>
            </w:r>
            <w:proofErr w:type="spellEnd"/>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DEA3C91" w14:textId="77777777" w:rsidR="0012030F" w:rsidRDefault="00000000">
            <w:r>
              <w:rPr>
                <w:sz w:val="17"/>
                <w:szCs w:val="17"/>
              </w:rPr>
              <w:t>The standard way to work with a SQL database from Python. Removes the hand-written query plumbing while leaving the actual database behaviour visible and controllable</w:t>
            </w:r>
          </w:p>
        </w:tc>
      </w:tr>
      <w:tr w:rsidR="0012030F" w14:paraId="1086C59E"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3217FC1A" w14:textId="77777777" w:rsidR="0012030F" w:rsidRDefault="00000000">
            <w:pPr>
              <w:jc w:val="center"/>
            </w:pPr>
            <w:r>
              <w:rPr>
                <w:sz w:val="17"/>
                <w:szCs w:val="17"/>
              </w:rPr>
              <w:t>24</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5D2F2CB6" w14:textId="77777777" w:rsidR="0012030F" w:rsidRDefault="00000000">
            <w:r>
              <w:rPr>
                <w:sz w:val="17"/>
                <w:szCs w:val="17"/>
              </w:rPr>
              <w:t>Database</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5D335F4" w14:textId="77777777" w:rsidR="0012030F" w:rsidRDefault="00000000">
            <w:r>
              <w:rPr>
                <w:sz w:val="17"/>
                <w:szCs w:val="17"/>
              </w:rPr>
              <w:t>Schema changes</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2C9CACD" w14:textId="77777777" w:rsidR="0012030F" w:rsidRDefault="00000000">
            <w:r>
              <w:rPr>
                <w:sz w:val="17"/>
                <w:szCs w:val="17"/>
              </w:rPr>
              <w:t>Alembic</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5275E95F" w14:textId="77777777" w:rsidR="0012030F" w:rsidRDefault="00000000">
            <w:r>
              <w:rPr>
                <w:sz w:val="17"/>
                <w:szCs w:val="17"/>
              </w:rPr>
              <w:t>Every change to the database structure is a versioned, reviewable file kept with the code, and can be undone. Replaces changes applied by hand and recorded nowhere</w:t>
            </w:r>
          </w:p>
        </w:tc>
      </w:tr>
      <w:tr w:rsidR="0012030F" w14:paraId="2D114932"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D580BA7" w14:textId="77777777" w:rsidR="0012030F" w:rsidRDefault="00000000">
            <w:pPr>
              <w:jc w:val="center"/>
            </w:pPr>
            <w:r>
              <w:rPr>
                <w:sz w:val="17"/>
                <w:szCs w:val="17"/>
              </w:rPr>
              <w:t>25</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5C3C38F" w14:textId="77777777" w:rsidR="0012030F" w:rsidRDefault="00000000">
            <w:r>
              <w:rPr>
                <w:sz w:val="17"/>
                <w:szCs w:val="17"/>
              </w:rPr>
              <w:t>Database</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2322023" w14:textId="77777777" w:rsidR="0012030F" w:rsidRDefault="00000000">
            <w:r>
              <w:rPr>
                <w:sz w:val="17"/>
                <w:szCs w:val="17"/>
              </w:rPr>
              <w:t>Backups</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6807BABA" w14:textId="77777777" w:rsidR="0012030F" w:rsidRDefault="00000000">
            <w:r>
              <w:rPr>
                <w:sz w:val="17"/>
                <w:szCs w:val="17"/>
              </w:rPr>
              <w:t>Automated daily backups with point-in-time restore</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B934D83" w14:textId="77777777" w:rsidR="0012030F" w:rsidRDefault="00000000">
            <w:r>
              <w:rPr>
                <w:sz w:val="17"/>
                <w:szCs w:val="17"/>
              </w:rPr>
              <w:t>Included with the managed database service, so the effort goes into testing that a restore actually works rather than into building the backup</w:t>
            </w:r>
          </w:p>
        </w:tc>
      </w:tr>
      <w:tr w:rsidR="0012030F" w14:paraId="7C81ADDD"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B31DC42" w14:textId="77777777" w:rsidR="0012030F" w:rsidRDefault="00000000">
            <w:pPr>
              <w:jc w:val="center"/>
            </w:pPr>
            <w:r>
              <w:rPr>
                <w:sz w:val="17"/>
                <w:szCs w:val="17"/>
              </w:rPr>
              <w:t>26</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2DB8255" w14:textId="77777777" w:rsidR="0012030F" w:rsidRDefault="00000000">
            <w:r>
              <w:rPr>
                <w:sz w:val="17"/>
                <w:szCs w:val="17"/>
              </w:rPr>
              <w:t>Database</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A23ACC2" w14:textId="77777777" w:rsidR="0012030F" w:rsidRDefault="00000000">
            <w:r>
              <w:rPr>
                <w:sz w:val="17"/>
                <w:szCs w:val="17"/>
              </w:rPr>
              <w:t>Search</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5A73298" w14:textId="77777777" w:rsidR="0012030F" w:rsidRDefault="00000000">
            <w:r>
              <w:rPr>
                <w:sz w:val="17"/>
                <w:szCs w:val="17"/>
              </w:rPr>
              <w:t>PostgreSQL's built-in search</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A4CB9D3" w14:textId="77777777" w:rsidR="0012030F" w:rsidRDefault="00000000">
            <w:r>
              <w:rPr>
                <w:sz w:val="17"/>
                <w:szCs w:val="17"/>
              </w:rPr>
              <w:t>Searching people and the directory by name is already possible inside the database, including tolerance for near-misses and misspellings, so no separate search product is needed</w:t>
            </w:r>
          </w:p>
        </w:tc>
      </w:tr>
      <w:tr w:rsidR="0012030F" w14:paraId="29F1F1B1"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5F7EBCD" w14:textId="77777777" w:rsidR="0012030F" w:rsidRDefault="00000000">
            <w:pPr>
              <w:jc w:val="center"/>
            </w:pPr>
            <w:r>
              <w:rPr>
                <w:sz w:val="17"/>
                <w:szCs w:val="17"/>
              </w:rPr>
              <w:lastRenderedPageBreak/>
              <w:t>27</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631DDC54" w14:textId="77777777" w:rsidR="0012030F" w:rsidRDefault="00000000">
            <w:r>
              <w:rPr>
                <w:sz w:val="17"/>
                <w:szCs w:val="17"/>
              </w:rPr>
              <w:t>Database</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B9A7FF3" w14:textId="77777777" w:rsidR="0012030F" w:rsidRDefault="00000000">
            <w:r>
              <w:rPr>
                <w:sz w:val="17"/>
                <w:szCs w:val="17"/>
              </w:rPr>
              <w:t>Encryption of identifier fields</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12B434D" w14:textId="77777777" w:rsidR="0012030F" w:rsidRDefault="00000000">
            <w:r>
              <w:rPr>
                <w:sz w:val="17"/>
                <w:szCs w:val="17"/>
              </w:rPr>
              <w:t>Encryption applied by the application, using a key held in Google Cloud Key Management</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3C1B964" w14:textId="77777777" w:rsidR="0012030F" w:rsidRDefault="00000000">
            <w:r>
              <w:rPr>
                <w:sz w:val="17"/>
                <w:szCs w:val="17"/>
              </w:rPr>
              <w:t>The database already encrypts its own storage, which protects against a stolen disk but not against data leaking out through the application. National identifier numbers, passport numbers and visa document numbers are therefore encrypted by the application itself, with the key held and rotated by Google rather than managed by us</w:t>
            </w:r>
          </w:p>
        </w:tc>
      </w:tr>
      <w:tr w:rsidR="0012030F" w14:paraId="0750DAEF"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1D1EE44" w14:textId="77777777" w:rsidR="0012030F" w:rsidRDefault="00000000">
            <w:pPr>
              <w:jc w:val="center"/>
            </w:pPr>
            <w:r>
              <w:rPr>
                <w:sz w:val="17"/>
                <w:szCs w:val="17"/>
              </w:rPr>
              <w:t>28</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2DAE6DD0" w14:textId="77777777" w:rsidR="0012030F" w:rsidRDefault="00000000">
            <w:r>
              <w:rPr>
                <w:sz w:val="17"/>
                <w:szCs w:val="17"/>
              </w:rPr>
              <w:t>Documents</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7B78681" w14:textId="77777777" w:rsidR="0012030F" w:rsidRDefault="00000000">
            <w:r>
              <w:rPr>
                <w:sz w:val="17"/>
                <w:szCs w:val="17"/>
              </w:rPr>
              <w:t>Store</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6AFB057" w14:textId="77777777" w:rsidR="0012030F" w:rsidRDefault="00000000">
            <w:r>
              <w:rPr>
                <w:sz w:val="17"/>
                <w:szCs w:val="17"/>
              </w:rPr>
              <w:t>Google Cloud Storage</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D0D039F" w14:textId="77777777" w:rsidR="0012030F" w:rsidRDefault="00000000">
            <w:r>
              <w:rPr>
                <w:sz w:val="17"/>
                <w:szCs w:val="17"/>
              </w:rPr>
              <w:t>Purpose-built for holding documents securely, cheaply and durably. There are no file servers for us to run or patch</w:t>
            </w:r>
          </w:p>
        </w:tc>
      </w:tr>
      <w:tr w:rsidR="0012030F" w14:paraId="249D0951"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3EBB314" w14:textId="77777777" w:rsidR="0012030F" w:rsidRDefault="00000000">
            <w:pPr>
              <w:jc w:val="center"/>
            </w:pPr>
            <w:r>
              <w:rPr>
                <w:sz w:val="17"/>
                <w:szCs w:val="17"/>
              </w:rPr>
              <w:t>29</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441DF35" w14:textId="77777777" w:rsidR="0012030F" w:rsidRDefault="00000000">
            <w:r>
              <w:rPr>
                <w:sz w:val="17"/>
                <w:szCs w:val="17"/>
              </w:rPr>
              <w:t>Documents</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E1CBF09" w14:textId="77777777" w:rsidR="0012030F" w:rsidRDefault="00000000">
            <w:r>
              <w:rPr>
                <w:sz w:val="17"/>
                <w:szCs w:val="17"/>
              </w:rPr>
              <w:t>Upload and download</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FD97A63" w14:textId="77777777" w:rsidR="0012030F" w:rsidRDefault="00000000">
            <w:r>
              <w:rPr>
                <w:sz w:val="17"/>
                <w:szCs w:val="17"/>
              </w:rPr>
              <w:t>Time-limited secure links issued per request</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538F1B1" w14:textId="77777777" w:rsidR="0012030F" w:rsidRDefault="00000000">
            <w:r>
              <w:rPr>
                <w:sz w:val="17"/>
                <w:szCs w:val="17"/>
              </w:rPr>
              <w:t>Google issues a link that works for a few minutes only. Documents therefore never sit at a public address, uploads go straight from the candidate's browser to storage without passing through the application, and no file-serving code is written by us. The moment a link is issued is also the point at which the access is recorded</w:t>
            </w:r>
          </w:p>
        </w:tc>
      </w:tr>
      <w:tr w:rsidR="0012030F" w14:paraId="3267EDD2"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377B1F33" w14:textId="77777777" w:rsidR="0012030F" w:rsidRDefault="00000000">
            <w:pPr>
              <w:jc w:val="center"/>
            </w:pPr>
            <w:r>
              <w:rPr>
                <w:sz w:val="17"/>
                <w:szCs w:val="17"/>
              </w:rPr>
              <w:t>30</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968B8E7" w14:textId="77777777" w:rsidR="0012030F" w:rsidRDefault="00000000">
            <w:r>
              <w:rPr>
                <w:sz w:val="17"/>
                <w:szCs w:val="17"/>
              </w:rPr>
              <w:t>Documents</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18A3370" w14:textId="77777777" w:rsidR="0012030F" w:rsidRDefault="00000000">
            <w:r>
              <w:rPr>
                <w:sz w:val="17"/>
                <w:szCs w:val="17"/>
              </w:rPr>
              <w:t>Malware scanning</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DE40808" w14:textId="77777777" w:rsidR="0012030F" w:rsidRDefault="00000000">
            <w:proofErr w:type="spellStart"/>
            <w:r>
              <w:rPr>
                <w:sz w:val="17"/>
                <w:szCs w:val="17"/>
              </w:rPr>
              <w:t>ClamAV</w:t>
            </w:r>
            <w:proofErr w:type="spellEnd"/>
            <w:r>
              <w:rPr>
                <w:sz w:val="17"/>
                <w:szCs w:val="17"/>
              </w:rPr>
              <w:t>, run as a Google Cloud Run job</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30150B86" w14:textId="77777777" w:rsidR="0012030F" w:rsidRDefault="00000000">
            <w:r>
              <w:rPr>
                <w:sz w:val="17"/>
                <w:szCs w:val="17"/>
              </w:rPr>
              <w:t>Candidates upload files through a public link without an account, and HR staff then open what arrives. Each file is held in quarantine until it passes the scan, and only then becomes available for verification, so nothing unchecked ever reaches a member of staff</w:t>
            </w:r>
          </w:p>
        </w:tc>
      </w:tr>
      <w:tr w:rsidR="0012030F" w14:paraId="57614ADA"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81B5878" w14:textId="77777777" w:rsidR="0012030F" w:rsidRDefault="00000000">
            <w:pPr>
              <w:jc w:val="center"/>
            </w:pPr>
            <w:r>
              <w:rPr>
                <w:sz w:val="17"/>
                <w:szCs w:val="17"/>
              </w:rPr>
              <w:t>31</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C1DE2DD" w14:textId="77777777" w:rsidR="0012030F" w:rsidRDefault="00000000">
            <w:r>
              <w:rPr>
                <w:sz w:val="17"/>
                <w:szCs w:val="17"/>
              </w:rPr>
              <w:t>Documents</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1950803" w14:textId="77777777" w:rsidR="0012030F" w:rsidRDefault="00000000">
            <w:r>
              <w:rPr>
                <w:sz w:val="17"/>
                <w:szCs w:val="17"/>
              </w:rPr>
              <w:t>Accepted file types</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D6118C2" w14:textId="77777777" w:rsidR="0012030F" w:rsidRDefault="00000000">
            <w:r>
              <w:rPr>
                <w:sz w:val="17"/>
                <w:szCs w:val="17"/>
              </w:rPr>
              <w:t>Format and size checked against the file's actual contents</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0FF90C3" w14:textId="77777777" w:rsidR="0012030F" w:rsidRDefault="00000000">
            <w:r>
              <w:rPr>
                <w:sz w:val="17"/>
                <w:szCs w:val="17"/>
              </w:rPr>
              <w:t>The file type claimed by the uploader is not trusted. Only document and image formats are accepted, within a size limit, verified by inspecting the contents rather than the file name</w:t>
            </w:r>
          </w:p>
        </w:tc>
      </w:tr>
      <w:tr w:rsidR="0012030F" w14:paraId="5D225A1E"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A816802" w14:textId="77777777" w:rsidR="0012030F" w:rsidRDefault="00000000">
            <w:pPr>
              <w:jc w:val="center"/>
            </w:pPr>
            <w:r>
              <w:rPr>
                <w:sz w:val="17"/>
                <w:szCs w:val="17"/>
              </w:rPr>
              <w:t>32</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17FF442" w14:textId="77777777" w:rsidR="0012030F" w:rsidRDefault="00000000">
            <w:r>
              <w:rPr>
                <w:sz w:val="17"/>
                <w:szCs w:val="17"/>
              </w:rPr>
              <w:t>Documents</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4CA7886" w14:textId="77777777" w:rsidR="0012030F" w:rsidRDefault="00000000">
            <w:r>
              <w:rPr>
                <w:sz w:val="17"/>
                <w:szCs w:val="17"/>
              </w:rPr>
              <w:t>Protection against loss</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67E5969" w14:textId="77777777" w:rsidR="0012030F" w:rsidRDefault="00000000">
            <w:r>
              <w:rPr>
                <w:sz w:val="17"/>
                <w:szCs w:val="17"/>
              </w:rPr>
              <w:t>Storage bucket held in two regions</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838FBD8" w14:textId="77777777" w:rsidR="0012030F" w:rsidRDefault="00000000">
            <w:r>
              <w:rPr>
                <w:sz w:val="17"/>
                <w:szCs w:val="17"/>
              </w:rPr>
              <w:t>Once uploaded, these are the only copies of people's passports, degrees and bank proofs. Google keeps copies in two separate regions automatically, so the failure of one region loses nothing, and there is no backup job of our own to write, run or monitor</w:t>
            </w:r>
          </w:p>
        </w:tc>
      </w:tr>
      <w:tr w:rsidR="0012030F" w14:paraId="39E633C7"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9E82A23" w14:textId="77777777" w:rsidR="0012030F" w:rsidRDefault="00000000">
            <w:pPr>
              <w:jc w:val="center"/>
            </w:pPr>
            <w:r>
              <w:rPr>
                <w:sz w:val="17"/>
                <w:szCs w:val="17"/>
              </w:rPr>
              <w:t>33</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AA53025" w14:textId="77777777" w:rsidR="0012030F" w:rsidRDefault="00000000">
            <w:r>
              <w:rPr>
                <w:sz w:val="17"/>
                <w:szCs w:val="17"/>
              </w:rPr>
              <w:t>Documents</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E34D475" w14:textId="77777777" w:rsidR="0012030F" w:rsidRDefault="00000000">
            <w:r>
              <w:rPr>
                <w:sz w:val="17"/>
                <w:szCs w:val="17"/>
              </w:rPr>
              <w:t>Retention and deletion</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6BC75E40" w14:textId="77777777" w:rsidR="0012030F" w:rsidRDefault="00000000">
            <w:r>
              <w:rPr>
                <w:sz w:val="17"/>
                <w:szCs w:val="17"/>
              </w:rPr>
              <w:t>Storage lifecycle rules</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A779D9B" w14:textId="77777777" w:rsidR="0012030F" w:rsidRDefault="00000000">
            <w:r>
              <w:rPr>
                <w:sz w:val="17"/>
                <w:szCs w:val="17"/>
              </w:rPr>
              <w:t>Documents are deleted three years after a worker leaves. The rule is configured once and applied by the storage platform automatically, so deletion does not depend on somebody remembering</w:t>
            </w:r>
          </w:p>
        </w:tc>
      </w:tr>
      <w:tr w:rsidR="0012030F" w14:paraId="6A364F79"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F5D256B" w14:textId="77777777" w:rsidR="0012030F" w:rsidRDefault="00000000">
            <w:pPr>
              <w:jc w:val="center"/>
            </w:pPr>
            <w:r>
              <w:rPr>
                <w:sz w:val="17"/>
                <w:szCs w:val="17"/>
              </w:rPr>
              <w:t>34</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37168B1" w14:textId="77777777" w:rsidR="0012030F" w:rsidRDefault="00000000">
            <w:r>
              <w:rPr>
                <w:sz w:val="17"/>
                <w:szCs w:val="17"/>
              </w:rPr>
              <w:t>Documents</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0CA1A93" w14:textId="77777777" w:rsidR="0012030F" w:rsidRDefault="00000000">
            <w:r>
              <w:rPr>
                <w:sz w:val="17"/>
                <w:szCs w:val="17"/>
              </w:rPr>
              <w:t>Version history</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46A7629" w14:textId="77777777" w:rsidR="0012030F" w:rsidRDefault="00000000">
            <w:r>
              <w:rPr>
                <w:sz w:val="17"/>
                <w:szCs w:val="17"/>
              </w:rPr>
              <w:t>Object versioning</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5343C701" w14:textId="77777777" w:rsidR="0012030F" w:rsidRDefault="00000000">
            <w:r>
              <w:rPr>
                <w:sz w:val="17"/>
                <w:szCs w:val="17"/>
              </w:rPr>
              <w:t>Where a document is rejected and uploaded again, the previous copy is retained for the period in which it might be queried. This requires no effort beyond enabling it</w:t>
            </w:r>
          </w:p>
        </w:tc>
      </w:tr>
      <w:tr w:rsidR="0012030F" w14:paraId="0026B2E5"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093B431" w14:textId="77777777" w:rsidR="0012030F" w:rsidRDefault="00000000">
            <w:pPr>
              <w:jc w:val="center"/>
            </w:pPr>
            <w:r>
              <w:rPr>
                <w:sz w:val="17"/>
                <w:szCs w:val="17"/>
              </w:rPr>
              <w:t>35</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D749077" w14:textId="77777777" w:rsidR="0012030F" w:rsidRDefault="00000000">
            <w:r>
              <w:rPr>
                <w:sz w:val="17"/>
                <w:szCs w:val="17"/>
              </w:rPr>
              <w:t>Sign-in and access</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BD72F2C" w14:textId="77777777" w:rsidR="0012030F" w:rsidRDefault="00000000">
            <w:r>
              <w:rPr>
                <w:sz w:val="17"/>
                <w:szCs w:val="17"/>
              </w:rPr>
              <w:t>Sign-in</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9399443" w14:textId="77777777" w:rsidR="0012030F" w:rsidRDefault="00000000">
            <w:r>
              <w:rPr>
                <w:sz w:val="17"/>
                <w:szCs w:val="17"/>
              </w:rPr>
              <w:t>Google sign-in (OAuth)</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0F989C3" w14:textId="77777777" w:rsidR="0012030F" w:rsidRDefault="00000000">
            <w:r>
              <w:rPr>
                <w:sz w:val="17"/>
                <w:szCs w:val="17"/>
              </w:rPr>
              <w:t>Every member of staff already has a company Google account, so there is no password system for KATBOTZ to build, store, reset or secure, and no separate credential for anyone to lose</w:t>
            </w:r>
          </w:p>
        </w:tc>
      </w:tr>
      <w:tr w:rsidR="0012030F" w14:paraId="275BF119"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7A99F61" w14:textId="77777777" w:rsidR="0012030F" w:rsidRDefault="00000000">
            <w:pPr>
              <w:jc w:val="center"/>
            </w:pPr>
            <w:r>
              <w:rPr>
                <w:sz w:val="17"/>
                <w:szCs w:val="17"/>
              </w:rPr>
              <w:t>36</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1544DAC" w14:textId="77777777" w:rsidR="0012030F" w:rsidRDefault="00000000">
            <w:r>
              <w:rPr>
                <w:sz w:val="17"/>
                <w:szCs w:val="17"/>
              </w:rPr>
              <w:t>Sign-in and access</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A34B678" w14:textId="77777777" w:rsidR="0012030F" w:rsidRDefault="00000000">
            <w:r>
              <w:rPr>
                <w:sz w:val="17"/>
                <w:szCs w:val="17"/>
              </w:rPr>
              <w:t>Company restriction</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3490484" w14:textId="77777777" w:rsidR="0012030F" w:rsidRDefault="00000000">
            <w:r>
              <w:rPr>
                <w:sz w:val="17"/>
                <w:szCs w:val="17"/>
              </w:rPr>
              <w:t>Google domain and verified-address check</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33F1D84" w14:textId="77777777" w:rsidR="0012030F" w:rsidRDefault="00000000">
            <w:r>
              <w:rPr>
                <w:sz w:val="17"/>
                <w:szCs w:val="17"/>
              </w:rPr>
              <w:t>Google confirms both that the account belongs to the company's own domain and that the address has been verified. Accounts outside the company are refused at sign-in</w:t>
            </w:r>
          </w:p>
        </w:tc>
      </w:tr>
      <w:tr w:rsidR="0012030F" w14:paraId="12D0BF42"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D3D2301" w14:textId="77777777" w:rsidR="0012030F" w:rsidRDefault="00000000">
            <w:pPr>
              <w:jc w:val="center"/>
            </w:pPr>
            <w:r>
              <w:rPr>
                <w:sz w:val="17"/>
                <w:szCs w:val="17"/>
              </w:rPr>
              <w:t>37</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D749C73" w14:textId="77777777" w:rsidR="0012030F" w:rsidRDefault="00000000">
            <w:r>
              <w:rPr>
                <w:sz w:val="17"/>
                <w:szCs w:val="17"/>
              </w:rPr>
              <w:t>Sign-in and access</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DA2E5BA" w14:textId="77777777" w:rsidR="0012030F" w:rsidRDefault="00000000">
            <w:r>
              <w:rPr>
                <w:sz w:val="17"/>
                <w:szCs w:val="17"/>
              </w:rPr>
              <w:t>Access levels</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6D541DCF" w14:textId="77777777" w:rsidR="0012030F" w:rsidRDefault="00000000">
            <w:r>
              <w:rPr>
                <w:sz w:val="17"/>
                <w:szCs w:val="17"/>
              </w:rPr>
              <w:t>Worked out from the organization chart on every request</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F08772C" w14:textId="77777777" w:rsidR="0012030F" w:rsidRDefault="00000000">
            <w:r>
              <w:rPr>
                <w:sz w:val="17"/>
                <w:szCs w:val="17"/>
              </w:rPr>
              <w:t>The organization chart is the single source of truth. Nobody's access level is typed in or stored separately, nothing is assigned by hand, and nothing is accepted from the browser — which removes the previous arrangement where access was determined by a value in the web address that any user could edit</w:t>
            </w:r>
          </w:p>
        </w:tc>
      </w:tr>
      <w:tr w:rsidR="0012030F" w14:paraId="457B4F0D"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D460C82" w14:textId="77777777" w:rsidR="0012030F" w:rsidRDefault="00000000">
            <w:pPr>
              <w:jc w:val="center"/>
            </w:pPr>
            <w:r>
              <w:rPr>
                <w:sz w:val="17"/>
                <w:szCs w:val="17"/>
              </w:rPr>
              <w:t>38</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335AC6A5" w14:textId="77777777" w:rsidR="0012030F" w:rsidRDefault="00000000">
            <w:r>
              <w:rPr>
                <w:sz w:val="17"/>
                <w:szCs w:val="17"/>
              </w:rPr>
              <w:t>Sign-in and access</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3C8385AD" w14:textId="77777777" w:rsidR="0012030F" w:rsidRDefault="00000000">
            <w:r>
              <w:rPr>
                <w:sz w:val="17"/>
                <w:szCs w:val="17"/>
              </w:rPr>
              <w:t>Additional verification for sensitive actions</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CAC209B" w14:textId="77777777" w:rsidR="0012030F" w:rsidRDefault="00000000">
            <w:r>
              <w:rPr>
                <w:sz w:val="17"/>
                <w:szCs w:val="17"/>
              </w:rPr>
              <w:t>One-time codes sent by email</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26B9D39" w14:textId="77777777" w:rsidR="0012030F" w:rsidRDefault="00000000">
            <w:r>
              <w:rPr>
                <w:sz w:val="17"/>
                <w:szCs w:val="17"/>
              </w:rPr>
              <w:t>Required before sensitive actions such as overriding an eligibility decision. Familiar to users, and needs no additional application or device on anyone's phone</w:t>
            </w:r>
          </w:p>
        </w:tc>
      </w:tr>
      <w:tr w:rsidR="0012030F" w14:paraId="09A0FC0F"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6947A2B" w14:textId="77777777" w:rsidR="0012030F" w:rsidRDefault="00000000">
            <w:pPr>
              <w:jc w:val="center"/>
            </w:pPr>
            <w:r>
              <w:rPr>
                <w:sz w:val="17"/>
                <w:szCs w:val="17"/>
              </w:rPr>
              <w:t>39</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91F924C" w14:textId="77777777" w:rsidR="0012030F" w:rsidRDefault="00000000">
            <w:r>
              <w:rPr>
                <w:sz w:val="17"/>
                <w:szCs w:val="17"/>
              </w:rPr>
              <w:t>Background work</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B3C3CCF" w14:textId="77777777" w:rsidR="0012030F" w:rsidRDefault="00000000">
            <w:r>
              <w:rPr>
                <w:sz w:val="17"/>
                <w:szCs w:val="17"/>
              </w:rPr>
              <w:t>Scheduled checks</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0F5AAD1" w14:textId="77777777" w:rsidR="0012030F" w:rsidRDefault="00000000">
            <w:r>
              <w:rPr>
                <w:sz w:val="17"/>
                <w:szCs w:val="17"/>
              </w:rPr>
              <w:t>Google Cloud Scheduler with Cloud Run jobs</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BA6D0B1" w14:textId="77777777" w:rsidR="0012030F" w:rsidRDefault="00000000">
            <w:r>
              <w:rPr>
                <w:sz w:val="17"/>
                <w:szCs w:val="17"/>
              </w:rPr>
              <w:t>The daily check for expiring visas, work authorizations and documents runs on a timetable and then stops, so nothing is left running and being paid for in between</w:t>
            </w:r>
          </w:p>
        </w:tc>
      </w:tr>
      <w:tr w:rsidR="0012030F" w14:paraId="443F1452"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FF2722F" w14:textId="77777777" w:rsidR="0012030F" w:rsidRDefault="00000000">
            <w:pPr>
              <w:jc w:val="center"/>
            </w:pPr>
            <w:r>
              <w:rPr>
                <w:sz w:val="17"/>
                <w:szCs w:val="17"/>
              </w:rPr>
              <w:t>40</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31371C2" w14:textId="77777777" w:rsidR="0012030F" w:rsidRDefault="00000000">
            <w:r>
              <w:rPr>
                <w:sz w:val="17"/>
                <w:szCs w:val="17"/>
              </w:rPr>
              <w:t>Background work</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BFFDC8A" w14:textId="77777777" w:rsidR="0012030F" w:rsidRDefault="00000000">
            <w:r>
              <w:rPr>
                <w:sz w:val="17"/>
                <w:szCs w:val="17"/>
              </w:rPr>
              <w:t>Retries</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51BC9BC2" w14:textId="77777777" w:rsidR="0012030F" w:rsidRDefault="00000000">
            <w:r>
              <w:rPr>
                <w:sz w:val="17"/>
                <w:szCs w:val="17"/>
              </w:rPr>
              <w:t>Google Cloud Tasks</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BB04475" w14:textId="77777777" w:rsidR="0012030F" w:rsidRDefault="00000000">
            <w:r>
              <w:rPr>
                <w:sz w:val="17"/>
                <w:szCs w:val="17"/>
              </w:rPr>
              <w:t>Anything that fails to send is retried automatically, with anything that repeatedly fails set aside for attention. Expiry alerts and verification codes must not be lost silently, and retry logic is easy to get wrong when written by hand</w:t>
            </w:r>
          </w:p>
        </w:tc>
      </w:tr>
      <w:tr w:rsidR="0012030F" w14:paraId="58AB72AB"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2FB6322" w14:textId="77777777" w:rsidR="0012030F" w:rsidRDefault="00000000">
            <w:pPr>
              <w:jc w:val="center"/>
            </w:pPr>
            <w:r>
              <w:rPr>
                <w:sz w:val="17"/>
                <w:szCs w:val="17"/>
              </w:rPr>
              <w:lastRenderedPageBreak/>
              <w:t>41</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116E4EC" w14:textId="77777777" w:rsidR="0012030F" w:rsidRDefault="00000000">
            <w:r>
              <w:rPr>
                <w:sz w:val="17"/>
                <w:szCs w:val="17"/>
              </w:rPr>
              <w:t>Background work</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658F5D9" w14:textId="77777777" w:rsidR="0012030F" w:rsidRDefault="00000000">
            <w:r>
              <w:rPr>
                <w:sz w:val="17"/>
                <w:szCs w:val="17"/>
              </w:rPr>
              <w:t>Email delivery</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DDC3D94" w14:textId="77777777" w:rsidR="0012030F" w:rsidRDefault="00000000">
            <w:r>
              <w:rPr>
                <w:sz w:val="17"/>
                <w:szCs w:val="17"/>
              </w:rPr>
              <w:t>Resend</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5333600" w14:textId="77777777" w:rsidR="0012030F" w:rsidRDefault="00000000">
            <w:r>
              <w:rPr>
                <w:sz w:val="17"/>
                <w:szCs w:val="17"/>
              </w:rPr>
              <w:t>Sends reliably and reports back what was delivered and what bounced, so a verification code that never arrived becomes a recorded fact rather than a mystery. Building email delivery in-house is a poor use of time and produces worse results</w:t>
            </w:r>
          </w:p>
        </w:tc>
      </w:tr>
      <w:tr w:rsidR="0012030F" w14:paraId="7E54EB58"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45AEDB3" w14:textId="77777777" w:rsidR="0012030F" w:rsidRDefault="00000000">
            <w:pPr>
              <w:jc w:val="center"/>
            </w:pPr>
            <w:r>
              <w:rPr>
                <w:sz w:val="17"/>
                <w:szCs w:val="17"/>
              </w:rPr>
              <w:t>42</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F5DD539" w14:textId="77777777" w:rsidR="0012030F" w:rsidRDefault="00000000">
            <w:r>
              <w:rPr>
                <w:sz w:val="17"/>
                <w:szCs w:val="17"/>
              </w:rPr>
              <w:t>Background work</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DC9ECCE" w14:textId="77777777" w:rsidR="0012030F" w:rsidRDefault="00000000">
            <w:r>
              <w:rPr>
                <w:sz w:val="17"/>
                <w:szCs w:val="17"/>
              </w:rPr>
              <w:t>In-app notifications</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68E99D7" w14:textId="77777777" w:rsidR="0012030F" w:rsidRDefault="00000000">
            <w:r>
              <w:rPr>
                <w:sz w:val="17"/>
                <w:szCs w:val="17"/>
              </w:rPr>
              <w:t>Held in the database</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7B0A272" w14:textId="77777777" w:rsidR="0012030F" w:rsidRDefault="00000000">
            <w:r>
              <w:rPr>
                <w:sz w:val="17"/>
                <w:szCs w:val="17"/>
              </w:rPr>
              <w:t>Notifications are simply records belonging to a person, so nothing additional is needed to store or deliver them</w:t>
            </w:r>
          </w:p>
        </w:tc>
      </w:tr>
      <w:tr w:rsidR="0012030F" w14:paraId="08E6DD3E"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AD57972" w14:textId="77777777" w:rsidR="0012030F" w:rsidRDefault="00000000">
            <w:pPr>
              <w:jc w:val="center"/>
            </w:pPr>
            <w:r>
              <w:rPr>
                <w:sz w:val="17"/>
                <w:szCs w:val="17"/>
              </w:rPr>
              <w:t>43</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AA0C23D" w14:textId="77777777" w:rsidR="0012030F" w:rsidRDefault="00000000">
            <w:r>
              <w:rPr>
                <w:sz w:val="17"/>
                <w:szCs w:val="17"/>
              </w:rPr>
              <w:t>Hosting</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4485E00" w14:textId="77777777" w:rsidR="0012030F" w:rsidRDefault="00000000">
            <w:r>
              <w:rPr>
                <w:sz w:val="17"/>
                <w:szCs w:val="17"/>
              </w:rPr>
              <w:t>Application hosting</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74AF68B" w14:textId="77777777" w:rsidR="0012030F" w:rsidRDefault="00000000">
            <w:r>
              <w:rPr>
                <w:sz w:val="17"/>
                <w:szCs w:val="17"/>
              </w:rPr>
              <w:t>Google Cloud Run</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1E13CD1" w14:textId="77777777" w:rsidR="0012030F" w:rsidRDefault="00000000">
            <w:r>
              <w:rPr>
                <w:sz w:val="17"/>
                <w:szCs w:val="17"/>
              </w:rPr>
              <w:t>Runs the application in containers, scales up and down on its own, and has no servers for us to patch. The application itself costs nothing while nobody is using it, though the database is billed continuously regardless</w:t>
            </w:r>
          </w:p>
        </w:tc>
      </w:tr>
      <w:tr w:rsidR="0012030F" w14:paraId="69D2C3B5"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BC259A9" w14:textId="77777777" w:rsidR="0012030F" w:rsidRDefault="00000000">
            <w:pPr>
              <w:jc w:val="center"/>
            </w:pPr>
            <w:r>
              <w:rPr>
                <w:sz w:val="17"/>
                <w:szCs w:val="17"/>
              </w:rPr>
              <w:t>44</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9F65C79" w14:textId="77777777" w:rsidR="0012030F" w:rsidRDefault="00000000">
            <w:r>
              <w:rPr>
                <w:sz w:val="17"/>
                <w:szCs w:val="17"/>
              </w:rPr>
              <w:t>Hosting</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B464AA6" w14:textId="77777777" w:rsidR="0012030F" w:rsidRDefault="00000000">
            <w:r>
              <w:rPr>
                <w:sz w:val="17"/>
                <w:szCs w:val="17"/>
              </w:rPr>
              <w:t>Public traffic protection</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2AAA116" w14:textId="77777777" w:rsidR="0012030F" w:rsidRDefault="00000000">
            <w:r>
              <w:rPr>
                <w:sz w:val="17"/>
                <w:szCs w:val="17"/>
              </w:rPr>
              <w:t>Google Cloud Armor</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6F2C094" w14:textId="77777777" w:rsidR="0012030F" w:rsidRDefault="00000000">
            <w:r>
              <w:rPr>
                <w:sz w:val="17"/>
                <w:szCs w:val="17"/>
              </w:rPr>
              <w:t>Sits in front of the publicly reachable pages — sign-in and candidate document upload — and blocks abusive or automated traffic before it reaches the application</w:t>
            </w:r>
          </w:p>
        </w:tc>
      </w:tr>
      <w:tr w:rsidR="0012030F" w14:paraId="7AE66E59"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5AADDB4" w14:textId="77777777" w:rsidR="0012030F" w:rsidRDefault="00000000">
            <w:pPr>
              <w:jc w:val="center"/>
            </w:pPr>
            <w:r>
              <w:rPr>
                <w:sz w:val="17"/>
                <w:szCs w:val="17"/>
              </w:rPr>
              <w:t>45</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7083243" w14:textId="77777777" w:rsidR="0012030F" w:rsidRDefault="00000000">
            <w:r>
              <w:rPr>
                <w:sz w:val="17"/>
                <w:szCs w:val="17"/>
              </w:rPr>
              <w:t>Hosting</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07CEF16" w14:textId="77777777" w:rsidR="0012030F" w:rsidRDefault="00000000">
            <w:r>
              <w:rPr>
                <w:sz w:val="17"/>
                <w:szCs w:val="17"/>
              </w:rPr>
              <w:t>Secrets and keys</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3ECE20E" w14:textId="77777777" w:rsidR="0012030F" w:rsidRDefault="00000000">
            <w:r>
              <w:rPr>
                <w:sz w:val="17"/>
                <w:szCs w:val="17"/>
              </w:rPr>
              <w:t>Google Secret Manager with Cloud Key Management</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1A8FC5D" w14:textId="77777777" w:rsidR="0012030F" w:rsidRDefault="00000000">
            <w:r>
              <w:rPr>
                <w:sz w:val="17"/>
                <w:szCs w:val="17"/>
              </w:rPr>
              <w:t>Database credentials, sign-in credentials and encryption keys are held outside the code, with access granted individually and every use recorded</w:t>
            </w:r>
          </w:p>
        </w:tc>
      </w:tr>
      <w:tr w:rsidR="0012030F" w14:paraId="49168252"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5244231" w14:textId="77777777" w:rsidR="0012030F" w:rsidRDefault="00000000">
            <w:pPr>
              <w:jc w:val="center"/>
            </w:pPr>
            <w:r>
              <w:rPr>
                <w:sz w:val="17"/>
                <w:szCs w:val="17"/>
              </w:rPr>
              <w:t>46</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B0C475E" w14:textId="77777777" w:rsidR="0012030F" w:rsidRDefault="00000000">
            <w:r>
              <w:rPr>
                <w:sz w:val="17"/>
                <w:szCs w:val="17"/>
              </w:rPr>
              <w:t>Hosting</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11A9479" w14:textId="77777777" w:rsidR="0012030F" w:rsidRDefault="00000000">
            <w:r>
              <w:rPr>
                <w:sz w:val="17"/>
                <w:szCs w:val="17"/>
              </w:rPr>
              <w:t>Domain</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23BED00F" w14:textId="77777777" w:rsidR="0012030F" w:rsidRDefault="00000000">
            <w:r>
              <w:rPr>
                <w:sz w:val="17"/>
                <w:szCs w:val="17"/>
              </w:rPr>
              <w:t>workforce.katbotz.com</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A408AB7" w14:textId="77777777" w:rsidR="0012030F" w:rsidRDefault="00000000">
            <w:r>
              <w:rPr>
                <w:sz w:val="17"/>
                <w:szCs w:val="17"/>
              </w:rPr>
              <w:t>A separate address from the main website, so the platform is unaffected by whatever the marketing site is built on, while remaining recognisably KATBOTZ</w:t>
            </w:r>
          </w:p>
        </w:tc>
      </w:tr>
      <w:tr w:rsidR="0012030F" w14:paraId="63804DD9"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F925695" w14:textId="77777777" w:rsidR="0012030F" w:rsidRDefault="00000000">
            <w:pPr>
              <w:jc w:val="center"/>
            </w:pPr>
            <w:r>
              <w:rPr>
                <w:sz w:val="17"/>
                <w:szCs w:val="17"/>
              </w:rPr>
              <w:t>47</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C108751" w14:textId="77777777" w:rsidR="0012030F" w:rsidRDefault="00000000">
            <w:r>
              <w:rPr>
                <w:sz w:val="17"/>
                <w:szCs w:val="17"/>
              </w:rPr>
              <w:t>Hosting</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1240B91" w14:textId="77777777" w:rsidR="0012030F" w:rsidRDefault="00000000">
            <w:r>
              <w:rPr>
                <w:sz w:val="17"/>
                <w:szCs w:val="17"/>
              </w:rPr>
              <w:t>Environments</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EDC64B0" w14:textId="77777777" w:rsidR="0012030F" w:rsidRDefault="00000000">
            <w:r>
              <w:rPr>
                <w:sz w:val="17"/>
                <w:szCs w:val="17"/>
              </w:rPr>
              <w:t>Development, staging and production, kept identical</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80F7174" w14:textId="77777777" w:rsidR="0012030F" w:rsidRDefault="00000000">
            <w:r>
              <w:rPr>
                <w:sz w:val="17"/>
                <w:szCs w:val="17"/>
              </w:rPr>
              <w:t>What is tested is what ships. Work is proven on staging against realistic data before it reaches the people using the system</w:t>
            </w:r>
          </w:p>
        </w:tc>
      </w:tr>
      <w:tr w:rsidR="0012030F" w14:paraId="4D51E2CC"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C376E73" w14:textId="77777777" w:rsidR="0012030F" w:rsidRDefault="00000000">
            <w:pPr>
              <w:jc w:val="center"/>
            </w:pPr>
            <w:r>
              <w:rPr>
                <w:sz w:val="17"/>
                <w:szCs w:val="17"/>
              </w:rPr>
              <w:t>48</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5950BD8" w14:textId="77777777" w:rsidR="0012030F" w:rsidRDefault="00000000">
            <w:r>
              <w:rPr>
                <w:sz w:val="17"/>
                <w:szCs w:val="17"/>
              </w:rPr>
              <w:t>Hosting</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1F41DAF" w14:textId="77777777" w:rsidR="0012030F" w:rsidRDefault="00000000">
            <w:r>
              <w:rPr>
                <w:sz w:val="17"/>
                <w:szCs w:val="17"/>
              </w:rPr>
              <w:t>Region</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D238F9A" w14:textId="77777777" w:rsidR="0012030F" w:rsidRDefault="00000000">
            <w:r>
              <w:rPr>
                <w:sz w:val="17"/>
                <w:szCs w:val="17"/>
              </w:rPr>
              <w:t>Selected to match the data residency decision for India and US operations</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848D64B" w14:textId="77777777" w:rsidR="0012030F" w:rsidRDefault="00000000">
            <w:r>
              <w:rPr>
                <w:sz w:val="17"/>
                <w:szCs w:val="17"/>
              </w:rPr>
              <w:t>Where data physically sits becomes a configuration choice made at set-up, rather than something requiring the platform to be rebuilt once the legal position is confirmed</w:t>
            </w:r>
          </w:p>
        </w:tc>
      </w:tr>
      <w:tr w:rsidR="0012030F" w14:paraId="6E3613A8"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97686FF" w14:textId="77777777" w:rsidR="0012030F" w:rsidRDefault="00000000">
            <w:pPr>
              <w:jc w:val="center"/>
            </w:pPr>
            <w:r>
              <w:rPr>
                <w:sz w:val="17"/>
                <w:szCs w:val="17"/>
              </w:rPr>
              <w:t>49</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325CB24" w14:textId="77777777" w:rsidR="0012030F" w:rsidRDefault="00000000">
            <w:r>
              <w:rPr>
                <w:sz w:val="17"/>
                <w:szCs w:val="17"/>
              </w:rPr>
              <w:t>Monitoring</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BEEEA23" w14:textId="77777777" w:rsidR="0012030F" w:rsidRDefault="00000000">
            <w:r>
              <w:rPr>
                <w:sz w:val="17"/>
                <w:szCs w:val="17"/>
              </w:rPr>
              <w:t>Logs</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7991430" w14:textId="77777777" w:rsidR="0012030F" w:rsidRDefault="00000000">
            <w:r>
              <w:rPr>
                <w:sz w:val="17"/>
                <w:szCs w:val="17"/>
              </w:rPr>
              <w:t>Google Cloud Logging</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6A83640" w14:textId="77777777" w:rsidR="0012030F" w:rsidRDefault="00000000">
            <w:r>
              <w:rPr>
                <w:sz w:val="17"/>
                <w:szCs w:val="17"/>
              </w:rPr>
              <w:t>Included with the hosting and searchable without any additional set-up</w:t>
            </w:r>
          </w:p>
        </w:tc>
      </w:tr>
      <w:tr w:rsidR="0012030F" w14:paraId="60E2D248"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2B9D0F24" w14:textId="77777777" w:rsidR="0012030F" w:rsidRDefault="00000000">
            <w:pPr>
              <w:jc w:val="center"/>
            </w:pPr>
            <w:r>
              <w:rPr>
                <w:sz w:val="17"/>
                <w:szCs w:val="17"/>
              </w:rPr>
              <w:t>50</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35A9C57" w14:textId="77777777" w:rsidR="0012030F" w:rsidRDefault="00000000">
            <w:r>
              <w:rPr>
                <w:sz w:val="17"/>
                <w:szCs w:val="17"/>
              </w:rPr>
              <w:t>Monitoring</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62C7B4B" w14:textId="77777777" w:rsidR="0012030F" w:rsidRDefault="00000000">
            <w:r>
              <w:rPr>
                <w:sz w:val="17"/>
                <w:szCs w:val="17"/>
              </w:rPr>
              <w:t>Errors</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3829CDF" w14:textId="77777777" w:rsidR="0012030F" w:rsidRDefault="00000000">
            <w:r>
              <w:rPr>
                <w:sz w:val="17"/>
                <w:szCs w:val="17"/>
              </w:rPr>
              <w:t>Google Cloud Error Reporting</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4C912CA" w14:textId="77777777" w:rsidR="0012030F" w:rsidRDefault="00000000">
            <w:r>
              <w:rPr>
                <w:sz w:val="17"/>
                <w:szCs w:val="17"/>
              </w:rPr>
              <w:t>Groups repeated failures together and raises them, so problems surface before a user reports them</w:t>
            </w:r>
          </w:p>
        </w:tc>
      </w:tr>
      <w:tr w:rsidR="0012030F" w14:paraId="62E2765C"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8A9FA95" w14:textId="77777777" w:rsidR="0012030F" w:rsidRDefault="00000000">
            <w:pPr>
              <w:jc w:val="center"/>
            </w:pPr>
            <w:r>
              <w:rPr>
                <w:sz w:val="17"/>
                <w:szCs w:val="17"/>
              </w:rPr>
              <w:t>51</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BFF0B95" w14:textId="77777777" w:rsidR="0012030F" w:rsidRDefault="00000000">
            <w:r>
              <w:rPr>
                <w:sz w:val="17"/>
                <w:szCs w:val="17"/>
              </w:rPr>
              <w:t>Monitoring</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26C2AB8" w14:textId="77777777" w:rsidR="0012030F" w:rsidRDefault="00000000">
            <w:r>
              <w:rPr>
                <w:sz w:val="17"/>
                <w:szCs w:val="17"/>
              </w:rPr>
              <w:t>Performance</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AAFBBA5" w14:textId="77777777" w:rsidR="0012030F" w:rsidRDefault="00000000">
            <w:r>
              <w:rPr>
                <w:sz w:val="17"/>
                <w:szCs w:val="17"/>
              </w:rPr>
              <w:t>Google Cloud Monitoring</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2BE8AE0" w14:textId="77777777" w:rsidR="0012030F" w:rsidRDefault="00000000">
            <w:r>
              <w:rPr>
                <w:sz w:val="17"/>
                <w:szCs w:val="17"/>
              </w:rPr>
              <w:t>Shows what is slow, when, and under what load</w:t>
            </w:r>
          </w:p>
        </w:tc>
      </w:tr>
      <w:tr w:rsidR="0012030F" w14:paraId="676BD9C9"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24E3901A" w14:textId="77777777" w:rsidR="0012030F" w:rsidRDefault="00000000">
            <w:pPr>
              <w:jc w:val="center"/>
            </w:pPr>
            <w:r>
              <w:rPr>
                <w:sz w:val="17"/>
                <w:szCs w:val="17"/>
              </w:rPr>
              <w:t>52</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91BF668" w14:textId="77777777" w:rsidR="0012030F" w:rsidRDefault="00000000">
            <w:r>
              <w:rPr>
                <w:sz w:val="17"/>
                <w:szCs w:val="17"/>
              </w:rPr>
              <w:t>Monitoring</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50C8E020" w14:textId="77777777" w:rsidR="0012030F" w:rsidRDefault="00000000">
            <w:r>
              <w:rPr>
                <w:sz w:val="17"/>
                <w:szCs w:val="17"/>
              </w:rPr>
              <w:t>Alerts</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54B1E7D" w14:textId="77777777" w:rsidR="0012030F" w:rsidRDefault="00000000">
            <w:r>
              <w:rPr>
                <w:sz w:val="17"/>
                <w:szCs w:val="17"/>
              </w:rPr>
              <w:t>Alerts by email from the monitoring service</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DDD8CB4" w14:textId="77777777" w:rsidR="0012030F" w:rsidRDefault="00000000">
            <w:r>
              <w:rPr>
                <w:sz w:val="17"/>
                <w:szCs w:val="17"/>
              </w:rPr>
              <w:t>Raises the alarm if the daily expiry check fails to run, or if emails stop being delivered. Both of these fail silently and would otherwise be noticed only when somebody complains</w:t>
            </w:r>
          </w:p>
        </w:tc>
      </w:tr>
      <w:tr w:rsidR="0012030F" w14:paraId="2FCEAFA6"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F8EF2B9" w14:textId="77777777" w:rsidR="0012030F" w:rsidRDefault="00000000">
            <w:pPr>
              <w:jc w:val="center"/>
            </w:pPr>
            <w:r>
              <w:rPr>
                <w:sz w:val="17"/>
                <w:szCs w:val="17"/>
              </w:rPr>
              <w:t>53</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A0282F8" w14:textId="77777777" w:rsidR="0012030F" w:rsidRDefault="00000000">
            <w:r>
              <w:rPr>
                <w:sz w:val="17"/>
                <w:szCs w:val="17"/>
              </w:rPr>
              <w:t>Development</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6D671CD0" w14:textId="77777777" w:rsidR="0012030F" w:rsidRDefault="00000000">
            <w:r>
              <w:rPr>
                <w:sz w:val="17"/>
                <w:szCs w:val="17"/>
              </w:rPr>
              <w:t>Code hosting</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7C944A9" w14:textId="77777777" w:rsidR="0012030F" w:rsidRDefault="00000000">
            <w:r>
              <w:rPr>
                <w:sz w:val="17"/>
                <w:szCs w:val="17"/>
              </w:rPr>
              <w:t>GitHub</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6F5BCCDA" w14:textId="77777777" w:rsidR="0012030F" w:rsidRDefault="00000000">
            <w:r>
              <w:rPr>
                <w:sz w:val="17"/>
                <w:szCs w:val="17"/>
              </w:rPr>
              <w:t>Where the code, the review history and the record of every change live. Standard practice, and what any future technical owner will expect to be handed</w:t>
            </w:r>
          </w:p>
        </w:tc>
      </w:tr>
      <w:tr w:rsidR="0012030F" w14:paraId="5053703E"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27352EBA" w14:textId="77777777" w:rsidR="0012030F" w:rsidRDefault="00000000">
            <w:pPr>
              <w:jc w:val="center"/>
            </w:pPr>
            <w:r>
              <w:rPr>
                <w:sz w:val="17"/>
                <w:szCs w:val="17"/>
              </w:rPr>
              <w:t>54</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3E4E4A9F" w14:textId="77777777" w:rsidR="0012030F" w:rsidRDefault="00000000">
            <w:r>
              <w:rPr>
                <w:sz w:val="17"/>
                <w:szCs w:val="17"/>
              </w:rPr>
              <w:t>Development</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5C918050" w14:textId="77777777" w:rsidR="0012030F" w:rsidRDefault="00000000">
            <w:r>
              <w:rPr>
                <w:sz w:val="17"/>
                <w:szCs w:val="17"/>
              </w:rPr>
              <w:t>Automated testing and deployment</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54F47300" w14:textId="77777777" w:rsidR="0012030F" w:rsidRDefault="00000000">
            <w:r>
              <w:rPr>
                <w:sz w:val="17"/>
                <w:szCs w:val="17"/>
              </w:rPr>
              <w:t>GitHub Actions</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0EC9D18" w14:textId="77777777" w:rsidR="0012030F" w:rsidRDefault="00000000">
            <w:r>
              <w:rPr>
                <w:sz w:val="17"/>
                <w:szCs w:val="17"/>
              </w:rPr>
              <w:t>The most widely used option, free at this size, and it runs the tests and performs the deployment without manual steps that can be forgotten or done differently each time</w:t>
            </w:r>
          </w:p>
        </w:tc>
      </w:tr>
      <w:tr w:rsidR="0012030F" w14:paraId="52B25BC7"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C05E227" w14:textId="77777777" w:rsidR="0012030F" w:rsidRDefault="00000000">
            <w:pPr>
              <w:jc w:val="center"/>
            </w:pPr>
            <w:r>
              <w:rPr>
                <w:sz w:val="17"/>
                <w:szCs w:val="17"/>
              </w:rPr>
              <w:t>55</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8C1ADA8" w14:textId="77777777" w:rsidR="0012030F" w:rsidRDefault="00000000">
            <w:r>
              <w:rPr>
                <w:sz w:val="17"/>
                <w:szCs w:val="17"/>
              </w:rPr>
              <w:t>Development</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9300EC7" w14:textId="77777777" w:rsidR="0012030F" w:rsidRDefault="00000000">
            <w:r>
              <w:rPr>
                <w:sz w:val="17"/>
                <w:szCs w:val="17"/>
              </w:rPr>
              <w:t>Testing</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3B3AECE" w14:textId="77777777" w:rsidR="0012030F" w:rsidRDefault="00000000">
            <w:proofErr w:type="spellStart"/>
            <w:r>
              <w:rPr>
                <w:sz w:val="17"/>
                <w:szCs w:val="17"/>
              </w:rPr>
              <w:t>Vitest</w:t>
            </w:r>
            <w:proofErr w:type="spellEnd"/>
            <w:r>
              <w:rPr>
                <w:sz w:val="17"/>
                <w:szCs w:val="17"/>
              </w:rPr>
              <w:t xml:space="preserve">, </w:t>
            </w:r>
            <w:proofErr w:type="spellStart"/>
            <w:r>
              <w:rPr>
                <w:sz w:val="17"/>
                <w:szCs w:val="17"/>
              </w:rPr>
              <w:t>Pytest</w:t>
            </w:r>
            <w:proofErr w:type="spellEnd"/>
            <w:r>
              <w:rPr>
                <w:sz w:val="17"/>
                <w:szCs w:val="17"/>
              </w:rPr>
              <w:t xml:space="preserve"> and Playwright</w:t>
            </w:r>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F45C564" w14:textId="77777777" w:rsidR="0012030F" w:rsidRDefault="00000000">
            <w:r>
              <w:rPr>
                <w:sz w:val="17"/>
                <w:szCs w:val="17"/>
              </w:rPr>
              <w:t>Three standard tools covering the three kinds of testing needed: individual screens, the business rules, and automatically clicking through the whole application as a user would</w:t>
            </w:r>
          </w:p>
        </w:tc>
      </w:tr>
      <w:tr w:rsidR="0012030F" w14:paraId="7C19D3E9"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F77C1F4" w14:textId="77777777" w:rsidR="0012030F" w:rsidRDefault="00000000">
            <w:pPr>
              <w:jc w:val="center"/>
            </w:pPr>
            <w:r>
              <w:rPr>
                <w:sz w:val="17"/>
                <w:szCs w:val="17"/>
              </w:rPr>
              <w:t>56</w:t>
            </w:r>
          </w:p>
        </w:tc>
        <w:tc>
          <w:tcPr>
            <w:tcW w:w="14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50586D41" w14:textId="77777777" w:rsidR="0012030F" w:rsidRDefault="00000000">
            <w:r>
              <w:rPr>
                <w:sz w:val="17"/>
                <w:szCs w:val="17"/>
              </w:rPr>
              <w:t>Development</w:t>
            </w:r>
          </w:p>
        </w:tc>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B64389E" w14:textId="77777777" w:rsidR="0012030F" w:rsidRDefault="00000000">
            <w:r>
              <w:rPr>
                <w:sz w:val="17"/>
                <w:szCs w:val="17"/>
              </w:rPr>
              <w:t>Local set-up</w:t>
            </w:r>
          </w:p>
        </w:tc>
        <w:tc>
          <w:tcPr>
            <w:tcW w:w="21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EDCF5B6" w14:textId="77777777" w:rsidR="0012030F" w:rsidRDefault="00000000">
            <w:r>
              <w:rPr>
                <w:sz w:val="17"/>
                <w:szCs w:val="17"/>
              </w:rPr>
              <w:t>Docker</w:t>
            </w:r>
          </w:p>
        </w:tc>
        <w:tc>
          <w:tcPr>
            <w:tcW w:w="756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DCB521B" w14:textId="77777777" w:rsidR="0012030F" w:rsidRDefault="00000000">
            <w:r>
              <w:rPr>
                <w:sz w:val="17"/>
                <w:szCs w:val="17"/>
              </w:rPr>
              <w:t>Every developer runs the same database and services as production on their own machine, so differences between environments are found immediately rather than after release</w:t>
            </w:r>
          </w:p>
        </w:tc>
      </w:tr>
      <w:tr w:rsidR="0012030F" w14:paraId="348C747D" w14:textId="77777777">
        <w:tblPrEx>
          <w:tblCellMar>
            <w:top w:w="0" w:type="dxa"/>
            <w:bottom w:w="0" w:type="dxa"/>
          </w:tblCellMar>
        </w:tblPrEx>
        <w:tc>
          <w:tcPr>
            <w:tcW w:w="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5E38676" w14:textId="77777777" w:rsidR="0012030F" w:rsidRDefault="00000000">
            <w:pPr>
              <w:jc w:val="center"/>
            </w:pPr>
            <w:r>
              <w:rPr>
                <w:sz w:val="17"/>
                <w:szCs w:val="17"/>
              </w:rPr>
              <w:t>57</w:t>
            </w:r>
          </w:p>
        </w:tc>
        <w:tc>
          <w:tcPr>
            <w:tcW w:w="14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4AA173E" w14:textId="77777777" w:rsidR="0012030F" w:rsidRDefault="00000000">
            <w:r>
              <w:rPr>
                <w:sz w:val="17"/>
                <w:szCs w:val="17"/>
              </w:rPr>
              <w:t>Development</w:t>
            </w:r>
          </w:p>
        </w:tc>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C4A45BF" w14:textId="77777777" w:rsidR="0012030F" w:rsidRDefault="00000000">
            <w:r>
              <w:rPr>
                <w:sz w:val="17"/>
                <w:szCs w:val="17"/>
              </w:rPr>
              <w:t>Code quality checks</w:t>
            </w:r>
          </w:p>
        </w:tc>
        <w:tc>
          <w:tcPr>
            <w:tcW w:w="21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86267E9" w14:textId="77777777" w:rsidR="0012030F" w:rsidRDefault="00000000">
            <w:r>
              <w:rPr>
                <w:sz w:val="17"/>
                <w:szCs w:val="17"/>
              </w:rPr>
              <w:t xml:space="preserve">Ruff, </w:t>
            </w:r>
            <w:proofErr w:type="spellStart"/>
            <w:r>
              <w:rPr>
                <w:sz w:val="17"/>
                <w:szCs w:val="17"/>
              </w:rPr>
              <w:t>mypy</w:t>
            </w:r>
            <w:proofErr w:type="spellEnd"/>
            <w:r>
              <w:rPr>
                <w:sz w:val="17"/>
                <w:szCs w:val="17"/>
              </w:rPr>
              <w:t xml:space="preserve"> and </w:t>
            </w:r>
            <w:proofErr w:type="spellStart"/>
            <w:r>
              <w:rPr>
                <w:sz w:val="17"/>
                <w:szCs w:val="17"/>
              </w:rPr>
              <w:t>ESLint</w:t>
            </w:r>
            <w:proofErr w:type="spellEnd"/>
          </w:p>
        </w:tc>
        <w:tc>
          <w:tcPr>
            <w:tcW w:w="756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2391FFA" w14:textId="77777777" w:rsidR="0012030F" w:rsidRDefault="00000000">
            <w:r>
              <w:rPr>
                <w:sz w:val="17"/>
                <w:szCs w:val="17"/>
              </w:rPr>
              <w:t>Run automatically on every change, catching mistakes and inconsistencies before a human review begins</w:t>
            </w:r>
          </w:p>
        </w:tc>
      </w:tr>
    </w:tbl>
    <w:p w14:paraId="0B5DC1DF" w14:textId="77777777" w:rsidR="0012030F" w:rsidRDefault="0012030F">
      <w:pPr>
        <w:spacing w:after="120"/>
      </w:pPr>
    </w:p>
    <w:p w14:paraId="26E32F0D" w14:textId="77777777" w:rsidR="0012030F" w:rsidRDefault="00000000">
      <w:pPr>
        <w:spacing w:after="130" w:line="280" w:lineRule="auto"/>
      </w:pPr>
      <w:r>
        <w:t>Every Google service named above sits within a single Google Cloud project, alongside the Google Workspace accounts already in use — one supplier, one bill, and one place where access is granted and withdrawn.</w:t>
      </w:r>
    </w:p>
    <w:p w14:paraId="7490D18C" w14:textId="77777777" w:rsidR="0012030F" w:rsidRDefault="00000000">
      <w:pPr>
        <w:pStyle w:val="Heading1"/>
        <w:keepNext/>
        <w:spacing w:before="340" w:after="140"/>
      </w:pPr>
      <w:r>
        <w:rPr>
          <w:b/>
          <w:bCs/>
          <w:color w:val="162660"/>
          <w:sz w:val="25"/>
          <w:szCs w:val="25"/>
        </w:rPr>
        <w:t>3. What changed from the earlier plan</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2900"/>
        <w:gridCol w:w="5980"/>
      </w:tblGrid>
      <w:tr w:rsidR="0012030F" w14:paraId="3E6887E8" w14:textId="77777777">
        <w:tblPrEx>
          <w:tblCellMar>
            <w:top w:w="0" w:type="dxa"/>
            <w:bottom w:w="0" w:type="dxa"/>
          </w:tblCellMar>
        </w:tblPrEx>
        <w:trPr>
          <w:tblHeader/>
        </w:trPr>
        <w:tc>
          <w:tcPr>
            <w:tcW w:w="190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72C3E12A" w14:textId="77777777" w:rsidR="0012030F" w:rsidRDefault="00000000">
            <w:r>
              <w:rPr>
                <w:b/>
                <w:bCs/>
                <w:color w:val="FFFFFF"/>
                <w:sz w:val="19"/>
                <w:szCs w:val="19"/>
              </w:rPr>
              <w:t>Area</w:t>
            </w:r>
          </w:p>
        </w:tc>
        <w:tc>
          <w:tcPr>
            <w:tcW w:w="290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5FA20B75" w14:textId="77777777" w:rsidR="0012030F" w:rsidRDefault="00000000">
            <w:r>
              <w:rPr>
                <w:b/>
                <w:bCs/>
                <w:color w:val="FFFFFF"/>
                <w:sz w:val="19"/>
                <w:szCs w:val="19"/>
              </w:rPr>
              <w:t>Previously specified</w:t>
            </w:r>
          </w:p>
        </w:tc>
        <w:tc>
          <w:tcPr>
            <w:tcW w:w="290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669E6370" w14:textId="77777777" w:rsidR="0012030F" w:rsidRDefault="00000000">
            <w:r>
              <w:rPr>
                <w:b/>
                <w:bCs/>
                <w:color w:val="FFFFFF"/>
                <w:sz w:val="19"/>
                <w:szCs w:val="19"/>
              </w:rPr>
              <w:t>Now specified</w:t>
            </w:r>
          </w:p>
        </w:tc>
        <w:tc>
          <w:tcPr>
            <w:tcW w:w="598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6559BB04" w14:textId="77777777" w:rsidR="0012030F" w:rsidRDefault="00000000">
            <w:r>
              <w:rPr>
                <w:b/>
                <w:bCs/>
                <w:color w:val="FFFFFF"/>
                <w:sz w:val="19"/>
                <w:szCs w:val="19"/>
              </w:rPr>
              <w:t>Reason for the change</w:t>
            </w:r>
          </w:p>
        </w:tc>
      </w:tr>
      <w:tr w:rsidR="0012030F" w14:paraId="1EAF3B79" w14:textId="77777777">
        <w:tblPrEx>
          <w:tblCellMar>
            <w:top w:w="0" w:type="dxa"/>
            <w:bottom w:w="0" w:type="dxa"/>
          </w:tblCellMar>
        </w:tblPrEx>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B32A7FF" w14:textId="77777777" w:rsidR="0012030F" w:rsidRDefault="00000000">
            <w:r>
              <w:rPr>
                <w:sz w:val="19"/>
                <w:szCs w:val="19"/>
              </w:rPr>
              <w:t>Database</w:t>
            </w:r>
          </w:p>
        </w:tc>
        <w:tc>
          <w:tcPr>
            <w:tcW w:w="2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163BDDF" w14:textId="77777777" w:rsidR="0012030F" w:rsidRDefault="00000000">
            <w:proofErr w:type="spellStart"/>
            <w:r>
              <w:rPr>
                <w:sz w:val="19"/>
                <w:szCs w:val="19"/>
              </w:rPr>
              <w:t>Firestore</w:t>
            </w:r>
            <w:proofErr w:type="spellEnd"/>
          </w:p>
        </w:tc>
        <w:tc>
          <w:tcPr>
            <w:tcW w:w="2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A7804DB" w14:textId="77777777" w:rsidR="0012030F" w:rsidRDefault="00000000">
            <w:r>
              <w:rPr>
                <w:sz w:val="19"/>
                <w:szCs w:val="19"/>
              </w:rPr>
              <w:t>PostgreSQL</w:t>
            </w:r>
          </w:p>
        </w:tc>
        <w:tc>
          <w:tcPr>
            <w:tcW w:w="59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95F0E2B" w14:textId="77777777" w:rsidR="0012030F" w:rsidRDefault="00000000">
            <w:r>
              <w:rPr>
                <w:sz w:val="19"/>
                <w:szCs w:val="19"/>
              </w:rPr>
              <w:t>The platform's data is highly connected — workers, documents, roles, reporting lines, attendance. A SQL database handles connected data and reporting far better, and enforces rules such as "one email address identifies one worker" in the database itself rather than relying on the application to remember</w:t>
            </w:r>
          </w:p>
        </w:tc>
      </w:tr>
      <w:tr w:rsidR="0012030F" w14:paraId="62F955AE" w14:textId="77777777">
        <w:tblPrEx>
          <w:tblCellMar>
            <w:top w:w="0" w:type="dxa"/>
            <w:bottom w:w="0" w:type="dxa"/>
          </w:tblCellMar>
        </w:tblPrEx>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3895F1B" w14:textId="77777777" w:rsidR="0012030F" w:rsidRDefault="00000000">
            <w:r>
              <w:rPr>
                <w:sz w:val="19"/>
                <w:szCs w:val="19"/>
              </w:rPr>
              <w:t>Documents</w:t>
            </w:r>
          </w:p>
        </w:tc>
        <w:tc>
          <w:tcPr>
            <w:tcW w:w="2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81279F6" w14:textId="77777777" w:rsidR="0012030F" w:rsidRDefault="00000000">
            <w:r>
              <w:rPr>
                <w:sz w:val="19"/>
                <w:szCs w:val="19"/>
              </w:rPr>
              <w:t>A file name recorded, with no file stored</w:t>
            </w:r>
          </w:p>
        </w:tc>
        <w:tc>
          <w:tcPr>
            <w:tcW w:w="2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7DD7C1A" w14:textId="77777777" w:rsidR="0012030F" w:rsidRDefault="00000000">
            <w:r>
              <w:rPr>
                <w:sz w:val="19"/>
                <w:szCs w:val="19"/>
              </w:rPr>
              <w:t>Google Cloud Storage, held in two regions, scanned before use</w:t>
            </w:r>
          </w:p>
        </w:tc>
        <w:tc>
          <w:tcPr>
            <w:tcW w:w="59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6EED1F5" w14:textId="77777777" w:rsidR="0012030F" w:rsidRDefault="00000000">
            <w:r>
              <w:rPr>
                <w:sz w:val="19"/>
                <w:szCs w:val="19"/>
              </w:rPr>
              <w:t>Documents have to be stored, retrievable and protected. Recording a file name satisfies nothing the platform needs to do</w:t>
            </w:r>
          </w:p>
        </w:tc>
      </w:tr>
      <w:tr w:rsidR="0012030F" w14:paraId="01740020" w14:textId="77777777">
        <w:tblPrEx>
          <w:tblCellMar>
            <w:top w:w="0" w:type="dxa"/>
            <w:bottom w:w="0" w:type="dxa"/>
          </w:tblCellMar>
        </w:tblPrEx>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258DE76" w14:textId="77777777" w:rsidR="0012030F" w:rsidRDefault="00000000">
            <w:r>
              <w:rPr>
                <w:sz w:val="19"/>
                <w:szCs w:val="19"/>
              </w:rPr>
              <w:t>Malware scanning</w:t>
            </w:r>
          </w:p>
        </w:tc>
        <w:tc>
          <w:tcPr>
            <w:tcW w:w="2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65B1E12" w14:textId="77777777" w:rsidR="0012030F" w:rsidRDefault="00000000">
            <w:r>
              <w:rPr>
                <w:sz w:val="19"/>
                <w:szCs w:val="19"/>
              </w:rPr>
              <w:t>Not considered</w:t>
            </w:r>
          </w:p>
        </w:tc>
        <w:tc>
          <w:tcPr>
            <w:tcW w:w="2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09D8423" w14:textId="77777777" w:rsidR="0012030F" w:rsidRDefault="00000000">
            <w:proofErr w:type="spellStart"/>
            <w:r>
              <w:rPr>
                <w:sz w:val="19"/>
                <w:szCs w:val="19"/>
              </w:rPr>
              <w:t>ClamAV</w:t>
            </w:r>
            <w:proofErr w:type="spellEnd"/>
            <w:r>
              <w:rPr>
                <w:sz w:val="19"/>
                <w:szCs w:val="19"/>
              </w:rPr>
              <w:t>, run as a scheduled job</w:t>
            </w:r>
          </w:p>
        </w:tc>
        <w:tc>
          <w:tcPr>
            <w:tcW w:w="59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5E30642" w14:textId="77777777" w:rsidR="0012030F" w:rsidRDefault="00000000">
            <w:r>
              <w:rPr>
                <w:sz w:val="19"/>
                <w:szCs w:val="19"/>
              </w:rPr>
              <w:t>Files arrive from candidates who have no account, and staff open them. This was an unaddressed risk</w:t>
            </w:r>
          </w:p>
        </w:tc>
      </w:tr>
      <w:tr w:rsidR="0012030F" w14:paraId="3C3EDE69" w14:textId="77777777">
        <w:tblPrEx>
          <w:tblCellMar>
            <w:top w:w="0" w:type="dxa"/>
            <w:bottom w:w="0" w:type="dxa"/>
          </w:tblCellMar>
        </w:tblPrEx>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5A357F8D" w14:textId="77777777" w:rsidR="0012030F" w:rsidRDefault="00000000">
            <w:r>
              <w:rPr>
                <w:sz w:val="19"/>
                <w:szCs w:val="19"/>
              </w:rPr>
              <w:t>Email</w:t>
            </w:r>
          </w:p>
        </w:tc>
        <w:tc>
          <w:tcPr>
            <w:tcW w:w="2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516B1957" w14:textId="77777777" w:rsidR="0012030F" w:rsidRDefault="00000000">
            <w:r>
              <w:rPr>
                <w:sz w:val="19"/>
                <w:szCs w:val="19"/>
              </w:rPr>
              <w:t>None</w:t>
            </w:r>
          </w:p>
        </w:tc>
        <w:tc>
          <w:tcPr>
            <w:tcW w:w="2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4B81119" w14:textId="77777777" w:rsidR="0012030F" w:rsidRDefault="00000000">
            <w:r>
              <w:rPr>
                <w:sz w:val="19"/>
                <w:szCs w:val="19"/>
              </w:rPr>
              <w:t>Resend, with automatic retries through Google Cloud Tasks</w:t>
            </w:r>
          </w:p>
        </w:tc>
        <w:tc>
          <w:tcPr>
            <w:tcW w:w="59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474B489" w14:textId="77777777" w:rsidR="0012030F" w:rsidRDefault="00000000">
            <w:r>
              <w:rPr>
                <w:sz w:val="19"/>
                <w:szCs w:val="19"/>
              </w:rPr>
              <w:t>One-time verification codes and expiry alerts cannot function without the ability to send email</w:t>
            </w:r>
          </w:p>
        </w:tc>
      </w:tr>
      <w:tr w:rsidR="0012030F" w14:paraId="44D7F876" w14:textId="77777777">
        <w:tblPrEx>
          <w:tblCellMar>
            <w:top w:w="0" w:type="dxa"/>
            <w:bottom w:w="0" w:type="dxa"/>
          </w:tblCellMar>
        </w:tblPrEx>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2E73889" w14:textId="77777777" w:rsidR="0012030F" w:rsidRDefault="00000000">
            <w:r>
              <w:rPr>
                <w:sz w:val="19"/>
                <w:szCs w:val="19"/>
              </w:rPr>
              <w:t>Scheduled work</w:t>
            </w:r>
          </w:p>
        </w:tc>
        <w:tc>
          <w:tcPr>
            <w:tcW w:w="2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B70CA2C" w14:textId="77777777" w:rsidR="0012030F" w:rsidRDefault="00000000">
            <w:r>
              <w:rPr>
                <w:sz w:val="19"/>
                <w:szCs w:val="19"/>
              </w:rPr>
              <w:t>Not defined</w:t>
            </w:r>
          </w:p>
        </w:tc>
        <w:tc>
          <w:tcPr>
            <w:tcW w:w="2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108AAC4" w14:textId="77777777" w:rsidR="0012030F" w:rsidRDefault="00000000">
            <w:r>
              <w:rPr>
                <w:sz w:val="19"/>
                <w:szCs w:val="19"/>
              </w:rPr>
              <w:t>Google Cloud Scheduler with Cloud Run jobs</w:t>
            </w:r>
          </w:p>
        </w:tc>
        <w:tc>
          <w:tcPr>
            <w:tcW w:w="59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48BDE32" w14:textId="77777777" w:rsidR="0012030F" w:rsidRDefault="00000000">
            <w:r>
              <w:rPr>
                <w:sz w:val="19"/>
                <w:szCs w:val="19"/>
              </w:rPr>
              <w:t>The daily check on expiring visas, authorizations and documents needs somewhere to run</w:t>
            </w:r>
          </w:p>
        </w:tc>
      </w:tr>
      <w:tr w:rsidR="0012030F" w14:paraId="261A4F51" w14:textId="77777777">
        <w:tblPrEx>
          <w:tblCellMar>
            <w:top w:w="0" w:type="dxa"/>
            <w:bottom w:w="0" w:type="dxa"/>
          </w:tblCellMar>
        </w:tblPrEx>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2C639312" w14:textId="77777777" w:rsidR="0012030F" w:rsidRDefault="00000000">
            <w:r>
              <w:rPr>
                <w:sz w:val="19"/>
                <w:szCs w:val="19"/>
              </w:rPr>
              <w:t>Public traffic protection</w:t>
            </w:r>
          </w:p>
        </w:tc>
        <w:tc>
          <w:tcPr>
            <w:tcW w:w="2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30DE8F8" w14:textId="77777777" w:rsidR="0012030F" w:rsidRDefault="00000000">
            <w:r>
              <w:rPr>
                <w:sz w:val="19"/>
                <w:szCs w:val="19"/>
              </w:rPr>
              <w:t>Not considered</w:t>
            </w:r>
          </w:p>
        </w:tc>
        <w:tc>
          <w:tcPr>
            <w:tcW w:w="2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7AF13E3" w14:textId="77777777" w:rsidR="0012030F" w:rsidRDefault="00000000">
            <w:r>
              <w:rPr>
                <w:sz w:val="19"/>
                <w:szCs w:val="19"/>
              </w:rPr>
              <w:t>Google Cloud Armor</w:t>
            </w:r>
          </w:p>
        </w:tc>
        <w:tc>
          <w:tcPr>
            <w:tcW w:w="59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229AC23C" w14:textId="77777777" w:rsidR="0012030F" w:rsidRDefault="00000000">
            <w:r>
              <w:rPr>
                <w:sz w:val="19"/>
                <w:szCs w:val="19"/>
              </w:rPr>
              <w:t>The sign-in and candidate upload pages are reachable by anyone, and had nothing in front of them</w:t>
            </w:r>
          </w:p>
        </w:tc>
      </w:tr>
      <w:tr w:rsidR="0012030F" w14:paraId="131802AE" w14:textId="77777777">
        <w:tblPrEx>
          <w:tblCellMar>
            <w:top w:w="0" w:type="dxa"/>
            <w:bottom w:w="0" w:type="dxa"/>
          </w:tblCellMar>
        </w:tblPrEx>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A618FE5" w14:textId="77777777" w:rsidR="0012030F" w:rsidRDefault="00000000">
            <w:r>
              <w:rPr>
                <w:sz w:val="19"/>
                <w:szCs w:val="19"/>
              </w:rPr>
              <w:t>Rate limiting</w:t>
            </w:r>
          </w:p>
        </w:tc>
        <w:tc>
          <w:tcPr>
            <w:tcW w:w="2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6BDA2A3E" w14:textId="77777777" w:rsidR="0012030F" w:rsidRDefault="00000000">
            <w:r>
              <w:rPr>
                <w:sz w:val="19"/>
                <w:szCs w:val="19"/>
              </w:rPr>
              <w:t>Not defined</w:t>
            </w:r>
          </w:p>
        </w:tc>
        <w:tc>
          <w:tcPr>
            <w:tcW w:w="2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B937580" w14:textId="77777777" w:rsidR="0012030F" w:rsidRDefault="00000000">
            <w:r>
              <w:rPr>
                <w:sz w:val="19"/>
                <w:szCs w:val="19"/>
              </w:rPr>
              <w:t>Request limits held in the database</w:t>
            </w:r>
          </w:p>
        </w:tc>
        <w:tc>
          <w:tcPr>
            <w:tcW w:w="59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30F7568" w14:textId="77777777" w:rsidR="0012030F" w:rsidRDefault="00000000">
            <w:r>
              <w:rPr>
                <w:sz w:val="19"/>
                <w:szCs w:val="19"/>
              </w:rPr>
              <w:t>The requirement for one-time codes to have an attempt limit and a lockout had nothing implementing it</w:t>
            </w:r>
          </w:p>
        </w:tc>
      </w:tr>
      <w:tr w:rsidR="0012030F" w14:paraId="32945887" w14:textId="77777777">
        <w:tblPrEx>
          <w:tblCellMar>
            <w:top w:w="0" w:type="dxa"/>
            <w:bottom w:w="0" w:type="dxa"/>
          </w:tblCellMar>
        </w:tblPrEx>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B2B9645" w14:textId="77777777" w:rsidR="0012030F" w:rsidRDefault="00000000">
            <w:r>
              <w:rPr>
                <w:sz w:val="19"/>
                <w:szCs w:val="19"/>
              </w:rPr>
              <w:t>Search</w:t>
            </w:r>
          </w:p>
        </w:tc>
        <w:tc>
          <w:tcPr>
            <w:tcW w:w="2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2308C5C" w14:textId="77777777" w:rsidR="0012030F" w:rsidRDefault="00000000">
            <w:r>
              <w:rPr>
                <w:sz w:val="19"/>
                <w:szCs w:val="19"/>
              </w:rPr>
              <w:t>Left as an open question for later</w:t>
            </w:r>
          </w:p>
        </w:tc>
        <w:tc>
          <w:tcPr>
            <w:tcW w:w="2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B85A792" w14:textId="77777777" w:rsidR="0012030F" w:rsidRDefault="00000000">
            <w:r>
              <w:rPr>
                <w:sz w:val="19"/>
                <w:szCs w:val="19"/>
              </w:rPr>
              <w:t>PostgreSQL's built-in search</w:t>
            </w:r>
          </w:p>
        </w:tc>
        <w:tc>
          <w:tcPr>
            <w:tcW w:w="59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17A7982" w14:textId="77777777" w:rsidR="0012030F" w:rsidRDefault="00000000">
            <w:r>
              <w:rPr>
                <w:sz w:val="19"/>
                <w:szCs w:val="19"/>
              </w:rPr>
              <w:t>Removes both a decision and an additional product from the plan</w:t>
            </w:r>
          </w:p>
        </w:tc>
      </w:tr>
      <w:tr w:rsidR="0012030F" w14:paraId="56BA9C26" w14:textId="77777777">
        <w:tblPrEx>
          <w:tblCellMar>
            <w:top w:w="0" w:type="dxa"/>
            <w:bottom w:w="0" w:type="dxa"/>
          </w:tblCellMar>
        </w:tblPrEx>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01506E4" w14:textId="77777777" w:rsidR="0012030F" w:rsidRDefault="00000000">
            <w:r>
              <w:rPr>
                <w:sz w:val="19"/>
                <w:szCs w:val="19"/>
              </w:rPr>
              <w:t>Hosting</w:t>
            </w:r>
          </w:p>
        </w:tc>
        <w:tc>
          <w:tcPr>
            <w:tcW w:w="2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1B6161F" w14:textId="77777777" w:rsidR="0012030F" w:rsidRDefault="00000000">
            <w:r>
              <w:rPr>
                <w:sz w:val="19"/>
                <w:szCs w:val="19"/>
              </w:rPr>
              <w:t>A developer's machine only</w:t>
            </w:r>
          </w:p>
        </w:tc>
        <w:tc>
          <w:tcPr>
            <w:tcW w:w="2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17B6D12" w14:textId="77777777" w:rsidR="0012030F" w:rsidRDefault="00000000">
            <w:r>
              <w:rPr>
                <w:sz w:val="19"/>
                <w:szCs w:val="19"/>
              </w:rPr>
              <w:t>Google Cloud Run, with three environments</w:t>
            </w:r>
          </w:p>
        </w:tc>
        <w:tc>
          <w:tcPr>
            <w:tcW w:w="59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714096D" w14:textId="77777777" w:rsidR="0012030F" w:rsidRDefault="00000000">
            <w:r>
              <w:rPr>
                <w:sz w:val="19"/>
                <w:szCs w:val="19"/>
              </w:rPr>
              <w:t>Nothing is currently deployed. This is what puts the platform online and keeps testing separate from live use</w:t>
            </w:r>
          </w:p>
        </w:tc>
      </w:tr>
      <w:tr w:rsidR="0012030F" w14:paraId="03761C70" w14:textId="77777777">
        <w:tblPrEx>
          <w:tblCellMar>
            <w:top w:w="0" w:type="dxa"/>
            <w:bottom w:w="0" w:type="dxa"/>
          </w:tblCellMar>
        </w:tblPrEx>
        <w:tc>
          <w:tcPr>
            <w:tcW w:w="1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50054548" w14:textId="77777777" w:rsidR="0012030F" w:rsidRDefault="00000000">
            <w:r>
              <w:rPr>
                <w:sz w:val="19"/>
                <w:szCs w:val="19"/>
              </w:rPr>
              <w:t>Database changes</w:t>
            </w:r>
          </w:p>
        </w:tc>
        <w:tc>
          <w:tcPr>
            <w:tcW w:w="2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53FAF13" w14:textId="77777777" w:rsidR="0012030F" w:rsidRDefault="00000000">
            <w:r>
              <w:rPr>
                <w:sz w:val="19"/>
                <w:szCs w:val="19"/>
              </w:rPr>
              <w:t>Applied by hand, recorded nowhere</w:t>
            </w:r>
          </w:p>
        </w:tc>
        <w:tc>
          <w:tcPr>
            <w:tcW w:w="29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272C5687" w14:textId="77777777" w:rsidR="0012030F" w:rsidRDefault="00000000">
            <w:r>
              <w:rPr>
                <w:sz w:val="19"/>
                <w:szCs w:val="19"/>
              </w:rPr>
              <w:t>Alembic</w:t>
            </w:r>
          </w:p>
        </w:tc>
        <w:tc>
          <w:tcPr>
            <w:tcW w:w="59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B003ECD" w14:textId="77777777" w:rsidR="0012030F" w:rsidRDefault="00000000">
            <w:r>
              <w:rPr>
                <w:sz w:val="19"/>
                <w:szCs w:val="19"/>
              </w:rPr>
              <w:t>Structural changes become reviewable, repeatable and reversible</w:t>
            </w:r>
          </w:p>
        </w:tc>
      </w:tr>
      <w:tr w:rsidR="0012030F" w14:paraId="2FE396EC" w14:textId="77777777">
        <w:tblPrEx>
          <w:tblCellMar>
            <w:top w:w="0" w:type="dxa"/>
            <w:bottom w:w="0" w:type="dxa"/>
          </w:tblCellMar>
        </w:tblPrEx>
        <w:tc>
          <w:tcPr>
            <w:tcW w:w="1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652D9F9F" w14:textId="77777777" w:rsidR="0012030F" w:rsidRDefault="00000000">
            <w:r>
              <w:rPr>
                <w:sz w:val="19"/>
                <w:szCs w:val="19"/>
              </w:rPr>
              <w:t>Monitoring</w:t>
            </w:r>
          </w:p>
        </w:tc>
        <w:tc>
          <w:tcPr>
            <w:tcW w:w="2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25173AD" w14:textId="77777777" w:rsidR="0012030F" w:rsidRDefault="00000000">
            <w:r>
              <w:rPr>
                <w:sz w:val="19"/>
                <w:szCs w:val="19"/>
              </w:rPr>
              <w:t>Not defined</w:t>
            </w:r>
          </w:p>
        </w:tc>
        <w:tc>
          <w:tcPr>
            <w:tcW w:w="29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9CF7051" w14:textId="77777777" w:rsidR="0012030F" w:rsidRDefault="00000000">
            <w:r>
              <w:rPr>
                <w:sz w:val="19"/>
                <w:szCs w:val="19"/>
              </w:rPr>
              <w:t>Google Cloud Logging, Monitoring and Error Reporting</w:t>
            </w:r>
          </w:p>
        </w:tc>
        <w:tc>
          <w:tcPr>
            <w:tcW w:w="59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6149D4F" w14:textId="77777777" w:rsidR="0012030F" w:rsidRDefault="00000000">
            <w:r>
              <w:rPr>
                <w:sz w:val="19"/>
                <w:szCs w:val="19"/>
              </w:rPr>
              <w:t>Failures in the daily check and in email delivery are silent unless something is watching for them</w:t>
            </w:r>
          </w:p>
        </w:tc>
      </w:tr>
    </w:tbl>
    <w:p w14:paraId="4921B08E" w14:textId="77777777" w:rsidR="0012030F" w:rsidRDefault="0012030F">
      <w:pPr>
        <w:spacing w:after="120"/>
      </w:pPr>
    </w:p>
    <w:p w14:paraId="2C7F02BE" w14:textId="77777777" w:rsidR="0012030F" w:rsidRDefault="00000000">
      <w:pPr>
        <w:pStyle w:val="Heading1"/>
        <w:keepNext/>
        <w:spacing w:before="340" w:after="140"/>
      </w:pPr>
      <w:r>
        <w:rPr>
          <w:b/>
          <w:bCs/>
          <w:color w:val="162660"/>
          <w:sz w:val="25"/>
          <w:szCs w:val="25"/>
        </w:rPr>
        <w:lastRenderedPageBreak/>
        <w:t>4. What must be in place before this stack can be used</w:t>
      </w:r>
    </w:p>
    <w:p w14:paraId="1F98ED9F" w14:textId="77777777" w:rsidR="0012030F" w:rsidRDefault="00000000">
      <w:pPr>
        <w:spacing w:after="130" w:line="280" w:lineRule="auto"/>
      </w:pPr>
      <w:r>
        <w:t>None of the following is a technology choice. Each is an account, a credential or a piece of information that only KATBOTZ can provide, and each blocks a specific part of the platform until it exists.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300"/>
        <w:gridCol w:w="4880"/>
      </w:tblGrid>
      <w:tr w:rsidR="0012030F" w14:paraId="7695E953" w14:textId="77777777">
        <w:tblPrEx>
          <w:tblCellMar>
            <w:top w:w="0" w:type="dxa"/>
            <w:bottom w:w="0" w:type="dxa"/>
          </w:tblCellMar>
        </w:tblPrEx>
        <w:trPr>
          <w:tblHeader/>
        </w:trPr>
        <w:tc>
          <w:tcPr>
            <w:tcW w:w="350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48E0A1E3" w14:textId="77777777" w:rsidR="0012030F" w:rsidRDefault="00000000">
            <w:r>
              <w:rPr>
                <w:b/>
                <w:bCs/>
                <w:color w:val="FFFFFF"/>
                <w:sz w:val="19"/>
                <w:szCs w:val="19"/>
              </w:rPr>
              <w:t>Prerequisite</w:t>
            </w:r>
          </w:p>
        </w:tc>
        <w:tc>
          <w:tcPr>
            <w:tcW w:w="530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6CAF52FC" w14:textId="77777777" w:rsidR="0012030F" w:rsidRDefault="00000000">
            <w:r>
              <w:rPr>
                <w:b/>
                <w:bCs/>
                <w:color w:val="FFFFFF"/>
                <w:sz w:val="19"/>
                <w:szCs w:val="19"/>
              </w:rPr>
              <w:t>What it unblocks</w:t>
            </w:r>
          </w:p>
        </w:tc>
        <w:tc>
          <w:tcPr>
            <w:tcW w:w="488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1D0F7F5E" w14:textId="77777777" w:rsidR="0012030F" w:rsidRDefault="00000000">
            <w:r>
              <w:rPr>
                <w:b/>
                <w:bCs/>
                <w:color w:val="FFFFFF"/>
                <w:sz w:val="19"/>
                <w:szCs w:val="19"/>
              </w:rPr>
              <w:t>Who provides it</w:t>
            </w:r>
          </w:p>
        </w:tc>
      </w:tr>
      <w:tr w:rsidR="0012030F" w14:paraId="034CB8F6" w14:textId="77777777">
        <w:tblPrEx>
          <w:tblCellMar>
            <w:top w:w="0" w:type="dxa"/>
            <w:bottom w:w="0" w:type="dxa"/>
          </w:tblCellMar>
        </w:tblPrEx>
        <w:tc>
          <w:tcPr>
            <w:tcW w:w="35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0250D7C" w14:textId="77777777" w:rsidR="0012030F" w:rsidRDefault="00000000">
            <w:r>
              <w:rPr>
                <w:sz w:val="19"/>
                <w:szCs w:val="19"/>
              </w:rPr>
              <w:t>A Google Cloud project with billing enabled</w:t>
            </w:r>
          </w:p>
        </w:tc>
        <w:tc>
          <w:tcPr>
            <w:tcW w:w="53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883434F" w14:textId="77777777" w:rsidR="0012030F" w:rsidRDefault="00000000">
            <w:r>
              <w:rPr>
                <w:sz w:val="19"/>
                <w:szCs w:val="19"/>
              </w:rPr>
              <w:t>Hosting, database, document storage, scheduled work, monitoring — that is, everything beyond a developer's machine</w:t>
            </w:r>
          </w:p>
        </w:tc>
        <w:tc>
          <w:tcPr>
            <w:tcW w:w="48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EBA11E1" w14:textId="77777777" w:rsidR="0012030F" w:rsidRDefault="00000000">
            <w:r>
              <w:rPr>
                <w:sz w:val="19"/>
                <w:szCs w:val="19"/>
              </w:rPr>
              <w:t>KATBOTZ, with a payment method</w:t>
            </w:r>
          </w:p>
        </w:tc>
      </w:tr>
      <w:tr w:rsidR="0012030F" w14:paraId="417CD126" w14:textId="77777777">
        <w:tblPrEx>
          <w:tblCellMar>
            <w:top w:w="0" w:type="dxa"/>
            <w:bottom w:w="0" w:type="dxa"/>
          </w:tblCellMar>
        </w:tblPrEx>
        <w:tc>
          <w:tcPr>
            <w:tcW w:w="35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31606F23" w14:textId="77777777" w:rsidR="0012030F" w:rsidRDefault="00000000">
            <w:r>
              <w:rPr>
                <w:sz w:val="19"/>
                <w:szCs w:val="19"/>
              </w:rPr>
              <w:t>Google sign-in credentials for the platform</w:t>
            </w:r>
          </w:p>
        </w:tc>
        <w:tc>
          <w:tcPr>
            <w:tcW w:w="53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5B946D47" w14:textId="77777777" w:rsidR="0012030F" w:rsidRDefault="00000000">
            <w:r>
              <w:rPr>
                <w:sz w:val="19"/>
                <w:szCs w:val="19"/>
              </w:rPr>
              <w:t>All sign-in. There is no alternative sign-in method and no fallback</w:t>
            </w:r>
          </w:p>
        </w:tc>
        <w:tc>
          <w:tcPr>
            <w:tcW w:w="48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8312C49" w14:textId="77777777" w:rsidR="0012030F" w:rsidRDefault="00000000">
            <w:r>
              <w:rPr>
                <w:sz w:val="19"/>
                <w:szCs w:val="19"/>
              </w:rPr>
              <w:t>KATBOTZ, in the Google Cloud console</w:t>
            </w:r>
          </w:p>
        </w:tc>
      </w:tr>
      <w:tr w:rsidR="0012030F" w14:paraId="1EFD48D1" w14:textId="77777777">
        <w:tblPrEx>
          <w:tblCellMar>
            <w:top w:w="0" w:type="dxa"/>
            <w:bottom w:w="0" w:type="dxa"/>
          </w:tblCellMar>
        </w:tblPrEx>
        <w:tc>
          <w:tcPr>
            <w:tcW w:w="35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6C707678" w14:textId="77777777" w:rsidR="0012030F" w:rsidRDefault="00000000">
            <w:r>
              <w:rPr>
                <w:sz w:val="19"/>
                <w:szCs w:val="19"/>
              </w:rPr>
              <w:t>Control of the workforce.katbotz.com address</w:t>
            </w:r>
          </w:p>
        </w:tc>
        <w:tc>
          <w:tcPr>
            <w:tcW w:w="53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17DC75D" w14:textId="77777777" w:rsidR="0012030F" w:rsidRDefault="00000000">
            <w:r>
              <w:rPr>
                <w:sz w:val="19"/>
                <w:szCs w:val="19"/>
              </w:rPr>
              <w:t>Reaching the platform at its own address, and the certificate that secures it</w:t>
            </w:r>
          </w:p>
        </w:tc>
        <w:tc>
          <w:tcPr>
            <w:tcW w:w="48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15618AC" w14:textId="77777777" w:rsidR="0012030F" w:rsidRDefault="00000000">
            <w:r>
              <w:rPr>
                <w:sz w:val="19"/>
                <w:szCs w:val="19"/>
              </w:rPr>
              <w:t>KATBOTZ, at the domain registrar</w:t>
            </w:r>
          </w:p>
        </w:tc>
      </w:tr>
      <w:tr w:rsidR="0012030F" w14:paraId="7B84AA13" w14:textId="77777777">
        <w:tblPrEx>
          <w:tblCellMar>
            <w:top w:w="0" w:type="dxa"/>
            <w:bottom w:w="0" w:type="dxa"/>
          </w:tblCellMar>
        </w:tblPrEx>
        <w:tc>
          <w:tcPr>
            <w:tcW w:w="35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5DF3497" w14:textId="77777777" w:rsidR="0012030F" w:rsidRDefault="00000000">
            <w:r>
              <w:rPr>
                <w:sz w:val="19"/>
                <w:szCs w:val="19"/>
              </w:rPr>
              <w:t>A Resend account and a verified sending domain</w:t>
            </w:r>
          </w:p>
        </w:tc>
        <w:tc>
          <w:tcPr>
            <w:tcW w:w="53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EF18DAE" w14:textId="77777777" w:rsidR="0012030F" w:rsidRDefault="00000000">
            <w:r>
              <w:rPr>
                <w:sz w:val="19"/>
                <w:szCs w:val="19"/>
              </w:rPr>
              <w:t>Onboarding invitations, one-time verification codes, document rejection notices, expiry alerts</w:t>
            </w:r>
          </w:p>
        </w:tc>
        <w:tc>
          <w:tcPr>
            <w:tcW w:w="48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3D4F33F" w14:textId="77777777" w:rsidR="0012030F" w:rsidRDefault="00000000">
            <w:r>
              <w:rPr>
                <w:sz w:val="19"/>
                <w:szCs w:val="19"/>
              </w:rPr>
              <w:t>KATBOTZ</w:t>
            </w:r>
          </w:p>
        </w:tc>
      </w:tr>
      <w:tr w:rsidR="0012030F" w14:paraId="2AE8F25E" w14:textId="77777777">
        <w:tblPrEx>
          <w:tblCellMar>
            <w:top w:w="0" w:type="dxa"/>
            <w:bottom w:w="0" w:type="dxa"/>
          </w:tblCellMar>
        </w:tblPrEx>
        <w:tc>
          <w:tcPr>
            <w:tcW w:w="35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B7D9436" w14:textId="77777777" w:rsidR="0012030F" w:rsidRDefault="00000000">
            <w:r>
              <w:rPr>
                <w:sz w:val="19"/>
                <w:szCs w:val="19"/>
              </w:rPr>
              <w:t>A GitHub organization and repository</w:t>
            </w:r>
          </w:p>
        </w:tc>
        <w:tc>
          <w:tcPr>
            <w:tcW w:w="53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BABB875" w14:textId="77777777" w:rsidR="0012030F" w:rsidRDefault="00000000">
            <w:r>
              <w:rPr>
                <w:sz w:val="19"/>
                <w:szCs w:val="19"/>
              </w:rPr>
              <w:t>Code hosting, review history, automated testing and deployment</w:t>
            </w:r>
          </w:p>
        </w:tc>
        <w:tc>
          <w:tcPr>
            <w:tcW w:w="48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5D01600" w14:textId="77777777" w:rsidR="0012030F" w:rsidRDefault="00000000">
            <w:r>
              <w:rPr>
                <w:sz w:val="19"/>
                <w:szCs w:val="19"/>
              </w:rPr>
              <w:t>KATBOTZ</w:t>
            </w:r>
          </w:p>
        </w:tc>
      </w:tr>
      <w:tr w:rsidR="0012030F" w14:paraId="100DD6DA" w14:textId="77777777">
        <w:tblPrEx>
          <w:tblCellMar>
            <w:top w:w="0" w:type="dxa"/>
            <w:bottom w:w="0" w:type="dxa"/>
          </w:tblCellMar>
        </w:tblPrEx>
        <w:tc>
          <w:tcPr>
            <w:tcW w:w="35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5A6B6FF" w14:textId="77777777" w:rsidR="0012030F" w:rsidRDefault="00000000">
            <w:r>
              <w:rPr>
                <w:sz w:val="19"/>
                <w:szCs w:val="19"/>
              </w:rPr>
              <w:t>Confirmed work email addresses for every worker</w:t>
            </w:r>
          </w:p>
        </w:tc>
        <w:tc>
          <w:tcPr>
            <w:tcW w:w="53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27C72CFB" w14:textId="77777777" w:rsidR="0012030F" w:rsidRDefault="00000000">
            <w:r>
              <w:rPr>
                <w:sz w:val="19"/>
                <w:szCs w:val="19"/>
              </w:rPr>
              <w:t>Sign-in. Accounts are currently matched by a naming convention, which is not sound enough to rely on in use</w:t>
            </w:r>
          </w:p>
        </w:tc>
        <w:tc>
          <w:tcPr>
            <w:tcW w:w="48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F155295" w14:textId="77777777" w:rsidR="0012030F" w:rsidRDefault="00000000">
            <w:r>
              <w:rPr>
                <w:sz w:val="19"/>
                <w:szCs w:val="19"/>
              </w:rPr>
              <w:t>KATBOTZ HR</w:t>
            </w:r>
          </w:p>
        </w:tc>
      </w:tr>
      <w:tr w:rsidR="0012030F" w14:paraId="23CF8EF1" w14:textId="77777777">
        <w:tblPrEx>
          <w:tblCellMar>
            <w:top w:w="0" w:type="dxa"/>
            <w:bottom w:w="0" w:type="dxa"/>
          </w:tblCellMar>
        </w:tblPrEx>
        <w:tc>
          <w:tcPr>
            <w:tcW w:w="35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DF82FED" w14:textId="77777777" w:rsidR="0012030F" w:rsidRDefault="00000000">
            <w:r>
              <w:rPr>
                <w:sz w:val="19"/>
                <w:szCs w:val="19"/>
              </w:rPr>
              <w:t>The reporting relationships between people</w:t>
            </w:r>
          </w:p>
        </w:tc>
        <w:tc>
          <w:tcPr>
            <w:tcW w:w="53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55382EC" w14:textId="77777777" w:rsidR="0012030F" w:rsidRDefault="00000000">
            <w:r>
              <w:rPr>
                <w:sz w:val="19"/>
                <w:szCs w:val="19"/>
              </w:rPr>
              <w:t>Manager-level access, manager-scoped visibility, and the routing of performance reviews. The organization chart currently records 34 people and 50 roles but no reporting relationships at all</w:t>
            </w:r>
          </w:p>
        </w:tc>
        <w:tc>
          <w:tcPr>
            <w:tcW w:w="48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FD259E5" w14:textId="77777777" w:rsidR="0012030F" w:rsidRDefault="00000000">
            <w:r>
              <w:rPr>
                <w:sz w:val="19"/>
                <w:szCs w:val="19"/>
              </w:rPr>
              <w:t>KATBOTZ, with HR and the founder</w:t>
            </w:r>
          </w:p>
        </w:tc>
      </w:tr>
      <w:tr w:rsidR="0012030F" w14:paraId="454677A9" w14:textId="77777777">
        <w:tblPrEx>
          <w:tblCellMar>
            <w:top w:w="0" w:type="dxa"/>
            <w:bottom w:w="0" w:type="dxa"/>
          </w:tblCellMar>
        </w:tblPrEx>
        <w:tc>
          <w:tcPr>
            <w:tcW w:w="35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CAB8AD7" w14:textId="77777777" w:rsidR="0012030F" w:rsidRDefault="00000000">
            <w:r>
              <w:rPr>
                <w:sz w:val="19"/>
                <w:szCs w:val="19"/>
              </w:rPr>
              <w:t>A decision on which access levels exist</w:t>
            </w:r>
          </w:p>
        </w:tc>
        <w:tc>
          <w:tcPr>
            <w:tcW w:w="53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BFA4B67" w14:textId="77777777" w:rsidR="0012030F" w:rsidRDefault="00000000">
            <w:r>
              <w:rPr>
                <w:sz w:val="19"/>
                <w:szCs w:val="19"/>
              </w:rPr>
              <w:t>How access is configured. Three different sets of roles appear across the project documentation and they do not agree</w:t>
            </w:r>
          </w:p>
        </w:tc>
        <w:tc>
          <w:tcPr>
            <w:tcW w:w="48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C2B541C" w14:textId="77777777" w:rsidR="0012030F" w:rsidRDefault="00000000">
            <w:r>
              <w:rPr>
                <w:sz w:val="19"/>
                <w:szCs w:val="19"/>
              </w:rPr>
              <w:t>KATBOTZ</w:t>
            </w:r>
          </w:p>
        </w:tc>
      </w:tr>
      <w:tr w:rsidR="0012030F" w14:paraId="728FAB38" w14:textId="77777777">
        <w:tblPrEx>
          <w:tblCellMar>
            <w:top w:w="0" w:type="dxa"/>
            <w:bottom w:w="0" w:type="dxa"/>
          </w:tblCellMar>
        </w:tblPrEx>
        <w:tc>
          <w:tcPr>
            <w:tcW w:w="35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B695ECB" w14:textId="77777777" w:rsidR="0012030F" w:rsidRDefault="00000000">
            <w:r>
              <w:rPr>
                <w:sz w:val="19"/>
                <w:szCs w:val="19"/>
              </w:rPr>
              <w:t>The immigration and eligibility rules, per country</w:t>
            </w:r>
          </w:p>
        </w:tc>
        <w:tc>
          <w:tcPr>
            <w:tcW w:w="53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46667C3" w14:textId="77777777" w:rsidR="0012030F" w:rsidRDefault="00000000">
            <w:r>
              <w:rPr>
                <w:sz w:val="19"/>
                <w:szCs w:val="19"/>
              </w:rPr>
              <w:t>The eligibility check. The platform holds no legal knowledge of its own and no country's law is built into it — the rules are configuration, supplied and maintained by people with the relevant legal knowledge</w:t>
            </w:r>
          </w:p>
        </w:tc>
        <w:tc>
          <w:tcPr>
            <w:tcW w:w="48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7A791C2" w14:textId="77777777" w:rsidR="0012030F" w:rsidRDefault="00000000">
            <w:r>
              <w:rPr>
                <w:sz w:val="19"/>
                <w:szCs w:val="19"/>
              </w:rPr>
              <w:t>KATBOTZ, with legal input</w:t>
            </w:r>
          </w:p>
        </w:tc>
      </w:tr>
      <w:tr w:rsidR="0012030F" w14:paraId="774F8BE8" w14:textId="77777777">
        <w:tblPrEx>
          <w:tblCellMar>
            <w:top w:w="0" w:type="dxa"/>
            <w:bottom w:w="0" w:type="dxa"/>
          </w:tblCellMar>
        </w:tblPrEx>
        <w:tc>
          <w:tcPr>
            <w:tcW w:w="35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CA88B31" w14:textId="77777777" w:rsidR="0012030F" w:rsidRDefault="00000000">
            <w:r>
              <w:rPr>
                <w:sz w:val="19"/>
                <w:szCs w:val="19"/>
              </w:rPr>
              <w:t>The data residency position for India and US operations</w:t>
            </w:r>
          </w:p>
        </w:tc>
        <w:tc>
          <w:tcPr>
            <w:tcW w:w="53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38F0966A" w14:textId="77777777" w:rsidR="0012030F" w:rsidRDefault="00000000">
            <w:r>
              <w:rPr>
                <w:sz w:val="19"/>
                <w:szCs w:val="19"/>
              </w:rPr>
              <w:t>Which region the platform and its data are hosted in, and what the retention rules must be</w:t>
            </w:r>
          </w:p>
        </w:tc>
        <w:tc>
          <w:tcPr>
            <w:tcW w:w="48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0C74285" w14:textId="77777777" w:rsidR="0012030F" w:rsidRDefault="00000000">
            <w:r>
              <w:rPr>
                <w:sz w:val="19"/>
                <w:szCs w:val="19"/>
              </w:rPr>
              <w:t>KATBOTZ, with legal input</w:t>
            </w:r>
          </w:p>
        </w:tc>
      </w:tr>
    </w:tbl>
    <w:p w14:paraId="41B727D6" w14:textId="77777777" w:rsidR="0012030F" w:rsidRDefault="0012030F">
      <w:pPr>
        <w:spacing w:after="120"/>
      </w:pPr>
    </w:p>
    <w:p w14:paraId="2A8018FB" w14:textId="77777777" w:rsidR="0012030F" w:rsidRDefault="00000000">
      <w:pPr>
        <w:pStyle w:val="Heading1"/>
        <w:keepNext/>
        <w:spacing w:before="340" w:after="140"/>
      </w:pPr>
      <w:r>
        <w:rPr>
          <w:b/>
          <w:bCs/>
          <w:color w:val="162660"/>
          <w:sz w:val="25"/>
          <w:szCs w:val="25"/>
        </w:rPr>
        <w:lastRenderedPageBreak/>
        <w:t>5. Decisions recorded in this document</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7680"/>
      </w:tblGrid>
      <w:tr w:rsidR="0012030F" w14:paraId="45379D26" w14:textId="77777777">
        <w:tblPrEx>
          <w:tblCellMar>
            <w:top w:w="0" w:type="dxa"/>
            <w:bottom w:w="0" w:type="dxa"/>
          </w:tblCellMar>
        </w:tblPrEx>
        <w:trPr>
          <w:tblHeader/>
        </w:trPr>
        <w:tc>
          <w:tcPr>
            <w:tcW w:w="270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0F4B1FAA" w14:textId="77777777" w:rsidR="0012030F" w:rsidRDefault="00000000">
            <w:r>
              <w:rPr>
                <w:b/>
                <w:bCs/>
                <w:color w:val="FFFFFF"/>
                <w:sz w:val="19"/>
                <w:szCs w:val="19"/>
              </w:rPr>
              <w:t>Decision</w:t>
            </w:r>
          </w:p>
        </w:tc>
        <w:tc>
          <w:tcPr>
            <w:tcW w:w="330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500A855D" w14:textId="77777777" w:rsidR="0012030F" w:rsidRDefault="00000000">
            <w:r>
              <w:rPr>
                <w:b/>
                <w:bCs/>
                <w:color w:val="FFFFFF"/>
                <w:sz w:val="19"/>
                <w:szCs w:val="19"/>
              </w:rPr>
              <w:t>Chosen</w:t>
            </w:r>
          </w:p>
        </w:tc>
        <w:tc>
          <w:tcPr>
            <w:tcW w:w="768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3EAB1B00" w14:textId="77777777" w:rsidR="0012030F" w:rsidRDefault="00000000">
            <w:r>
              <w:rPr>
                <w:b/>
                <w:bCs/>
                <w:color w:val="FFFFFF"/>
                <w:sz w:val="19"/>
                <w:szCs w:val="19"/>
              </w:rPr>
              <w:t>Alternatives considered and why they were not chosen</w:t>
            </w:r>
          </w:p>
        </w:tc>
      </w:tr>
      <w:tr w:rsidR="0012030F" w14:paraId="2C107521" w14:textId="77777777">
        <w:tblPrEx>
          <w:tblCellMar>
            <w:top w:w="0" w:type="dxa"/>
            <w:bottom w:w="0" w:type="dxa"/>
          </w:tblCellMar>
        </w:tblPrEx>
        <w:tc>
          <w:tcPr>
            <w:tcW w:w="27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194A5F5" w14:textId="77777777" w:rsidR="0012030F" w:rsidRDefault="00000000">
            <w:r>
              <w:rPr>
                <w:sz w:val="19"/>
                <w:szCs w:val="19"/>
              </w:rPr>
              <w:t>Cloud provider</w:t>
            </w:r>
          </w:p>
        </w:tc>
        <w:tc>
          <w:tcPr>
            <w:tcW w:w="33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EAF51BD" w14:textId="77777777" w:rsidR="0012030F" w:rsidRDefault="00000000">
            <w:r>
              <w:rPr>
                <w:sz w:val="19"/>
                <w:szCs w:val="19"/>
              </w:rPr>
              <w:t>Google Cloud</w:t>
            </w:r>
          </w:p>
        </w:tc>
        <w:tc>
          <w:tcPr>
            <w:tcW w:w="76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66DFA02B" w14:textId="77777777" w:rsidR="0012030F" w:rsidRDefault="00000000">
            <w:r>
              <w:rPr>
                <w:sz w:val="19"/>
                <w:szCs w:val="19"/>
              </w:rPr>
              <w:t>Amazon Web Services offers comparable services, but sign-in must use Google accounts, which staff already have. Keeping identity, hosting, database and storage under one supplier means one bill, one place to manage access, and no integration between clouds</w:t>
            </w:r>
          </w:p>
        </w:tc>
      </w:tr>
      <w:tr w:rsidR="0012030F" w14:paraId="45C50AA2" w14:textId="77777777">
        <w:tblPrEx>
          <w:tblCellMar>
            <w:top w:w="0" w:type="dxa"/>
            <w:bottom w:w="0" w:type="dxa"/>
          </w:tblCellMar>
        </w:tblPrEx>
        <w:tc>
          <w:tcPr>
            <w:tcW w:w="27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E6A2EDC" w14:textId="77777777" w:rsidR="0012030F" w:rsidRDefault="00000000">
            <w:r>
              <w:rPr>
                <w:sz w:val="19"/>
                <w:szCs w:val="19"/>
              </w:rPr>
              <w:t>Database</w:t>
            </w:r>
          </w:p>
        </w:tc>
        <w:tc>
          <w:tcPr>
            <w:tcW w:w="33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A94666C" w14:textId="77777777" w:rsidR="0012030F" w:rsidRDefault="00000000">
            <w:r>
              <w:rPr>
                <w:sz w:val="19"/>
                <w:szCs w:val="19"/>
              </w:rPr>
              <w:t>PostgreSQL, hosted as Google Cloud SQL</w:t>
            </w:r>
          </w:p>
        </w:tc>
        <w:tc>
          <w:tcPr>
            <w:tcW w:w="76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A29EF10" w14:textId="77777777" w:rsidR="0012030F" w:rsidRDefault="00000000">
            <w:r>
              <w:rPr>
                <w:sz w:val="19"/>
                <w:szCs w:val="19"/>
              </w:rPr>
              <w:t xml:space="preserve">A document database such as </w:t>
            </w:r>
            <w:proofErr w:type="spellStart"/>
            <w:r>
              <w:rPr>
                <w:sz w:val="19"/>
                <w:szCs w:val="19"/>
              </w:rPr>
              <w:t>Firestore</w:t>
            </w:r>
            <w:proofErr w:type="spellEnd"/>
            <w:r>
              <w:rPr>
                <w:sz w:val="19"/>
                <w:szCs w:val="19"/>
              </w:rPr>
              <w:t xml:space="preserve"> was originally specified. It cannot enforce the relationships and rules this platform depends on, cannot join related records, and cannot produce the reporting required without additional products</w:t>
            </w:r>
          </w:p>
        </w:tc>
      </w:tr>
      <w:tr w:rsidR="0012030F" w14:paraId="6BDFB58E" w14:textId="77777777">
        <w:tblPrEx>
          <w:tblCellMar>
            <w:top w:w="0" w:type="dxa"/>
            <w:bottom w:w="0" w:type="dxa"/>
          </w:tblCellMar>
        </w:tblPrEx>
        <w:tc>
          <w:tcPr>
            <w:tcW w:w="27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335D02E" w14:textId="77777777" w:rsidR="0012030F" w:rsidRDefault="00000000">
            <w:r>
              <w:rPr>
                <w:sz w:val="19"/>
                <w:szCs w:val="19"/>
              </w:rPr>
              <w:t>Backend language</w:t>
            </w:r>
          </w:p>
        </w:tc>
        <w:tc>
          <w:tcPr>
            <w:tcW w:w="33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2803AB2" w14:textId="77777777" w:rsidR="0012030F" w:rsidRDefault="00000000">
            <w:r>
              <w:rPr>
                <w:sz w:val="19"/>
                <w:szCs w:val="19"/>
              </w:rPr>
              <w:t xml:space="preserve">Python, with </w:t>
            </w:r>
            <w:proofErr w:type="spellStart"/>
            <w:r>
              <w:rPr>
                <w:sz w:val="19"/>
                <w:szCs w:val="19"/>
              </w:rPr>
              <w:t>FastAPI</w:t>
            </w:r>
            <w:proofErr w:type="spellEnd"/>
          </w:p>
        </w:tc>
        <w:tc>
          <w:tcPr>
            <w:tcW w:w="76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C588B2A" w14:textId="77777777" w:rsidR="0012030F" w:rsidRDefault="00000000">
            <w:r>
              <w:rPr>
                <w:sz w:val="19"/>
                <w:szCs w:val="19"/>
              </w:rPr>
              <w:t>Building the entire platform in TypeScript with no separate backend would mean one language instead of two and fewer moving parts. Python is retained because no technical owner has yet been named, and this decision should be made in the light of who will maintain the platform. It is inexpensive to revisit early in the build and expensive later</w:t>
            </w:r>
          </w:p>
        </w:tc>
      </w:tr>
      <w:tr w:rsidR="0012030F" w14:paraId="0B39D35D" w14:textId="77777777">
        <w:tblPrEx>
          <w:tblCellMar>
            <w:top w:w="0" w:type="dxa"/>
            <w:bottom w:w="0" w:type="dxa"/>
          </w:tblCellMar>
        </w:tblPrEx>
        <w:tc>
          <w:tcPr>
            <w:tcW w:w="27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044E6A0" w14:textId="77777777" w:rsidR="0012030F" w:rsidRDefault="00000000">
            <w:r>
              <w:rPr>
                <w:sz w:val="19"/>
                <w:szCs w:val="19"/>
              </w:rPr>
              <w:t>Document storage</w:t>
            </w:r>
          </w:p>
        </w:tc>
        <w:tc>
          <w:tcPr>
            <w:tcW w:w="33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E503A1A" w14:textId="77777777" w:rsidR="0012030F" w:rsidRDefault="00000000">
            <w:r>
              <w:rPr>
                <w:sz w:val="19"/>
                <w:szCs w:val="19"/>
              </w:rPr>
              <w:t>A storage bucket controlled by the platform</w:t>
            </w:r>
          </w:p>
        </w:tc>
        <w:tc>
          <w:tcPr>
            <w:tcW w:w="76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6D1D735" w14:textId="77777777" w:rsidR="0012030F" w:rsidRDefault="00000000">
            <w:r>
              <w:rPr>
                <w:sz w:val="19"/>
                <w:szCs w:val="19"/>
              </w:rPr>
              <w:t>Google Drive was considered. Access to files in Drive is governed outside the platform, retention cannot be enforced automatically, and the platform cannot reliably record who viewed a document — all three of which are required</w:t>
            </w:r>
          </w:p>
        </w:tc>
      </w:tr>
      <w:tr w:rsidR="0012030F" w14:paraId="2C1A7E0B" w14:textId="77777777">
        <w:tblPrEx>
          <w:tblCellMar>
            <w:top w:w="0" w:type="dxa"/>
            <w:bottom w:w="0" w:type="dxa"/>
          </w:tblCellMar>
        </w:tblPrEx>
        <w:tc>
          <w:tcPr>
            <w:tcW w:w="27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46E58B9" w14:textId="77777777" w:rsidR="0012030F" w:rsidRDefault="00000000">
            <w:r>
              <w:rPr>
                <w:sz w:val="19"/>
                <w:szCs w:val="19"/>
              </w:rPr>
              <w:t>Candidate document collection</w:t>
            </w:r>
          </w:p>
        </w:tc>
        <w:tc>
          <w:tcPr>
            <w:tcW w:w="33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84E850D" w14:textId="77777777" w:rsidR="0012030F" w:rsidRDefault="00000000">
            <w:r>
              <w:rPr>
                <w:sz w:val="19"/>
                <w:szCs w:val="19"/>
              </w:rPr>
              <w:t>Built into the portal</w:t>
            </w:r>
          </w:p>
        </w:tc>
        <w:tc>
          <w:tcPr>
            <w:tcW w:w="76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7532760" w14:textId="77777777" w:rsidR="0012030F" w:rsidRDefault="00000000">
            <w:r>
              <w:rPr>
                <w:sz w:val="19"/>
                <w:szCs w:val="19"/>
              </w:rPr>
              <w:t>Google Forms was considered, since a link could simply be sent out. It requires the person uploading to sign in with a Google account, which candidates do not have; a submission cannot be approved or rejected item by item; and one shared form address cannot expire or be reissued per candidate</w:t>
            </w:r>
          </w:p>
        </w:tc>
      </w:tr>
      <w:tr w:rsidR="0012030F" w14:paraId="7338500F" w14:textId="77777777">
        <w:tblPrEx>
          <w:tblCellMar>
            <w:top w:w="0" w:type="dxa"/>
            <w:bottom w:w="0" w:type="dxa"/>
          </w:tblCellMar>
        </w:tblPrEx>
        <w:tc>
          <w:tcPr>
            <w:tcW w:w="27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F62429E" w14:textId="77777777" w:rsidR="0012030F" w:rsidRDefault="00000000">
            <w:r>
              <w:rPr>
                <w:sz w:val="19"/>
                <w:szCs w:val="19"/>
              </w:rPr>
              <w:t>Email delivery</w:t>
            </w:r>
          </w:p>
        </w:tc>
        <w:tc>
          <w:tcPr>
            <w:tcW w:w="33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7A259FA" w14:textId="77777777" w:rsidR="0012030F" w:rsidRDefault="00000000">
            <w:r>
              <w:rPr>
                <w:sz w:val="19"/>
                <w:szCs w:val="19"/>
              </w:rPr>
              <w:t>A transactional email service</w:t>
            </w:r>
          </w:p>
        </w:tc>
        <w:tc>
          <w:tcPr>
            <w:tcW w:w="76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3A629699" w14:textId="77777777" w:rsidR="0012030F" w:rsidRDefault="00000000">
            <w:r>
              <w:rPr>
                <w:sz w:val="19"/>
                <w:szCs w:val="19"/>
              </w:rPr>
              <w:t>Sending through a Google Workspace mailbox was considered. It has sending limits, no reporting on what was delivered, and no dependable retry — and verification codes and expiry alerts must not be lost silently</w:t>
            </w:r>
          </w:p>
        </w:tc>
      </w:tr>
      <w:tr w:rsidR="0012030F" w14:paraId="05EAE645" w14:textId="77777777">
        <w:tblPrEx>
          <w:tblCellMar>
            <w:top w:w="0" w:type="dxa"/>
            <w:bottom w:w="0" w:type="dxa"/>
          </w:tblCellMar>
        </w:tblPrEx>
        <w:tc>
          <w:tcPr>
            <w:tcW w:w="27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2643F8B" w14:textId="77777777" w:rsidR="0012030F" w:rsidRDefault="00000000">
            <w:r>
              <w:rPr>
                <w:sz w:val="19"/>
                <w:szCs w:val="19"/>
              </w:rPr>
              <w:t>Database redundancy</w:t>
            </w:r>
          </w:p>
        </w:tc>
        <w:tc>
          <w:tcPr>
            <w:tcW w:w="33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6AE68724" w14:textId="77777777" w:rsidR="0012030F" w:rsidRDefault="00000000">
            <w:r>
              <w:rPr>
                <w:sz w:val="19"/>
                <w:szCs w:val="19"/>
              </w:rPr>
              <w:t>Smallest instance, no standby copy, added later if needed</w:t>
            </w:r>
          </w:p>
        </w:tc>
        <w:tc>
          <w:tcPr>
            <w:tcW w:w="76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8DB7381" w14:textId="77777777" w:rsidR="0012030F" w:rsidRDefault="00000000">
            <w:r>
              <w:rPr>
                <w:sz w:val="19"/>
                <w:szCs w:val="19"/>
              </w:rPr>
              <w:t>Standing redundancy and a second read-only copy of the database were considered and rejected for this release. At 34 to 50 workers they would roughly double the running cost to remove a risk the platform does not yet carry. Both are settings that can be changed later</w:t>
            </w:r>
          </w:p>
        </w:tc>
      </w:tr>
      <w:tr w:rsidR="0012030F" w14:paraId="191504A4" w14:textId="77777777">
        <w:tblPrEx>
          <w:tblCellMar>
            <w:top w:w="0" w:type="dxa"/>
            <w:bottom w:w="0" w:type="dxa"/>
          </w:tblCellMar>
        </w:tblPrEx>
        <w:tc>
          <w:tcPr>
            <w:tcW w:w="27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1F90A6B5" w14:textId="77777777" w:rsidR="0012030F" w:rsidRDefault="00000000">
            <w:r>
              <w:rPr>
                <w:sz w:val="19"/>
                <w:szCs w:val="19"/>
              </w:rPr>
              <w:t>Document protection</w:t>
            </w:r>
          </w:p>
        </w:tc>
        <w:tc>
          <w:tcPr>
            <w:tcW w:w="330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0B5825BB" w14:textId="77777777" w:rsidR="0012030F" w:rsidRDefault="00000000">
            <w:r>
              <w:rPr>
                <w:sz w:val="19"/>
                <w:szCs w:val="19"/>
              </w:rPr>
              <w:t>Storage held in two regions</w:t>
            </w:r>
          </w:p>
        </w:tc>
        <w:tc>
          <w:tcPr>
            <w:tcW w:w="768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FAC1E58" w14:textId="77777777" w:rsidR="0012030F" w:rsidRDefault="00000000">
            <w:r>
              <w:rPr>
                <w:sz w:val="19"/>
                <w:szCs w:val="19"/>
              </w:rPr>
              <w:t>Relying on version history alone was considered. It recovers a file deleted by mistake but not the loss of a region, and these are the only copies of people's identity documents</w:t>
            </w:r>
          </w:p>
        </w:tc>
      </w:tr>
      <w:tr w:rsidR="0012030F" w14:paraId="02F24047" w14:textId="77777777">
        <w:tblPrEx>
          <w:tblCellMar>
            <w:top w:w="0" w:type="dxa"/>
            <w:bottom w:w="0" w:type="dxa"/>
          </w:tblCellMar>
        </w:tblPrEx>
        <w:tc>
          <w:tcPr>
            <w:tcW w:w="27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65FC5EB" w14:textId="77777777" w:rsidR="0012030F" w:rsidRDefault="00000000">
            <w:r>
              <w:rPr>
                <w:sz w:val="19"/>
                <w:szCs w:val="19"/>
              </w:rPr>
              <w:t>Deliberately excluded</w:t>
            </w:r>
          </w:p>
        </w:tc>
        <w:tc>
          <w:tcPr>
            <w:tcW w:w="330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338A702" w14:textId="77777777" w:rsidR="0012030F" w:rsidRDefault="00000000">
            <w:r>
              <w:rPr>
                <w:sz w:val="19"/>
                <w:szCs w:val="19"/>
              </w:rPr>
              <w:t>A separate cache, a message queue system, a separate search product, a container orchestration platform, a separate reporting database, and automatic reading of document contents</w:t>
            </w:r>
          </w:p>
        </w:tc>
        <w:tc>
          <w:tcPr>
            <w:tcW w:w="768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F6BBB04" w14:textId="77777777" w:rsidR="0012030F" w:rsidRDefault="00000000">
            <w:r>
              <w:rPr>
                <w:sz w:val="19"/>
                <w:szCs w:val="19"/>
              </w:rPr>
              <w:t>Each is standard at large scale and unjustified at 34 to 50 workers, where they would add cost, moving parts and things to operate without improving the platform. Documents are verified by human judgement, which is a deliberate decision recorded in the functional specification, so automatic extraction of their contents is not required</w:t>
            </w:r>
          </w:p>
        </w:tc>
      </w:tr>
    </w:tbl>
    <w:p w14:paraId="2298A3A2" w14:textId="77777777" w:rsidR="0012030F" w:rsidRDefault="0012030F">
      <w:pPr>
        <w:spacing w:after="120"/>
      </w:pPr>
    </w:p>
    <w:p w14:paraId="54CA4E67" w14:textId="77777777" w:rsidR="0012030F" w:rsidRDefault="00000000">
      <w:r>
        <w:br w:type="page"/>
      </w:r>
    </w:p>
    <w:p w14:paraId="702E9A02" w14:textId="77777777" w:rsidR="0012030F" w:rsidRDefault="00000000">
      <w:pPr>
        <w:pStyle w:val="Heading1"/>
        <w:keepNext/>
        <w:spacing w:after="140"/>
      </w:pPr>
      <w:r>
        <w:rPr>
          <w:b/>
          <w:bCs/>
          <w:color w:val="162660"/>
          <w:sz w:val="25"/>
          <w:szCs w:val="25"/>
        </w:rPr>
        <w:lastRenderedPageBreak/>
        <w:t>6. Approval</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0"/>
        <w:gridCol w:w="3420"/>
        <w:gridCol w:w="3420"/>
        <w:gridCol w:w="3420"/>
      </w:tblGrid>
      <w:tr w:rsidR="0012030F" w14:paraId="2A5F91A8" w14:textId="77777777">
        <w:tblPrEx>
          <w:tblCellMar>
            <w:top w:w="0" w:type="dxa"/>
            <w:bottom w:w="0" w:type="dxa"/>
          </w:tblCellMar>
        </w:tblPrEx>
        <w:trPr>
          <w:tblHeader/>
        </w:trPr>
        <w:tc>
          <w:tcPr>
            <w:tcW w:w="342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46D741B3" w14:textId="77777777" w:rsidR="0012030F" w:rsidRDefault="00000000">
            <w:r>
              <w:rPr>
                <w:b/>
                <w:bCs/>
                <w:color w:val="FFFFFF"/>
                <w:sz w:val="19"/>
                <w:szCs w:val="19"/>
              </w:rPr>
              <w:t>Role</w:t>
            </w:r>
          </w:p>
        </w:tc>
        <w:tc>
          <w:tcPr>
            <w:tcW w:w="342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4B005D59" w14:textId="77777777" w:rsidR="0012030F" w:rsidRDefault="00000000">
            <w:r>
              <w:rPr>
                <w:b/>
                <w:bCs/>
                <w:color w:val="FFFFFF"/>
                <w:sz w:val="19"/>
                <w:szCs w:val="19"/>
              </w:rPr>
              <w:t>Name</w:t>
            </w:r>
          </w:p>
        </w:tc>
        <w:tc>
          <w:tcPr>
            <w:tcW w:w="342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6809F9B2" w14:textId="77777777" w:rsidR="0012030F" w:rsidRDefault="00000000">
            <w:r>
              <w:rPr>
                <w:b/>
                <w:bCs/>
                <w:color w:val="FFFFFF"/>
                <w:sz w:val="19"/>
                <w:szCs w:val="19"/>
              </w:rPr>
              <w:t>Decision</w:t>
            </w:r>
          </w:p>
        </w:tc>
        <w:tc>
          <w:tcPr>
            <w:tcW w:w="3420" w:type="dxa"/>
            <w:tcBorders>
              <w:top w:val="single" w:sz="4" w:space="0" w:color="C9D2E0"/>
              <w:left w:val="single" w:sz="4" w:space="0" w:color="C9D2E0"/>
              <w:bottom w:val="single" w:sz="4" w:space="0" w:color="C9D2E0"/>
              <w:right w:val="single" w:sz="4" w:space="0" w:color="C9D2E0"/>
            </w:tcBorders>
            <w:shd w:val="clear" w:color="auto" w:fill="162660"/>
            <w:tcMar>
              <w:top w:w="70" w:type="dxa"/>
              <w:left w:w="110" w:type="dxa"/>
              <w:bottom w:w="70" w:type="dxa"/>
              <w:right w:w="110" w:type="dxa"/>
            </w:tcMar>
          </w:tcPr>
          <w:p w14:paraId="61BCFDC0" w14:textId="77777777" w:rsidR="0012030F" w:rsidRDefault="00000000">
            <w:r>
              <w:rPr>
                <w:b/>
                <w:bCs/>
                <w:color w:val="FFFFFF"/>
                <w:sz w:val="19"/>
                <w:szCs w:val="19"/>
              </w:rPr>
              <w:t>Date</w:t>
            </w:r>
          </w:p>
        </w:tc>
      </w:tr>
      <w:tr w:rsidR="0012030F" w14:paraId="2613EC7B" w14:textId="77777777">
        <w:tblPrEx>
          <w:tblCellMar>
            <w:top w:w="0" w:type="dxa"/>
            <w:bottom w:w="0" w:type="dxa"/>
          </w:tblCellMar>
        </w:tblPrEx>
        <w:tc>
          <w:tcPr>
            <w:tcW w:w="342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2F63AAE1" w14:textId="77777777" w:rsidR="0012030F" w:rsidRDefault="00000000">
            <w:r>
              <w:rPr>
                <w:sz w:val="19"/>
                <w:szCs w:val="19"/>
              </w:rPr>
              <w:t>Functional owner</w:t>
            </w:r>
          </w:p>
        </w:tc>
        <w:tc>
          <w:tcPr>
            <w:tcW w:w="342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D9F5335" w14:textId="77777777" w:rsidR="0012030F" w:rsidRDefault="00000000">
            <w:r>
              <w:rPr>
                <w:sz w:val="19"/>
                <w:szCs w:val="19"/>
              </w:rPr>
              <w:t>To be assigned</w:t>
            </w:r>
          </w:p>
        </w:tc>
        <w:tc>
          <w:tcPr>
            <w:tcW w:w="342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447C717" w14:textId="77777777" w:rsidR="0012030F" w:rsidRDefault="00000000">
            <w:r>
              <w:rPr>
                <w:sz w:val="19"/>
                <w:szCs w:val="19"/>
              </w:rPr>
              <w:t>Pending</w:t>
            </w:r>
          </w:p>
        </w:tc>
        <w:tc>
          <w:tcPr>
            <w:tcW w:w="342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0AD5E9F" w14:textId="77777777" w:rsidR="0012030F" w:rsidRDefault="0012030F"/>
        </w:tc>
      </w:tr>
      <w:tr w:rsidR="0012030F" w14:paraId="7E66B796" w14:textId="77777777">
        <w:tblPrEx>
          <w:tblCellMar>
            <w:top w:w="0" w:type="dxa"/>
            <w:bottom w:w="0" w:type="dxa"/>
          </w:tblCellMar>
        </w:tblPrEx>
        <w:tc>
          <w:tcPr>
            <w:tcW w:w="342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6563E1AE" w14:textId="77777777" w:rsidR="0012030F" w:rsidRDefault="00000000">
            <w:r>
              <w:rPr>
                <w:sz w:val="19"/>
                <w:szCs w:val="19"/>
              </w:rPr>
              <w:t>Technical owner</w:t>
            </w:r>
          </w:p>
        </w:tc>
        <w:tc>
          <w:tcPr>
            <w:tcW w:w="342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3D5B67D" w14:textId="77777777" w:rsidR="0012030F" w:rsidRDefault="00000000">
            <w:r>
              <w:rPr>
                <w:sz w:val="19"/>
                <w:szCs w:val="19"/>
              </w:rPr>
              <w:t>To be assigned</w:t>
            </w:r>
          </w:p>
        </w:tc>
        <w:tc>
          <w:tcPr>
            <w:tcW w:w="342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8C6B0EC" w14:textId="77777777" w:rsidR="0012030F" w:rsidRDefault="00000000">
            <w:r>
              <w:rPr>
                <w:sz w:val="19"/>
                <w:szCs w:val="19"/>
              </w:rPr>
              <w:t>Pending</w:t>
            </w:r>
          </w:p>
        </w:tc>
        <w:tc>
          <w:tcPr>
            <w:tcW w:w="342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97E53EE" w14:textId="77777777" w:rsidR="0012030F" w:rsidRDefault="0012030F"/>
        </w:tc>
      </w:tr>
      <w:tr w:rsidR="0012030F" w14:paraId="2EFB1B85" w14:textId="77777777">
        <w:tblPrEx>
          <w:tblCellMar>
            <w:top w:w="0" w:type="dxa"/>
            <w:bottom w:w="0" w:type="dxa"/>
          </w:tblCellMar>
        </w:tblPrEx>
        <w:tc>
          <w:tcPr>
            <w:tcW w:w="342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59DE583" w14:textId="77777777" w:rsidR="0012030F" w:rsidRDefault="00000000">
            <w:r>
              <w:rPr>
                <w:sz w:val="19"/>
                <w:szCs w:val="19"/>
              </w:rPr>
              <w:t>HR / Process owner</w:t>
            </w:r>
          </w:p>
        </w:tc>
        <w:tc>
          <w:tcPr>
            <w:tcW w:w="342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57A9B58" w14:textId="77777777" w:rsidR="0012030F" w:rsidRDefault="00000000">
            <w:r>
              <w:rPr>
                <w:sz w:val="19"/>
                <w:szCs w:val="19"/>
              </w:rPr>
              <w:t>To be assigned</w:t>
            </w:r>
          </w:p>
        </w:tc>
        <w:tc>
          <w:tcPr>
            <w:tcW w:w="342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5BA6671E" w14:textId="77777777" w:rsidR="0012030F" w:rsidRDefault="00000000">
            <w:r>
              <w:rPr>
                <w:sz w:val="19"/>
                <w:szCs w:val="19"/>
              </w:rPr>
              <w:t>Pending</w:t>
            </w:r>
          </w:p>
        </w:tc>
        <w:tc>
          <w:tcPr>
            <w:tcW w:w="342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19CED62C" w14:textId="77777777" w:rsidR="0012030F" w:rsidRDefault="0012030F"/>
        </w:tc>
      </w:tr>
      <w:tr w:rsidR="0012030F" w14:paraId="432F5BB3" w14:textId="77777777">
        <w:tblPrEx>
          <w:tblCellMar>
            <w:top w:w="0" w:type="dxa"/>
            <w:bottom w:w="0" w:type="dxa"/>
          </w:tblCellMar>
        </w:tblPrEx>
        <w:tc>
          <w:tcPr>
            <w:tcW w:w="342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725B865E" w14:textId="77777777" w:rsidR="0012030F" w:rsidRDefault="00000000">
            <w:r>
              <w:rPr>
                <w:sz w:val="19"/>
                <w:szCs w:val="19"/>
              </w:rPr>
              <w:t>Security / Compliance</w:t>
            </w:r>
          </w:p>
        </w:tc>
        <w:tc>
          <w:tcPr>
            <w:tcW w:w="342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3C3EC82C" w14:textId="77777777" w:rsidR="0012030F" w:rsidRDefault="00000000">
            <w:r>
              <w:rPr>
                <w:sz w:val="19"/>
                <w:szCs w:val="19"/>
              </w:rPr>
              <w:t>To be assigned</w:t>
            </w:r>
          </w:p>
        </w:tc>
        <w:tc>
          <w:tcPr>
            <w:tcW w:w="342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4F921BC5" w14:textId="77777777" w:rsidR="0012030F" w:rsidRDefault="00000000">
            <w:r>
              <w:rPr>
                <w:sz w:val="19"/>
                <w:szCs w:val="19"/>
              </w:rPr>
              <w:t>Pending</w:t>
            </w:r>
          </w:p>
        </w:tc>
        <w:tc>
          <w:tcPr>
            <w:tcW w:w="3420" w:type="dxa"/>
            <w:tcBorders>
              <w:top w:val="single" w:sz="4" w:space="0" w:color="C9D2E0"/>
              <w:left w:val="single" w:sz="4" w:space="0" w:color="C9D2E0"/>
              <w:bottom w:val="single" w:sz="4" w:space="0" w:color="C9D2E0"/>
              <w:right w:val="single" w:sz="4" w:space="0" w:color="C9D2E0"/>
            </w:tcBorders>
            <w:shd w:val="clear" w:color="auto" w:fill="F2F4F7"/>
            <w:tcMar>
              <w:top w:w="70" w:type="dxa"/>
              <w:left w:w="110" w:type="dxa"/>
              <w:bottom w:w="70" w:type="dxa"/>
              <w:right w:w="110" w:type="dxa"/>
            </w:tcMar>
          </w:tcPr>
          <w:p w14:paraId="334041F6" w14:textId="77777777" w:rsidR="0012030F" w:rsidRDefault="0012030F"/>
        </w:tc>
      </w:tr>
      <w:tr w:rsidR="0012030F" w14:paraId="4AFBF8B7" w14:textId="77777777">
        <w:tblPrEx>
          <w:tblCellMar>
            <w:top w:w="0" w:type="dxa"/>
            <w:bottom w:w="0" w:type="dxa"/>
          </w:tblCellMar>
        </w:tblPrEx>
        <w:tc>
          <w:tcPr>
            <w:tcW w:w="342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0ADDB9FF" w14:textId="77777777" w:rsidR="0012030F" w:rsidRDefault="00000000">
            <w:r>
              <w:rPr>
                <w:sz w:val="19"/>
                <w:szCs w:val="19"/>
              </w:rPr>
              <w:t>Project sponsor</w:t>
            </w:r>
          </w:p>
        </w:tc>
        <w:tc>
          <w:tcPr>
            <w:tcW w:w="342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7735288D" w14:textId="77777777" w:rsidR="0012030F" w:rsidRDefault="00000000">
            <w:r>
              <w:rPr>
                <w:sz w:val="19"/>
                <w:szCs w:val="19"/>
              </w:rPr>
              <w:t>To be assigned</w:t>
            </w:r>
          </w:p>
        </w:tc>
        <w:tc>
          <w:tcPr>
            <w:tcW w:w="342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4D619CE9" w14:textId="77777777" w:rsidR="0012030F" w:rsidRDefault="00000000">
            <w:r>
              <w:rPr>
                <w:sz w:val="19"/>
                <w:szCs w:val="19"/>
              </w:rPr>
              <w:t>Pending</w:t>
            </w:r>
          </w:p>
        </w:tc>
        <w:tc>
          <w:tcPr>
            <w:tcW w:w="3420" w:type="dxa"/>
            <w:tcBorders>
              <w:top w:val="single" w:sz="4" w:space="0" w:color="C9D2E0"/>
              <w:left w:val="single" w:sz="4" w:space="0" w:color="C9D2E0"/>
              <w:bottom w:val="single" w:sz="4" w:space="0" w:color="C9D2E0"/>
              <w:right w:val="single" w:sz="4" w:space="0" w:color="C9D2E0"/>
            </w:tcBorders>
            <w:shd w:val="clear" w:color="auto" w:fill="FFFFFF"/>
            <w:tcMar>
              <w:top w:w="70" w:type="dxa"/>
              <w:left w:w="110" w:type="dxa"/>
              <w:bottom w:w="70" w:type="dxa"/>
              <w:right w:w="110" w:type="dxa"/>
            </w:tcMar>
          </w:tcPr>
          <w:p w14:paraId="34CD81DE" w14:textId="77777777" w:rsidR="0012030F" w:rsidRDefault="0012030F"/>
        </w:tc>
      </w:tr>
    </w:tbl>
    <w:p w14:paraId="3F8160DE" w14:textId="77777777" w:rsidR="0012030F" w:rsidRDefault="0012030F">
      <w:pPr>
        <w:spacing w:after="120"/>
      </w:pPr>
    </w:p>
    <w:sectPr w:rsidR="0012030F">
      <w:headerReference w:type="default" r:id="rId9"/>
      <w:footerReference w:type="default" r:id="rId10"/>
      <w:pgSz w:w="15840" w:h="12240" w:orient="landscape"/>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C05E52" w14:textId="77777777" w:rsidR="00B65F08" w:rsidRDefault="00B65F08">
      <w:r>
        <w:separator/>
      </w:r>
    </w:p>
  </w:endnote>
  <w:endnote w:type="continuationSeparator" w:id="0">
    <w:p w14:paraId="2DCC667F" w14:textId="77777777" w:rsidR="00B65F08" w:rsidRDefault="00B65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D44964" w14:textId="77777777" w:rsidR="0012030F" w:rsidRDefault="00000000">
    <w:pPr>
      <w:jc w:val="right"/>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381CA7">
      <w:rPr>
        <w:noProof/>
        <w:color w:val="64748B"/>
        <w:sz w:val="16"/>
        <w:szCs w:val="16"/>
      </w:rPr>
      <w:t>1</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381CA7">
      <w:rPr>
        <w:noProof/>
        <w:color w:val="64748B"/>
        <w:sz w:val="16"/>
        <w:szCs w:val="16"/>
      </w:rPr>
      <w:t>2</w:t>
    </w:r>
    <w:r>
      <w:rPr>
        <w:color w:val="64748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151FCA" w14:textId="77777777" w:rsidR="0012030F" w:rsidRDefault="00000000">
    <w:pPr>
      <w:jc w:val="right"/>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381CA7">
      <w:rPr>
        <w:noProof/>
        <w:color w:val="64748B"/>
        <w:sz w:val="16"/>
        <w:szCs w:val="16"/>
      </w:rPr>
      <w:t>2</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381CA7">
      <w:rPr>
        <w:noProof/>
        <w:color w:val="64748B"/>
        <w:sz w:val="16"/>
        <w:szCs w:val="16"/>
      </w:rPr>
      <w:t>3</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53A0D0" w14:textId="77777777" w:rsidR="00B65F08" w:rsidRDefault="00B65F08">
      <w:r>
        <w:separator/>
      </w:r>
    </w:p>
  </w:footnote>
  <w:footnote w:type="continuationSeparator" w:id="0">
    <w:p w14:paraId="012E654F" w14:textId="77777777" w:rsidR="00B65F08" w:rsidRDefault="00B65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BCA2AF" w14:textId="77777777" w:rsidR="0012030F" w:rsidRDefault="00000000">
    <w:pPr>
      <w:pBdr>
        <w:bottom w:val="single" w:sz="6" w:space="6" w:color="C9D2E0"/>
      </w:pBdr>
      <w:jc w:val="right"/>
    </w:pPr>
    <w:r>
      <w:rPr>
        <w:color w:val="64748B"/>
        <w:sz w:val="16"/>
        <w:szCs w:val="16"/>
      </w:rPr>
      <w:t>WF-001 Workforce Platform · Technology Stack (Revised) · 31 August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1C4E18" w14:textId="77777777" w:rsidR="0012030F" w:rsidRDefault="00000000">
    <w:pPr>
      <w:pBdr>
        <w:bottom w:val="single" w:sz="6" w:space="6" w:color="C9D2E0"/>
      </w:pBdr>
      <w:jc w:val="right"/>
    </w:pPr>
    <w:r>
      <w:rPr>
        <w:color w:val="64748B"/>
        <w:sz w:val="16"/>
        <w:szCs w:val="16"/>
      </w:rPr>
      <w:t>WF-001 Workforce Platform · Technology Stack (Revised) · 31 August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D3B21A5"/>
    <w:multiLevelType w:val="hybridMultilevel"/>
    <w:tmpl w:val="C8FAD5BA"/>
    <w:lvl w:ilvl="0" w:tplc="CD2A384C">
      <w:start w:val="1"/>
      <w:numFmt w:val="bullet"/>
      <w:lvlText w:val="●"/>
      <w:lvlJc w:val="left"/>
      <w:pPr>
        <w:ind w:left="720" w:hanging="360"/>
      </w:pPr>
    </w:lvl>
    <w:lvl w:ilvl="1" w:tplc="163419EC">
      <w:start w:val="1"/>
      <w:numFmt w:val="bullet"/>
      <w:lvlText w:val="○"/>
      <w:lvlJc w:val="left"/>
      <w:pPr>
        <w:ind w:left="1440" w:hanging="360"/>
      </w:pPr>
    </w:lvl>
    <w:lvl w:ilvl="2" w:tplc="E2F80438">
      <w:start w:val="1"/>
      <w:numFmt w:val="bullet"/>
      <w:lvlText w:val="■"/>
      <w:lvlJc w:val="left"/>
      <w:pPr>
        <w:ind w:left="2160" w:hanging="360"/>
      </w:pPr>
    </w:lvl>
    <w:lvl w:ilvl="3" w:tplc="5B4CCD26">
      <w:start w:val="1"/>
      <w:numFmt w:val="bullet"/>
      <w:lvlText w:val="●"/>
      <w:lvlJc w:val="left"/>
      <w:pPr>
        <w:ind w:left="2880" w:hanging="360"/>
      </w:pPr>
    </w:lvl>
    <w:lvl w:ilvl="4" w:tplc="CE645AB6">
      <w:start w:val="1"/>
      <w:numFmt w:val="bullet"/>
      <w:lvlText w:val="○"/>
      <w:lvlJc w:val="left"/>
      <w:pPr>
        <w:ind w:left="3600" w:hanging="360"/>
      </w:pPr>
    </w:lvl>
    <w:lvl w:ilvl="5" w:tplc="9110924C">
      <w:start w:val="1"/>
      <w:numFmt w:val="bullet"/>
      <w:lvlText w:val="■"/>
      <w:lvlJc w:val="left"/>
      <w:pPr>
        <w:ind w:left="4320" w:hanging="360"/>
      </w:pPr>
    </w:lvl>
    <w:lvl w:ilvl="6" w:tplc="F3D244EC">
      <w:start w:val="1"/>
      <w:numFmt w:val="bullet"/>
      <w:lvlText w:val="●"/>
      <w:lvlJc w:val="left"/>
      <w:pPr>
        <w:ind w:left="5040" w:hanging="360"/>
      </w:pPr>
    </w:lvl>
    <w:lvl w:ilvl="7" w:tplc="754EC41A">
      <w:start w:val="1"/>
      <w:numFmt w:val="bullet"/>
      <w:lvlText w:val="●"/>
      <w:lvlJc w:val="left"/>
      <w:pPr>
        <w:ind w:left="5760" w:hanging="360"/>
      </w:pPr>
    </w:lvl>
    <w:lvl w:ilvl="8" w:tplc="9B26974E">
      <w:start w:val="1"/>
      <w:numFmt w:val="bullet"/>
      <w:lvlText w:val="●"/>
      <w:lvlJc w:val="left"/>
      <w:pPr>
        <w:ind w:left="6480" w:hanging="360"/>
      </w:pPr>
    </w:lvl>
  </w:abstractNum>
  <w:num w:numId="1" w16cid:durableId="42396041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30F"/>
    <w:rsid w:val="000E3F0E"/>
    <w:rsid w:val="0012030F"/>
    <w:rsid w:val="00381CA7"/>
    <w:rsid w:val="005F6AB3"/>
    <w:rsid w:val="00B65F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BE3F367"/>
  <w15:docId w15:val="{58E8DAA8-31D9-FA4C-A227-6BE86682E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E293B"/>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3639</Words>
  <Characters>20743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Aayushi Pandey</cp:lastModifiedBy>
  <cp:revision>2</cp:revision>
  <dcterms:created xsi:type="dcterms:W3CDTF">2026-08-31T12:42:00Z</dcterms:created>
  <dcterms:modified xsi:type="dcterms:W3CDTF">2026-08-31T13:55:00Z</dcterms:modified>
</cp:coreProperties>
</file>