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 xml:space="preserve">Переход на </w:t>
      </w:r>
      <w:proofErr w:type="spellStart"/>
      <w:r w:rsidR="00A8270A" w:rsidRPr="00A8270A">
        <w:rPr>
          <w:b/>
          <w:bCs/>
          <w:sz w:val="40"/>
          <w:szCs w:val="40"/>
        </w:rPr>
        <w:t>PostgreSQL</w:t>
      </w:r>
      <w:proofErr w:type="spellEnd"/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7A56DBF4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proofErr w:type="gramStart"/>
      <w:r>
        <w:rPr>
          <w:sz w:val="28"/>
          <w:szCs w:val="28"/>
          <w:lang w:val="en-US"/>
        </w:rPr>
        <w:t>PostgreSQL</w:t>
      </w:r>
      <w:proofErr w:type="gramEnd"/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создадим базу данных и необходимый набор таблиц (приведен в </w:t>
      </w:r>
      <w:r>
        <w:rPr>
          <w:sz w:val="28"/>
          <w:szCs w:val="28"/>
        </w:rPr>
        <w:t xml:space="preserve">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567D989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Также заполним таблицы информацией о нескольких известных сериалах </w:t>
      </w:r>
      <w:r>
        <w:rPr>
          <w:sz w:val="28"/>
          <w:szCs w:val="28"/>
        </w:rPr>
        <w:t xml:space="preserve">(приведен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  <w:r>
        <w:rPr>
          <w:sz w:val="28"/>
          <w:szCs w:val="28"/>
        </w:rPr>
        <w:t xml:space="preserve">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76FE69C5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.1 - данные.</w:t>
      </w:r>
    </w:p>
    <w:p w14:paraId="6DA50133" w14:textId="182BBAE1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</w:t>
      </w:r>
      <w:proofErr w:type="gramStart"/>
      <w:r>
        <w:rPr>
          <w:sz w:val="28"/>
          <w:szCs w:val="28"/>
        </w:rPr>
        <w:t>далее  при</w:t>
      </w:r>
      <w:proofErr w:type="gramEnd"/>
      <w:r>
        <w:rPr>
          <w:sz w:val="28"/>
          <w:szCs w:val="28"/>
        </w:rPr>
        <w:t xml:space="preserve">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 xml:space="preserve">Сравнение </w:t>
      </w:r>
      <w:proofErr w:type="spellStart"/>
      <w:r w:rsidRPr="00A15066">
        <w:rPr>
          <w:b/>
          <w:bCs/>
          <w:sz w:val="28"/>
          <w:szCs w:val="28"/>
        </w:rPr>
        <w:t>PostgreSQL</w:t>
      </w:r>
      <w:proofErr w:type="spellEnd"/>
      <w:r w:rsidRPr="00A15066">
        <w:rPr>
          <w:b/>
          <w:bCs/>
          <w:sz w:val="28"/>
          <w:szCs w:val="28"/>
        </w:rPr>
        <w:t xml:space="preserve"> и </w:t>
      </w:r>
      <w:proofErr w:type="spellStart"/>
      <w:r w:rsidRPr="00A15066">
        <w:rPr>
          <w:b/>
          <w:bCs/>
          <w:sz w:val="28"/>
          <w:szCs w:val="28"/>
        </w:rPr>
        <w:t>SQLite</w:t>
      </w:r>
      <w:proofErr w:type="spellEnd"/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не позволяет хранить в одном столбце данные разных типов.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многопользовательский доступ и управление ролями, в то время как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больше ориентирована на встраиваемые приложения и поддерживает только </w:t>
      </w:r>
      <w:proofErr w:type="spellStart"/>
      <w:r w:rsidRPr="00A15066">
        <w:rPr>
          <w:sz w:val="28"/>
          <w:szCs w:val="28"/>
        </w:rPr>
        <w:t>сериализованный</w:t>
      </w:r>
      <w:proofErr w:type="spellEnd"/>
      <w:r w:rsidRPr="00A15066">
        <w:rPr>
          <w:sz w:val="28"/>
          <w:szCs w:val="28"/>
        </w:rPr>
        <w:t xml:space="preserve">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</w:t>
      </w:r>
      <w:proofErr w:type="spellStart"/>
      <w:r w:rsidRPr="00A15066">
        <w:rPr>
          <w:sz w:val="28"/>
          <w:szCs w:val="28"/>
        </w:rPr>
        <w:t>коллации</w:t>
      </w:r>
      <w:proofErr w:type="spellEnd"/>
      <w:r w:rsidRPr="00A15066">
        <w:rPr>
          <w:sz w:val="28"/>
          <w:szCs w:val="28"/>
        </w:rPr>
        <w:t xml:space="preserve"> и позволяет задавать порядок сортировки строк в соответствии с выбранной </w:t>
      </w:r>
      <w:proofErr w:type="spellStart"/>
      <w:r w:rsidRPr="00A15066">
        <w:rPr>
          <w:sz w:val="28"/>
          <w:szCs w:val="28"/>
        </w:rPr>
        <w:t>локалью</w:t>
      </w:r>
      <w:proofErr w:type="spellEnd"/>
      <w:r w:rsidRPr="00A15066">
        <w:rPr>
          <w:sz w:val="28"/>
          <w:szCs w:val="28"/>
        </w:rPr>
        <w:t xml:space="preserve">, что позволяет корректно сортировать строки на различных языках.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</w:t>
      </w:r>
      <w:r w:rsidRPr="00A15066">
        <w:rPr>
          <w:i/>
          <w:iCs/>
          <w:sz w:val="28"/>
          <w:szCs w:val="28"/>
        </w:rPr>
        <w:t>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имеет мощные встроенные функции для работы с датами и временем, включая поддержку часовых поясов, интервалов и сложных операций с датами.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A15066" w:rsidRDefault="001D1DE8" w:rsidP="006E5F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 xml:space="preserve">PostgreSQL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2EE2EDF1" w:rsid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A15066">
        <w:rPr>
          <w:sz w:val="28"/>
          <w:szCs w:val="28"/>
          <w:lang w:val="en-US"/>
        </w:rPr>
        <w:t>SQL-</w:t>
      </w:r>
      <w:r w:rsidRPr="00A15066">
        <w:rPr>
          <w:sz w:val="28"/>
          <w:szCs w:val="28"/>
        </w:rPr>
        <w:t>скрипт создания таблиц</w:t>
      </w:r>
      <w:r>
        <w:rPr>
          <w:sz w:val="28"/>
          <w:szCs w:val="28"/>
        </w:rPr>
        <w:t>;</w:t>
      </w:r>
    </w:p>
    <w:p w14:paraId="5806DC37" w14:textId="69D4BF1B" w:rsidR="00B84BFD" w:rsidRPr="00B84BFD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A15066">
        <w:rPr>
          <w:sz w:val="28"/>
          <w:szCs w:val="28"/>
          <w:lang w:val="en-US"/>
        </w:rPr>
        <w:t>SQL-</w:t>
      </w:r>
      <w:r w:rsidRPr="00A15066">
        <w:rPr>
          <w:sz w:val="28"/>
          <w:szCs w:val="28"/>
        </w:rPr>
        <w:t>скрипт заполнения таблиц</w:t>
      </w:r>
      <w:r>
        <w:rPr>
          <w:sz w:val="28"/>
          <w:szCs w:val="28"/>
        </w:rPr>
        <w:t>;</w:t>
      </w:r>
    </w:p>
    <w:p w14:paraId="51C3CCBD" w14:textId="1F2279A6" w:rsidR="0018063C" w:rsidRPr="00A15066" w:rsidRDefault="00B84BFD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15066">
        <w:rPr>
          <w:sz w:val="28"/>
          <w:szCs w:val="28"/>
          <w:lang w:val="en-US"/>
        </w:rPr>
        <w:t>SQL</w:t>
      </w:r>
      <w:r w:rsidRPr="00A15066">
        <w:rPr>
          <w:sz w:val="28"/>
          <w:szCs w:val="28"/>
        </w:rPr>
        <w:t>-скрипт получения данных из таблиц</w:t>
      </w:r>
      <w:r>
        <w:rPr>
          <w:sz w:val="28"/>
          <w:szCs w:val="28"/>
        </w:rPr>
        <w:t>;</w:t>
      </w:r>
    </w:p>
    <w:p w14:paraId="188C4177" w14:textId="38CCA989" w:rsid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A15066">
        <w:rPr>
          <w:sz w:val="28"/>
          <w:szCs w:val="28"/>
        </w:rPr>
        <w:t>отчет (</w:t>
      </w:r>
      <w:r w:rsidRPr="00A15066">
        <w:rPr>
          <w:sz w:val="28"/>
          <w:szCs w:val="28"/>
          <w:lang w:val="en-US"/>
        </w:rPr>
        <w:t>docx)</w:t>
      </w:r>
      <w:r>
        <w:rPr>
          <w:sz w:val="28"/>
          <w:szCs w:val="28"/>
          <w:lang w:val="en-US"/>
        </w:rPr>
        <w:t>;</w:t>
      </w:r>
    </w:p>
    <w:p w14:paraId="222DDCF1" w14:textId="314E754C" w:rsidR="0018063C" w:rsidRP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A15066">
        <w:rPr>
          <w:sz w:val="28"/>
          <w:szCs w:val="28"/>
        </w:rPr>
        <w:t>отчет (</w:t>
      </w:r>
      <w:r w:rsidRPr="00A15066">
        <w:rPr>
          <w:sz w:val="28"/>
          <w:szCs w:val="28"/>
          <w:lang w:val="en-US"/>
        </w:rPr>
        <w:t>pdf)</w:t>
      </w:r>
      <w:r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0"/>
  </w:num>
  <w:num w:numId="2" w16cid:durableId="1374890881">
    <w:abstractNumId w:val="25"/>
  </w:num>
  <w:num w:numId="3" w16cid:durableId="16125441">
    <w:abstractNumId w:val="15"/>
  </w:num>
  <w:num w:numId="4" w16cid:durableId="1143352050">
    <w:abstractNumId w:val="4"/>
  </w:num>
  <w:num w:numId="5" w16cid:durableId="893125051">
    <w:abstractNumId w:val="22"/>
  </w:num>
  <w:num w:numId="6" w16cid:durableId="1033266561">
    <w:abstractNumId w:val="14"/>
  </w:num>
  <w:num w:numId="7" w16cid:durableId="2103144848">
    <w:abstractNumId w:val="0"/>
  </w:num>
  <w:num w:numId="8" w16cid:durableId="1988896589">
    <w:abstractNumId w:val="17"/>
  </w:num>
  <w:num w:numId="9" w16cid:durableId="1798601307">
    <w:abstractNumId w:val="12"/>
  </w:num>
  <w:num w:numId="10" w16cid:durableId="754861550">
    <w:abstractNumId w:val="2"/>
  </w:num>
  <w:num w:numId="11" w16cid:durableId="104082429">
    <w:abstractNumId w:val="13"/>
  </w:num>
  <w:num w:numId="12" w16cid:durableId="1886403947">
    <w:abstractNumId w:val="18"/>
  </w:num>
  <w:num w:numId="13" w16cid:durableId="1534802172">
    <w:abstractNumId w:val="16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8"/>
  </w:num>
  <w:num w:numId="17" w16cid:durableId="1048144321">
    <w:abstractNumId w:val="19"/>
  </w:num>
  <w:num w:numId="18" w16cid:durableId="173884483">
    <w:abstractNumId w:val="23"/>
  </w:num>
  <w:num w:numId="19" w16cid:durableId="1243177781">
    <w:abstractNumId w:val="10"/>
  </w:num>
  <w:num w:numId="20" w16cid:durableId="535971498">
    <w:abstractNumId w:val="9"/>
  </w:num>
  <w:num w:numId="21" w16cid:durableId="760759640">
    <w:abstractNumId w:val="21"/>
  </w:num>
  <w:num w:numId="22" w16cid:durableId="2109349406">
    <w:abstractNumId w:val="6"/>
  </w:num>
  <w:num w:numId="23" w16cid:durableId="697122615">
    <w:abstractNumId w:val="11"/>
  </w:num>
  <w:num w:numId="24" w16cid:durableId="2001036799">
    <w:abstractNumId w:val="5"/>
  </w:num>
  <w:num w:numId="25" w16cid:durableId="2086801527">
    <w:abstractNumId w:val="24"/>
  </w:num>
  <w:num w:numId="26" w16cid:durableId="200508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82278"/>
    <w:rsid w:val="00A8270A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A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48</cp:revision>
  <cp:lastPrinted>2024-05-24T17:04:00Z</cp:lastPrinted>
  <dcterms:created xsi:type="dcterms:W3CDTF">2023-11-30T11:50:00Z</dcterms:created>
  <dcterms:modified xsi:type="dcterms:W3CDTF">2024-05-24T19:36:00Z</dcterms:modified>
</cp:coreProperties>
</file>