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网络空间测绘技术调研</w:t>
      </w:r>
    </w:p>
    <w:p>
      <w:pPr>
        <w:jc w:val="right"/>
        <w:rPr>
          <w:rFonts w:hint="default"/>
          <w:i/>
          <w:iCs/>
          <w:shd w:val="clear" w:color="FFFFFF" w:fill="D9D9D9"/>
          <w:lang w:val="en-US" w:eastAsia="zh-CN"/>
        </w:rPr>
      </w:pPr>
      <w:r>
        <w:rPr>
          <w:rFonts w:hint="eastAsia"/>
          <w:i/>
          <w:iCs/>
          <w:shd w:val="clear" w:color="FFFFFF" w:fill="D9D9D9"/>
          <w:lang w:val="en-US" w:eastAsia="zh-CN"/>
        </w:rPr>
        <w:t>huangkai2024/01/25</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网络空间</w:t>
      </w:r>
    </w:p>
    <w:p>
      <w:pPr>
        <w:widowControl w:val="0"/>
        <w:numPr>
          <w:ilvl w:val="0"/>
          <w:numId w:val="0"/>
        </w:numPr>
        <w:ind w:firstLine="420" w:firstLineChars="0"/>
        <w:jc w:val="both"/>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构建在信息通信技术基础设施之上的人造空间，用以支撑人们在该空间中开展各类与信息通信技术相关的活动。组成四要素：载体、资源、主体、操作。</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网络空间测绘</w:t>
      </w:r>
    </w:p>
    <w:p>
      <w:pPr>
        <w:widowControl w:val="0"/>
        <w:numPr>
          <w:ilvl w:val="0"/>
          <w:numId w:val="0"/>
        </w:numPr>
        <w:ind w:firstLine="420" w:firstLineChars="0"/>
        <w:jc w:val="both"/>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绘制一份网络空间地图，对网络空间中的各类虚实资源及其属性进行探测、分析和绘制的全过程。</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国内外发展现状</w:t>
      </w:r>
    </w:p>
    <w:p>
      <w:pPr>
        <w:widowControl w:val="0"/>
        <w:numPr>
          <w:ilvl w:val="0"/>
          <w:numId w:val="0"/>
        </w:numPr>
        <w:ind w:firstLine="420" w:firstLineChars="0"/>
        <w:jc w:val="both"/>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全球主流测绘平台76个,2008年以来，国内外相继出现了网络空间资源测绘方面的相关工作。</w:t>
      </w:r>
    </w:p>
    <w:p>
      <w:pPr>
        <w:widowControl w:val="0"/>
        <w:numPr>
          <w:ilvl w:val="0"/>
          <w:numId w:val="0"/>
        </w:numPr>
        <w:ind w:firstLine="420" w:firstLineChars="0"/>
        <w:jc w:val="both"/>
        <w:rPr>
          <w:rFonts w:hint="eastAsia" w:ascii="微软雅黑" w:hAnsi="微软雅黑" w:eastAsia="微软雅黑" w:cs="微软雅黑"/>
          <w:sz w:val="22"/>
          <w:szCs w:val="28"/>
          <w:lang w:val="en-US" w:eastAsia="zh-CN"/>
        </w:rPr>
      </w:pPr>
      <w:r>
        <w:rPr>
          <w:rFonts w:hint="eastAsia" w:ascii="微软雅黑" w:hAnsi="微软雅黑" w:eastAsia="微软雅黑" w:cs="微软雅黑"/>
          <w:sz w:val="22"/>
          <w:szCs w:val="28"/>
          <w:lang w:val="en-US" w:eastAsia="zh-CN"/>
        </w:rPr>
        <w:t>基本内容如下：</w:t>
      </w:r>
    </w:p>
    <w:tbl>
      <w:tblPr>
        <w:tblStyle w:val="7"/>
        <w:tblW w:w="87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7"/>
        <w:gridCol w:w="7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FFFFFF"/>
                <w:sz w:val="18"/>
                <w:szCs w:val="21"/>
                <w:vertAlign w:val="baseline"/>
                <w:lang w:val="en-US" w:eastAsia="zh-CN"/>
              </w:rPr>
            </w:pPr>
            <w:r>
              <w:rPr>
                <w:rFonts w:hint="eastAsia" w:ascii="微软雅黑" w:hAnsi="微软雅黑" w:eastAsia="微软雅黑" w:cs="微软雅黑"/>
                <w:color w:val="FFFFFF"/>
                <w:sz w:val="18"/>
                <w:szCs w:val="21"/>
                <w:vertAlign w:val="baseline"/>
                <w:lang w:val="en-US" w:eastAsia="zh-CN"/>
              </w:rPr>
              <w:t>机构</w:t>
            </w:r>
          </w:p>
        </w:tc>
        <w:tc>
          <w:tcPr>
            <w:tcW w:w="7083" w:type="dxa"/>
            <w:tcBorders>
              <w:top w:val="single" w:color="4F81BD" w:sz="8" w:space="0"/>
              <w:left w:val="single" w:color="4F81BD" w:sz="8" w:space="0"/>
              <w:bottom w:val="single" w:color="FFFFFF" w:sz="18" w:space="0"/>
              <w:right w:val="single" w:color="4F81BD" w:sz="8" w:space="0"/>
            </w:tcBorders>
            <w:shd w:val="clear" w:color="auto" w:fill="4F81BD"/>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FFFFFF"/>
                <w:sz w:val="18"/>
                <w:szCs w:val="21"/>
                <w:vertAlign w:val="baseline"/>
                <w:lang w:val="en-US" w:eastAsia="zh-CN"/>
              </w:rPr>
            </w:pPr>
            <w:r>
              <w:rPr>
                <w:rFonts w:hint="eastAsia" w:ascii="微软雅黑" w:hAnsi="微软雅黑" w:eastAsia="微软雅黑" w:cs="微软雅黑"/>
                <w:color w:val="FFFFFF"/>
                <w:sz w:val="18"/>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restart"/>
            <w:tcBorders>
              <w:top w:val="single" w:color="FFFFFF" w:sz="1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21"/>
                <w:vertAlign w:val="baseline"/>
                <w:lang w:val="en-US" w:eastAsia="zh-CN"/>
              </w:rPr>
            </w:pPr>
            <w:r>
              <w:rPr>
                <w:rFonts w:hint="eastAsia" w:ascii="微软雅黑" w:hAnsi="微软雅黑" w:eastAsia="微软雅黑" w:cs="微软雅黑"/>
                <w:color w:val="000000"/>
                <w:sz w:val="18"/>
                <w:szCs w:val="21"/>
                <w:vertAlign w:val="baseline"/>
                <w:lang w:val="en-US" w:eastAsia="zh-CN"/>
              </w:rPr>
              <w:t>国外政府</w:t>
            </w:r>
          </w:p>
        </w:tc>
        <w:tc>
          <w:tcPr>
            <w:tcW w:w="7083" w:type="dxa"/>
            <w:tcBorders>
              <w:top w:val="single" w:color="FFFFFF" w:sz="1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21"/>
                <w:vertAlign w:val="baseline"/>
                <w:lang w:val="en-US" w:eastAsia="zh-CN" w:bidi="ar-SA"/>
              </w:rPr>
            </w:pPr>
            <w:r>
              <w:rPr>
                <w:rFonts w:hint="eastAsia" w:ascii="微软雅黑" w:hAnsi="微软雅黑" w:eastAsia="微软雅黑" w:cs="微软雅黑"/>
                <w:color w:val="000000"/>
                <w:sz w:val="18"/>
                <w:szCs w:val="21"/>
                <w:vertAlign w:val="baseline"/>
                <w:lang w:val="en-US" w:eastAsia="zh-CN"/>
              </w:rPr>
              <w:t>2008年启动的SHINE（SHodan INtelligence Extraction）计划关注于美国本土关键基础设施相关设备的网络和安全态势，搭建本国关键基础设施安全保护框架的基础支撑。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21"/>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21"/>
                <w:vertAlign w:val="baseline"/>
                <w:lang w:val="en-US" w:eastAsia="zh-CN" w:bidi="ar-SA"/>
              </w:rPr>
            </w:pPr>
            <w:r>
              <w:rPr>
                <w:rFonts w:hint="eastAsia" w:ascii="微软雅黑" w:hAnsi="微软雅黑" w:eastAsia="微软雅黑" w:cs="微软雅黑"/>
                <w:color w:val="000000"/>
                <w:sz w:val="18"/>
                <w:szCs w:val="21"/>
                <w:vertAlign w:val="baseline"/>
                <w:lang w:val="en-US" w:eastAsia="zh-CN"/>
              </w:rPr>
              <w:t>2012年11月发布的DARPA“PLAN X”计划（已改名为“Project IKE”），构建了面向网络空间作战支撑的数字地图，使军事人员可以通过可视化的方式建立、执行并增强其网络空间的作战方案。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21"/>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B8CCE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21"/>
                <w:vertAlign w:val="baseline"/>
                <w:lang w:val="en-US" w:eastAsia="zh-CN" w:bidi="ar-SA"/>
              </w:rPr>
            </w:pPr>
            <w:r>
              <w:rPr>
                <w:rFonts w:hint="eastAsia" w:ascii="微软雅黑" w:hAnsi="微软雅黑" w:eastAsia="微软雅黑" w:cs="微软雅黑"/>
                <w:color w:val="000000"/>
                <w:sz w:val="18"/>
                <w:szCs w:val="21"/>
                <w:vertAlign w:val="baseline"/>
                <w:lang w:val="en-US" w:eastAsia="zh-CN"/>
              </w:rPr>
              <w:t>2013年曝光的“藏宝图计划”以全网数据为对象，实现了多层次大规模信息探测和分析，目标是将整个网络空间的所有设备在任何地点、任何时间的动态都纳入该计划监控中，绘制近乎实时的、交互式的多维度全球网络空间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restart"/>
            <w:tcBorders>
              <w:top w:val="single" w:color="4F81BD" w:sz="8" w:space="0"/>
              <w:left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国内平台</w:t>
            </w:r>
          </w:p>
        </w:tc>
        <w:tc>
          <w:tcPr>
            <w:tcW w:w="7083" w:type="dxa"/>
            <w:tcBorders>
              <w:top w:val="single" w:color="4F81BD" w:sz="8" w:space="0"/>
              <w:left w:val="single" w:color="4F81BD" w:sz="8" w:space="0"/>
              <w:bottom w:val="single" w:color="4F81BD" w:sz="8" w:space="0"/>
              <w:right w:val="single" w:color="4F81BD"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18"/>
                <w:vertAlign w:val="baseline"/>
                <w:lang w:val="en-US" w:eastAsia="zh-CN" w:bidi="ar-SA"/>
              </w:rPr>
            </w:pPr>
            <w:r>
              <w:rPr>
                <w:rFonts w:hint="eastAsia" w:ascii="微软雅黑" w:hAnsi="微软雅黑" w:eastAsia="微软雅黑" w:cs="微软雅黑"/>
                <w:color w:val="000000"/>
                <w:kern w:val="2"/>
                <w:sz w:val="18"/>
                <w:szCs w:val="18"/>
                <w:vertAlign w:val="baseline"/>
                <w:lang w:val="en-US" w:eastAsia="zh-CN" w:bidi="ar-SA"/>
              </w:rPr>
              <w:t>360空间测绘平台（Quake），能够对全球IPv4、IPv6地址持续性探测、实施感知全球各类资产并发现安全风险。</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18"/>
                <w:vertAlign w:val="baseline"/>
                <w:lang w:val="en-US" w:eastAsia="zh-CN" w:bidi="ar-SA"/>
              </w:rPr>
            </w:pPr>
            <w:r>
              <w:rPr>
                <w:rFonts w:hint="eastAsia" w:ascii="微软雅黑" w:hAnsi="微软雅黑" w:eastAsia="微软雅黑" w:cs="微软雅黑"/>
                <w:color w:val="000000"/>
                <w:kern w:val="2"/>
                <w:sz w:val="18"/>
                <w:szCs w:val="18"/>
                <w:vertAlign w:val="baseline"/>
                <w:lang w:val="en-US" w:eastAsia="zh-CN" w:bidi="ar-SA"/>
              </w:rPr>
              <w:t>功能介绍：</w:t>
            </w:r>
            <w:r>
              <w:rPr>
                <w:rFonts w:hint="eastAsia" w:ascii="微软雅黑" w:hAnsi="微软雅黑" w:eastAsia="微软雅黑" w:cs="微软雅黑"/>
                <w:color w:val="000000"/>
                <w:kern w:val="2"/>
                <w:sz w:val="18"/>
                <w:szCs w:val="18"/>
                <w:vertAlign w:val="baseline"/>
                <w:lang w:val="en-US" w:eastAsia="zh-CN" w:bidi="ar-SA"/>
              </w:rPr>
              <w:fldChar w:fldCharType="begin"/>
            </w:r>
            <w:r>
              <w:rPr>
                <w:rFonts w:hint="eastAsia" w:ascii="微软雅黑" w:hAnsi="微软雅黑" w:eastAsia="微软雅黑" w:cs="微软雅黑"/>
                <w:color w:val="000000"/>
                <w:kern w:val="2"/>
                <w:sz w:val="18"/>
                <w:szCs w:val="18"/>
                <w:vertAlign w:val="baseline"/>
                <w:lang w:val="en-US" w:eastAsia="zh-CN" w:bidi="ar-SA"/>
              </w:rPr>
              <w:instrText xml:space="preserve"> HYPERLINK "https://360.net/product-center/360-dns-safe/surveying-system-Saas" </w:instrText>
            </w:r>
            <w:r>
              <w:rPr>
                <w:rFonts w:hint="eastAsia" w:ascii="微软雅黑" w:hAnsi="微软雅黑" w:eastAsia="微软雅黑" w:cs="微软雅黑"/>
                <w:color w:val="000000"/>
                <w:kern w:val="2"/>
                <w:sz w:val="18"/>
                <w:szCs w:val="18"/>
                <w:vertAlign w:val="baseline"/>
                <w:lang w:val="en-US" w:eastAsia="zh-CN" w:bidi="ar-SA"/>
              </w:rPr>
              <w:fldChar w:fldCharType="separate"/>
            </w:r>
            <w:r>
              <w:rPr>
                <w:rStyle w:val="12"/>
                <w:rFonts w:hint="eastAsia" w:ascii="微软雅黑" w:hAnsi="微软雅黑" w:eastAsia="微软雅黑" w:cs="微软雅黑"/>
                <w:color w:val="000000"/>
                <w:kern w:val="2"/>
                <w:sz w:val="18"/>
                <w:szCs w:val="18"/>
                <w:vertAlign w:val="baseline"/>
                <w:lang w:val="en-US" w:eastAsia="zh-CN" w:bidi="ar-SA"/>
              </w:rPr>
              <w:t>https://360.net/product-center/360-dns-safe/surveying-system-Saas</w:t>
            </w:r>
            <w:r>
              <w:rPr>
                <w:rFonts w:hint="eastAsia" w:ascii="微软雅黑" w:hAnsi="微软雅黑" w:eastAsia="微软雅黑" w:cs="微软雅黑"/>
                <w:color w:val="000000"/>
                <w:kern w:val="2"/>
                <w:sz w:val="18"/>
                <w:szCs w:val="18"/>
                <w:vertAlign w:val="baseli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0" w:leftChars="0" w:firstLine="0" w:firstLineChars="0"/>
              <w:jc w:val="both"/>
              <w:textAlignment w:val="auto"/>
              <w:rPr>
                <w:rFonts w:hint="eastAsia" w:ascii="微软雅黑" w:hAnsi="微软雅黑" w:eastAsia="微软雅黑" w:cs="微软雅黑"/>
                <w:color w:val="000000"/>
                <w:kern w:val="2"/>
                <w:sz w:val="18"/>
                <w:szCs w:val="18"/>
                <w:vertAlign w:val="baseline"/>
                <w:lang w:val="en-US" w:eastAsia="zh-CN" w:bidi="ar-SA"/>
              </w:rPr>
            </w:pPr>
            <w:r>
              <w:rPr>
                <w:rFonts w:hint="eastAsia" w:ascii="微软雅黑" w:hAnsi="微软雅黑" w:eastAsia="微软雅黑" w:cs="微软雅黑"/>
                <w:color w:val="000000"/>
                <w:kern w:val="2"/>
                <w:sz w:val="18"/>
                <w:szCs w:val="18"/>
                <w:vertAlign w:val="baseline"/>
                <w:lang w:val="en-US" w:eastAsia="zh-CN" w:bidi="ar-SA"/>
              </w:rPr>
              <w:t>平台：</w:t>
            </w:r>
            <w:r>
              <w:rPr>
                <w:rFonts w:hint="eastAsia" w:ascii="微软雅黑" w:hAnsi="微软雅黑" w:eastAsia="微软雅黑" w:cs="微软雅黑"/>
                <w:color w:val="000000"/>
                <w:kern w:val="2"/>
                <w:sz w:val="18"/>
                <w:szCs w:val="18"/>
                <w:vertAlign w:val="baseline"/>
                <w:lang w:val="en-US" w:eastAsia="zh-CN" w:bidi="ar-SA"/>
              </w:rPr>
              <w:fldChar w:fldCharType="begin"/>
            </w:r>
            <w:r>
              <w:rPr>
                <w:rFonts w:hint="eastAsia" w:ascii="微软雅黑" w:hAnsi="微软雅黑" w:eastAsia="微软雅黑" w:cs="微软雅黑"/>
                <w:color w:val="000000"/>
                <w:kern w:val="2"/>
                <w:sz w:val="18"/>
                <w:szCs w:val="18"/>
                <w:vertAlign w:val="baseline"/>
                <w:lang w:val="en-US" w:eastAsia="zh-CN" w:bidi="ar-SA"/>
              </w:rPr>
              <w:instrText xml:space="preserve"> HYPERLINK "https://quake.360.net/quake/" </w:instrText>
            </w:r>
            <w:r>
              <w:rPr>
                <w:rFonts w:hint="eastAsia" w:ascii="微软雅黑" w:hAnsi="微软雅黑" w:eastAsia="微软雅黑" w:cs="微软雅黑"/>
                <w:color w:val="000000"/>
                <w:kern w:val="2"/>
                <w:sz w:val="18"/>
                <w:szCs w:val="18"/>
                <w:vertAlign w:val="baseline"/>
                <w:lang w:val="en-US" w:eastAsia="zh-CN" w:bidi="ar-SA"/>
              </w:rPr>
              <w:fldChar w:fldCharType="separate"/>
            </w:r>
            <w:r>
              <w:rPr>
                <w:rStyle w:val="12"/>
                <w:rFonts w:hint="eastAsia" w:ascii="微软雅黑" w:hAnsi="微软雅黑" w:eastAsia="微软雅黑" w:cs="微软雅黑"/>
                <w:color w:val="000000"/>
                <w:kern w:val="2"/>
                <w:sz w:val="18"/>
                <w:szCs w:val="18"/>
                <w:vertAlign w:val="baseline"/>
                <w:lang w:val="en-US" w:eastAsia="zh-CN" w:bidi="ar-SA"/>
              </w:rPr>
              <w:t>https://quake.360.net/quake/</w:t>
            </w:r>
            <w:r>
              <w:rPr>
                <w:rFonts w:hint="eastAsia" w:ascii="微软雅黑" w:hAnsi="微软雅黑" w:eastAsia="微软雅黑" w:cs="微软雅黑"/>
                <w:color w:val="000000"/>
                <w:kern w:val="2"/>
                <w:sz w:val="18"/>
                <w:szCs w:val="18"/>
                <w:vertAlign w:val="baseline"/>
                <w:lang w:val="en-US" w:eastAsia="zh-CN" w:bidi="ar-S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left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18"/>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Fofa是白帽汇推出的一款强大的网络空间资产搜索引擎。通过进行网络空间测绘,能够帮助研究人员或者企业迅速进行网络资产匹配。</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平台：</w:t>
            </w:r>
            <w:r>
              <w:rPr>
                <w:rFonts w:hint="eastAsia" w:ascii="微软雅黑" w:hAnsi="微软雅黑" w:eastAsia="微软雅黑" w:cs="微软雅黑"/>
                <w:color w:val="000000"/>
                <w:sz w:val="18"/>
                <w:szCs w:val="18"/>
                <w:vertAlign w:val="baseline"/>
                <w:lang w:val="en-US" w:eastAsia="zh-CN"/>
              </w:rPr>
              <w:fldChar w:fldCharType="begin"/>
            </w:r>
            <w:r>
              <w:rPr>
                <w:rFonts w:hint="eastAsia" w:ascii="微软雅黑" w:hAnsi="微软雅黑" w:eastAsia="微软雅黑" w:cs="微软雅黑"/>
                <w:color w:val="000000"/>
                <w:sz w:val="18"/>
                <w:szCs w:val="18"/>
                <w:vertAlign w:val="baseline"/>
                <w:lang w:val="en-US" w:eastAsia="zh-CN"/>
              </w:rPr>
              <w:instrText xml:space="preserve"> HYPERLINK "https://fofa.info/" </w:instrText>
            </w:r>
            <w:r>
              <w:rPr>
                <w:rFonts w:hint="eastAsia" w:ascii="微软雅黑" w:hAnsi="微软雅黑" w:eastAsia="微软雅黑" w:cs="微软雅黑"/>
                <w:color w:val="000000"/>
                <w:sz w:val="18"/>
                <w:szCs w:val="18"/>
                <w:vertAlign w:val="baseline"/>
                <w:lang w:val="en-US" w:eastAsia="zh-CN"/>
              </w:rPr>
              <w:fldChar w:fldCharType="separate"/>
            </w:r>
            <w:r>
              <w:rPr>
                <w:rStyle w:val="12"/>
                <w:rFonts w:hint="eastAsia" w:ascii="微软雅黑" w:hAnsi="微软雅黑" w:eastAsia="微软雅黑" w:cs="微软雅黑"/>
                <w:color w:val="000000"/>
                <w:sz w:val="18"/>
                <w:szCs w:val="18"/>
                <w:vertAlign w:val="baseline"/>
                <w:lang w:val="en-US" w:eastAsia="zh-CN"/>
              </w:rPr>
              <w:t>https://fofa.info/</w:t>
            </w:r>
            <w:r>
              <w:rPr>
                <w:rFonts w:hint="eastAsia" w:ascii="微软雅黑" w:hAnsi="微软雅黑" w:eastAsia="微软雅黑" w:cs="微软雅黑"/>
                <w:color w:val="000000"/>
                <w:sz w:val="18"/>
                <w:szCs w:val="18"/>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left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21"/>
                <w:vertAlign w:val="baseline"/>
                <w:lang w:val="en-US" w:eastAsia="zh-CN"/>
              </w:rPr>
            </w:pPr>
            <w:r>
              <w:rPr>
                <w:rFonts w:hint="eastAsia" w:ascii="微软雅黑" w:hAnsi="微软雅黑" w:eastAsia="微软雅黑" w:cs="微软雅黑"/>
                <w:color w:val="000000"/>
                <w:sz w:val="18"/>
                <w:szCs w:val="21"/>
                <w:vertAlign w:val="baseline"/>
                <w:lang w:val="en-US" w:eastAsia="zh-CN"/>
              </w:rPr>
              <w:t>ZoomEye（“钟馗之眼”）知道创宇旗下404实验室驱动打造的网络空间搜索引擎。通过分布在全球的大量测绘节点，针对全球范围内的IPv4、IPv6地址库及网站域名库进行24小时不间断探测、识别，根据对多个服务端口协议进行测绘，最终实现对整体或局部地区的网络空间画像。</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21"/>
                <w:vertAlign w:val="baseline"/>
                <w:lang w:val="en-US" w:eastAsia="zh-CN"/>
              </w:rPr>
            </w:pPr>
            <w:r>
              <w:rPr>
                <w:rFonts w:hint="eastAsia" w:ascii="微软雅黑" w:hAnsi="微软雅黑" w:eastAsia="微软雅黑" w:cs="微软雅黑"/>
                <w:color w:val="000000"/>
                <w:sz w:val="18"/>
                <w:szCs w:val="21"/>
                <w:vertAlign w:val="baseline"/>
                <w:lang w:val="en-US" w:eastAsia="zh-CN"/>
              </w:rPr>
              <w:t xml:space="preserve">平台： </w:t>
            </w:r>
            <w:r>
              <w:rPr>
                <w:rFonts w:hint="eastAsia" w:ascii="微软雅黑" w:hAnsi="微软雅黑" w:eastAsia="微软雅黑" w:cs="微软雅黑"/>
                <w:color w:val="000000"/>
                <w:sz w:val="18"/>
                <w:szCs w:val="21"/>
                <w:vertAlign w:val="baseline"/>
                <w:lang w:val="en-US" w:eastAsia="zh-CN"/>
              </w:rPr>
              <w:fldChar w:fldCharType="begin"/>
            </w:r>
            <w:r>
              <w:rPr>
                <w:rFonts w:hint="eastAsia" w:ascii="微软雅黑" w:hAnsi="微软雅黑" w:eastAsia="微软雅黑" w:cs="微软雅黑"/>
                <w:color w:val="000000"/>
                <w:sz w:val="18"/>
                <w:szCs w:val="21"/>
                <w:vertAlign w:val="baseline"/>
                <w:lang w:val="en-US" w:eastAsia="zh-CN"/>
              </w:rPr>
              <w:instrText xml:space="preserve"> HYPERLINK "https://www.zoomeye.org/" </w:instrText>
            </w:r>
            <w:r>
              <w:rPr>
                <w:rFonts w:hint="eastAsia" w:ascii="微软雅黑" w:hAnsi="微软雅黑" w:eastAsia="微软雅黑" w:cs="微软雅黑"/>
                <w:color w:val="000000"/>
                <w:sz w:val="18"/>
                <w:szCs w:val="21"/>
                <w:vertAlign w:val="baseline"/>
                <w:lang w:val="en-US" w:eastAsia="zh-CN"/>
              </w:rPr>
              <w:fldChar w:fldCharType="separate"/>
            </w:r>
            <w:r>
              <w:rPr>
                <w:rStyle w:val="12"/>
                <w:rFonts w:hint="eastAsia" w:ascii="微软雅黑" w:hAnsi="微软雅黑" w:eastAsia="微软雅黑" w:cs="微软雅黑"/>
                <w:color w:val="000000"/>
                <w:sz w:val="18"/>
                <w:szCs w:val="21"/>
                <w:vertAlign w:val="baseline"/>
                <w:lang w:val="en-US" w:eastAsia="zh-CN"/>
              </w:rPr>
              <w:t>https://www.zoomeye.org/</w:t>
            </w:r>
            <w:r>
              <w:rPr>
                <w:rFonts w:hint="eastAsia" w:ascii="微软雅黑" w:hAnsi="微软雅黑" w:eastAsia="微软雅黑" w:cs="微软雅黑"/>
                <w:color w:val="000000"/>
                <w:sz w:val="18"/>
                <w:szCs w:val="21"/>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rPr>
            </w:pPr>
            <w:r>
              <w:rPr>
                <w:rFonts w:hint="eastAsia" w:ascii="微软雅黑" w:hAnsi="微软雅黑" w:eastAsia="微软雅黑" w:cs="微软雅黑"/>
                <w:i w:val="0"/>
                <w:iCs w:val="0"/>
                <w:caps w:val="0"/>
                <w:color w:val="000000"/>
                <w:spacing w:val="0"/>
                <w:sz w:val="18"/>
                <w:szCs w:val="18"/>
                <w:shd w:val="clear" w:fill="FFFFFF"/>
              </w:rPr>
              <w:t>Hunter(鹰图平台)</w:t>
            </w:r>
            <w:r>
              <w:rPr>
                <w:rFonts w:hint="eastAsia" w:ascii="微软雅黑" w:hAnsi="微软雅黑" w:eastAsia="微软雅黑" w:cs="微软雅黑"/>
                <w:i w:val="0"/>
                <w:iCs w:val="0"/>
                <w:caps w:val="0"/>
                <w:color w:val="000000"/>
                <w:spacing w:val="0"/>
                <w:sz w:val="18"/>
                <w:szCs w:val="18"/>
                <w:shd w:val="clear" w:fill="FFFFFF"/>
                <w:lang w:eastAsia="zh-CN"/>
              </w:rPr>
              <w:t>：</w:t>
            </w:r>
            <w:r>
              <w:rPr>
                <w:rFonts w:hint="eastAsia" w:ascii="微软雅黑" w:hAnsi="微软雅黑" w:eastAsia="微软雅黑" w:cs="微软雅黑"/>
                <w:i w:val="0"/>
                <w:iCs w:val="0"/>
                <w:caps w:val="0"/>
                <w:color w:val="000000"/>
                <w:spacing w:val="0"/>
                <w:sz w:val="18"/>
                <w:szCs w:val="18"/>
                <w:shd w:val="clear" w:fill="FFFFFF"/>
              </w:rPr>
              <w:t>奇安信网络空间测绘平台（简称HUNTER平台），可对全球暴露在互联网上的服务器和设备进行：资产探测、端口探活、协议解析、应用识别。通过网络空间测绘技术，将地理空间、社会空间、网络空间相互映射，将虚拟的网络空间绘制成一幅动态、实时、有效的网络空间地图，实现互联网资产的可查、可定位，帮助客户解决互联资产暴露面梳理的难题。</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7"/>
                <w:szCs w:val="17"/>
                <w:shd w:val="clear" w:fill="FFFFFF"/>
                <w:lang w:val="en-US" w:eastAsia="zh-CN"/>
              </w:rPr>
            </w:pPr>
            <w:r>
              <w:rPr>
                <w:rFonts w:hint="eastAsia" w:ascii="微软雅黑" w:hAnsi="微软雅黑" w:eastAsia="微软雅黑" w:cs="微软雅黑"/>
                <w:i w:val="0"/>
                <w:iCs w:val="0"/>
                <w:caps w:val="0"/>
                <w:color w:val="000000"/>
                <w:spacing w:val="0"/>
                <w:sz w:val="18"/>
                <w:szCs w:val="18"/>
                <w:shd w:val="clear" w:fill="FFFFFF"/>
                <w:lang w:val="en-US" w:eastAsia="zh-CN"/>
              </w:rPr>
              <w:t>平台：</w:t>
            </w:r>
            <w:r>
              <w:rPr>
                <w:rFonts w:hint="eastAsia" w:ascii="微软雅黑" w:hAnsi="微软雅黑" w:eastAsia="微软雅黑" w:cs="微软雅黑"/>
                <w:i w:val="0"/>
                <w:iCs w:val="0"/>
                <w:caps w:val="0"/>
                <w:color w:val="000000"/>
                <w:spacing w:val="0"/>
                <w:sz w:val="18"/>
                <w:szCs w:val="18"/>
                <w:u w:val="none"/>
                <w:shd w:val="clear" w:fill="FFFFFF"/>
              </w:rPr>
              <w:fldChar w:fldCharType="begin"/>
            </w:r>
            <w:r>
              <w:rPr>
                <w:rFonts w:hint="eastAsia" w:ascii="微软雅黑" w:hAnsi="微软雅黑" w:eastAsia="微软雅黑" w:cs="微软雅黑"/>
                <w:i w:val="0"/>
                <w:iCs w:val="0"/>
                <w:caps w:val="0"/>
                <w:color w:val="000000"/>
                <w:spacing w:val="0"/>
                <w:sz w:val="18"/>
                <w:szCs w:val="18"/>
                <w:u w:val="none"/>
                <w:shd w:val="clear" w:fill="FFFFFF"/>
              </w:rPr>
              <w:instrText xml:space="preserve"> HYPERLINK "https://hunter.qianxin.com/" </w:instrText>
            </w:r>
            <w:r>
              <w:rPr>
                <w:rFonts w:hint="eastAsia" w:ascii="微软雅黑" w:hAnsi="微软雅黑" w:eastAsia="微软雅黑" w:cs="微软雅黑"/>
                <w:i w:val="0"/>
                <w:iCs w:val="0"/>
                <w:caps w:val="0"/>
                <w:color w:val="000000"/>
                <w:spacing w:val="0"/>
                <w:sz w:val="18"/>
                <w:szCs w:val="18"/>
                <w:u w:val="none"/>
                <w:shd w:val="clear" w:fill="FFFFFF"/>
              </w:rPr>
              <w:fldChar w:fldCharType="separate"/>
            </w:r>
            <w:r>
              <w:rPr>
                <w:rStyle w:val="12"/>
                <w:rFonts w:hint="eastAsia" w:ascii="微软雅黑" w:hAnsi="微软雅黑" w:eastAsia="微软雅黑" w:cs="微软雅黑"/>
                <w:i w:val="0"/>
                <w:iCs w:val="0"/>
                <w:caps w:val="0"/>
                <w:color w:val="000000"/>
                <w:spacing w:val="0"/>
                <w:sz w:val="18"/>
                <w:szCs w:val="18"/>
                <w:shd w:val="clear" w:fill="FFFFFF"/>
              </w:rPr>
              <w:t>https://hunter.qianxin.com/</w:t>
            </w:r>
            <w:r>
              <w:rPr>
                <w:rFonts w:hint="eastAsia" w:ascii="微软雅黑" w:hAnsi="微软雅黑" w:eastAsia="微软雅黑" w:cs="微软雅黑"/>
                <w:i w:val="0"/>
                <w:iCs w:val="0"/>
                <w:caps w:val="0"/>
                <w:color w:val="000000"/>
                <w:spacing w:val="0"/>
                <w:sz w:val="18"/>
                <w:szCs w:val="18"/>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restart"/>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center"/>
              <w:textAlignment w:val="auto"/>
              <w:rPr>
                <w:rFonts w:hint="eastAsia" w:ascii="微软雅黑" w:hAnsi="微软雅黑" w:eastAsia="微软雅黑" w:cs="微软雅黑"/>
                <w:color w:val="000000"/>
                <w:sz w:val="22"/>
                <w:szCs w:val="28"/>
                <w:vertAlign w:val="baseline"/>
                <w:lang w:val="en-US" w:eastAsia="zh-CN"/>
              </w:rPr>
            </w:pPr>
            <w:r>
              <w:rPr>
                <w:rFonts w:hint="eastAsia" w:ascii="微软雅黑" w:hAnsi="微软雅黑" w:eastAsia="微软雅黑" w:cs="微软雅黑"/>
                <w:color w:val="000000"/>
                <w:sz w:val="22"/>
                <w:szCs w:val="28"/>
                <w:vertAlign w:val="baseline"/>
                <w:lang w:val="en-US" w:eastAsia="zh-CN"/>
              </w:rPr>
              <w:t>国外平台</w:t>
            </w:r>
          </w:p>
        </w:tc>
        <w:tc>
          <w:tcPr>
            <w:tcW w:w="7083"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18"/>
                <w:szCs w:val="18"/>
                <w:vertAlign w:val="baseline"/>
                <w:lang w:val="en-US" w:eastAsia="zh-CN"/>
              </w:rPr>
            </w:pPr>
            <w:r>
              <w:rPr>
                <w:rFonts w:hint="eastAsia" w:ascii="微软雅黑" w:hAnsi="微软雅黑" w:eastAsia="微软雅黑" w:cs="微软雅黑"/>
                <w:color w:val="000000"/>
                <w:sz w:val="18"/>
                <w:szCs w:val="18"/>
                <w:vertAlign w:val="baseline"/>
                <w:lang w:val="en-US" w:eastAsia="zh-CN"/>
              </w:rPr>
              <w:t>Shodan堪称黑暗版Google，可以搜索几乎所有联网设备，包括服务器、摄像头、打印机、路由器等。</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lang w:val="en-US" w:eastAsia="zh-CN"/>
              </w:rPr>
            </w:pPr>
            <w:r>
              <w:rPr>
                <w:rFonts w:hint="eastAsia" w:ascii="微软雅黑" w:hAnsi="微软雅黑" w:eastAsia="微软雅黑" w:cs="微软雅黑"/>
                <w:color w:val="000000"/>
                <w:sz w:val="18"/>
                <w:szCs w:val="18"/>
                <w:u w:val="none"/>
                <w:vertAlign w:val="baseline"/>
                <w:lang w:val="en-US" w:eastAsia="zh-CN"/>
              </w:rPr>
              <w:t>平台：</w:t>
            </w:r>
            <w:r>
              <w:rPr>
                <w:rFonts w:hint="eastAsia" w:ascii="微软雅黑" w:hAnsi="微软雅黑" w:eastAsia="微软雅黑" w:cs="微软雅黑"/>
                <w:color w:val="000000"/>
                <w:sz w:val="18"/>
                <w:szCs w:val="18"/>
                <w:u w:val="none"/>
                <w:vertAlign w:val="baseline"/>
                <w:lang w:val="en-US" w:eastAsia="zh-CN"/>
              </w:rPr>
              <w:fldChar w:fldCharType="begin"/>
            </w:r>
            <w:r>
              <w:rPr>
                <w:rFonts w:hint="eastAsia" w:ascii="微软雅黑" w:hAnsi="微软雅黑" w:eastAsia="微软雅黑" w:cs="微软雅黑"/>
                <w:color w:val="000000"/>
                <w:sz w:val="18"/>
                <w:szCs w:val="18"/>
                <w:u w:val="none"/>
                <w:vertAlign w:val="baseline"/>
                <w:lang w:val="en-US" w:eastAsia="zh-CN"/>
              </w:rPr>
              <w:instrText xml:space="preserve"> HYPERLINK "https://www.shodan.io/" </w:instrText>
            </w:r>
            <w:r>
              <w:rPr>
                <w:rFonts w:hint="eastAsia" w:ascii="微软雅黑" w:hAnsi="微软雅黑" w:eastAsia="微软雅黑" w:cs="微软雅黑"/>
                <w:color w:val="000000"/>
                <w:sz w:val="18"/>
                <w:szCs w:val="18"/>
                <w:u w:val="none"/>
                <w:vertAlign w:val="baseline"/>
                <w:lang w:val="en-US" w:eastAsia="zh-CN"/>
              </w:rPr>
              <w:fldChar w:fldCharType="separate"/>
            </w:r>
            <w:r>
              <w:rPr>
                <w:rStyle w:val="12"/>
                <w:rFonts w:hint="eastAsia" w:ascii="微软雅黑" w:hAnsi="微软雅黑" w:eastAsia="微软雅黑" w:cs="微软雅黑"/>
                <w:color w:val="000000"/>
                <w:sz w:val="18"/>
                <w:szCs w:val="18"/>
                <w:vertAlign w:val="baseline"/>
                <w:lang w:val="en-US" w:eastAsia="zh-CN"/>
              </w:rPr>
              <w:t>https://www.shodan.io/</w:t>
            </w:r>
            <w:r>
              <w:rPr>
                <w:rFonts w:hint="eastAsia" w:ascii="微软雅黑" w:hAnsi="微软雅黑" w:eastAsia="微软雅黑" w:cs="微软雅黑"/>
                <w:color w:val="000000"/>
                <w:sz w:val="18"/>
                <w:szCs w:val="18"/>
                <w:u w:val="none"/>
                <w:vertAlign w:val="baseli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B8CCE4"/>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rPr>
            </w:pPr>
            <w:r>
              <w:rPr>
                <w:rFonts w:hint="eastAsia" w:ascii="微软雅黑" w:hAnsi="微软雅黑" w:eastAsia="微软雅黑" w:cs="微软雅黑"/>
                <w:i w:val="0"/>
                <w:iCs w:val="0"/>
                <w:caps w:val="0"/>
                <w:color w:val="000000"/>
                <w:spacing w:val="0"/>
                <w:sz w:val="18"/>
                <w:szCs w:val="18"/>
                <w:shd w:val="clear" w:fill="FFFFFF"/>
              </w:rPr>
              <w:t>Censys是一个广泛使用的互联网搜索引擎和网络安全平台，旨在帮助用户发现和分析互联网上的设备、服务和漏洞。它提供了丰富的互联网数据和强大的搜索功能，使用户能够对全球范围内的网络进行详细的探索和分析。</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lang w:val="en-US" w:eastAsia="zh-CN"/>
              </w:rPr>
            </w:pPr>
            <w:r>
              <w:rPr>
                <w:rFonts w:hint="eastAsia" w:ascii="微软雅黑" w:hAnsi="微软雅黑" w:eastAsia="微软雅黑" w:cs="微软雅黑"/>
                <w:i w:val="0"/>
                <w:iCs w:val="0"/>
                <w:caps w:val="0"/>
                <w:color w:val="000000"/>
                <w:spacing w:val="0"/>
                <w:sz w:val="18"/>
                <w:szCs w:val="18"/>
                <w:shd w:val="clear" w:fill="FFFFFF"/>
                <w:lang w:val="en-US" w:eastAsia="zh-CN"/>
              </w:rPr>
              <w:t>平台：</w:t>
            </w:r>
            <w:r>
              <w:rPr>
                <w:rFonts w:hint="eastAsia" w:ascii="微软雅黑" w:hAnsi="微软雅黑" w:eastAsia="微软雅黑" w:cs="微软雅黑"/>
                <w:i w:val="0"/>
                <w:iCs w:val="0"/>
                <w:caps w:val="0"/>
                <w:color w:val="000000"/>
                <w:spacing w:val="0"/>
                <w:sz w:val="18"/>
                <w:szCs w:val="18"/>
                <w:u w:val="none"/>
                <w:shd w:val="clear" w:fill="FFFFFF"/>
              </w:rPr>
              <w:fldChar w:fldCharType="begin"/>
            </w:r>
            <w:r>
              <w:rPr>
                <w:rFonts w:hint="eastAsia" w:ascii="微软雅黑" w:hAnsi="微软雅黑" w:eastAsia="微软雅黑" w:cs="微软雅黑"/>
                <w:i w:val="0"/>
                <w:iCs w:val="0"/>
                <w:caps w:val="0"/>
                <w:color w:val="000000"/>
                <w:spacing w:val="0"/>
                <w:sz w:val="18"/>
                <w:szCs w:val="18"/>
                <w:u w:val="none"/>
                <w:shd w:val="clear" w:fill="FFFFFF"/>
              </w:rPr>
              <w:instrText xml:space="preserve"> HYPERLINK "https://search.censys.io/" </w:instrText>
            </w:r>
            <w:r>
              <w:rPr>
                <w:rFonts w:hint="eastAsia" w:ascii="微软雅黑" w:hAnsi="微软雅黑" w:eastAsia="微软雅黑" w:cs="微软雅黑"/>
                <w:i w:val="0"/>
                <w:iCs w:val="0"/>
                <w:caps w:val="0"/>
                <w:color w:val="000000"/>
                <w:spacing w:val="0"/>
                <w:sz w:val="18"/>
                <w:szCs w:val="18"/>
                <w:u w:val="none"/>
                <w:shd w:val="clear" w:fill="FFFFFF"/>
              </w:rPr>
              <w:fldChar w:fldCharType="separate"/>
            </w:r>
            <w:r>
              <w:rPr>
                <w:rStyle w:val="12"/>
                <w:rFonts w:hint="eastAsia" w:ascii="微软雅黑" w:hAnsi="微软雅黑" w:eastAsia="微软雅黑" w:cs="微软雅黑"/>
                <w:i w:val="0"/>
                <w:iCs w:val="0"/>
                <w:caps w:val="0"/>
                <w:color w:val="000000"/>
                <w:spacing w:val="0"/>
                <w:sz w:val="18"/>
                <w:szCs w:val="18"/>
                <w:u w:val="none"/>
                <w:shd w:val="clear" w:fill="FFFFFF"/>
              </w:rPr>
              <w:t>https://search.censys.io/</w:t>
            </w:r>
            <w:r>
              <w:rPr>
                <w:rFonts w:hint="eastAsia" w:ascii="微软雅黑" w:hAnsi="微软雅黑" w:eastAsia="微软雅黑" w:cs="微软雅黑"/>
                <w:i w:val="0"/>
                <w:iCs w:val="0"/>
                <w:caps w:val="0"/>
                <w:color w:val="000000"/>
                <w:spacing w:val="0"/>
                <w:sz w:val="18"/>
                <w:szCs w:val="18"/>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7"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color w:val="000000"/>
                <w:sz w:val="22"/>
                <w:szCs w:val="28"/>
                <w:vertAlign w:val="baseline"/>
                <w:lang w:val="en-US" w:eastAsia="zh-CN"/>
              </w:rPr>
            </w:pPr>
          </w:p>
        </w:tc>
        <w:tc>
          <w:tcPr>
            <w:tcW w:w="7083" w:type="dxa"/>
            <w:tcBorders>
              <w:top w:val="single" w:color="4F81BD" w:sz="8" w:space="0"/>
              <w:left w:val="single" w:color="4F81BD" w:sz="8" w:space="0"/>
              <w:bottom w:val="single" w:color="4F81BD" w:sz="8" w:space="0"/>
              <w:right w:val="single" w:color="4F81BD"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rPr>
            </w:pPr>
            <w:r>
              <w:rPr>
                <w:rStyle w:val="9"/>
                <w:rFonts w:hint="eastAsia" w:ascii="微软雅黑" w:hAnsi="微软雅黑" w:eastAsia="微软雅黑" w:cs="微软雅黑"/>
                <w:b/>
                <w:bCs/>
                <w:i w:val="0"/>
                <w:iCs w:val="0"/>
                <w:caps w:val="0"/>
                <w:color w:val="000000"/>
                <w:spacing w:val="0"/>
                <w:sz w:val="18"/>
                <w:szCs w:val="18"/>
                <w:shd w:val="clear" w:fill="FFFFFF"/>
              </w:rPr>
              <w:t>BinaryEdge</w:t>
            </w:r>
            <w:r>
              <w:rPr>
                <w:rStyle w:val="9"/>
                <w:rFonts w:hint="eastAsia" w:ascii="微软雅黑" w:hAnsi="微软雅黑" w:eastAsia="微软雅黑" w:cs="微软雅黑"/>
                <w:b/>
                <w:bCs/>
                <w:i w:val="0"/>
                <w:iCs w:val="0"/>
                <w:caps w:val="0"/>
                <w:color w:val="000000"/>
                <w:spacing w:val="0"/>
                <w:sz w:val="18"/>
                <w:szCs w:val="18"/>
                <w:shd w:val="clear" w:fill="FFFFFF"/>
                <w:lang w:eastAsia="zh-CN"/>
              </w:rPr>
              <w:t>：</w:t>
            </w:r>
            <w:r>
              <w:rPr>
                <w:rFonts w:hint="eastAsia" w:ascii="微软雅黑" w:hAnsi="微软雅黑" w:eastAsia="微软雅黑" w:cs="微软雅黑"/>
                <w:i w:val="0"/>
                <w:iCs w:val="0"/>
                <w:caps w:val="0"/>
                <w:color w:val="000000"/>
                <w:spacing w:val="0"/>
                <w:sz w:val="18"/>
                <w:szCs w:val="18"/>
                <w:shd w:val="clear" w:fill="FFFFFF"/>
              </w:rPr>
              <w:t>不断收集和关联来自互联网可访问设备的数据，使组织能够了解他们的攻击面以及他们向攻击者暴露的内容</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both"/>
              <w:textAlignment w:val="auto"/>
              <w:rPr>
                <w:rFonts w:hint="eastAsia" w:ascii="微软雅黑" w:hAnsi="微软雅黑" w:eastAsia="微软雅黑" w:cs="微软雅黑"/>
                <w:i w:val="0"/>
                <w:iCs w:val="0"/>
                <w:caps w:val="0"/>
                <w:color w:val="000000"/>
                <w:spacing w:val="0"/>
                <w:sz w:val="18"/>
                <w:szCs w:val="18"/>
                <w:shd w:val="clear" w:fill="FFFFFF"/>
                <w:lang w:val="en-US" w:eastAsia="zh-CN"/>
              </w:rPr>
            </w:pPr>
            <w:r>
              <w:rPr>
                <w:rFonts w:hint="eastAsia" w:ascii="微软雅黑" w:hAnsi="微软雅黑" w:eastAsia="微软雅黑" w:cs="微软雅黑"/>
                <w:i w:val="0"/>
                <w:iCs w:val="0"/>
                <w:caps w:val="0"/>
                <w:color w:val="000000"/>
                <w:spacing w:val="0"/>
                <w:sz w:val="18"/>
                <w:szCs w:val="18"/>
                <w:shd w:val="clear" w:fill="FFFFFF"/>
                <w:lang w:val="en-US" w:eastAsia="zh-CN"/>
              </w:rPr>
              <w:t>平台：</w:t>
            </w:r>
            <w:r>
              <w:rPr>
                <w:rFonts w:hint="eastAsia" w:ascii="微软雅黑" w:hAnsi="微软雅黑" w:eastAsia="微软雅黑" w:cs="微软雅黑"/>
                <w:i w:val="0"/>
                <w:iCs w:val="0"/>
                <w:caps w:val="0"/>
                <w:color w:val="000000"/>
                <w:spacing w:val="0"/>
                <w:sz w:val="18"/>
                <w:szCs w:val="18"/>
                <w:u w:val="none"/>
                <w:shd w:val="clear" w:fill="FFFFFF"/>
              </w:rPr>
              <w:fldChar w:fldCharType="begin"/>
            </w:r>
            <w:r>
              <w:rPr>
                <w:rFonts w:hint="eastAsia" w:ascii="微软雅黑" w:hAnsi="微软雅黑" w:eastAsia="微软雅黑" w:cs="微软雅黑"/>
                <w:i w:val="0"/>
                <w:iCs w:val="0"/>
                <w:caps w:val="0"/>
                <w:color w:val="000000"/>
                <w:spacing w:val="0"/>
                <w:sz w:val="18"/>
                <w:szCs w:val="18"/>
                <w:u w:val="none"/>
                <w:shd w:val="clear" w:fill="FFFFFF"/>
              </w:rPr>
              <w:instrText xml:space="preserve"> HYPERLINK "https://www.binaryedge.io/" </w:instrText>
            </w:r>
            <w:r>
              <w:rPr>
                <w:rFonts w:hint="eastAsia" w:ascii="微软雅黑" w:hAnsi="微软雅黑" w:eastAsia="微软雅黑" w:cs="微软雅黑"/>
                <w:i w:val="0"/>
                <w:iCs w:val="0"/>
                <w:caps w:val="0"/>
                <w:color w:val="000000"/>
                <w:spacing w:val="0"/>
                <w:sz w:val="18"/>
                <w:szCs w:val="18"/>
                <w:u w:val="none"/>
                <w:shd w:val="clear" w:fill="FFFFFF"/>
              </w:rPr>
              <w:fldChar w:fldCharType="separate"/>
            </w:r>
            <w:r>
              <w:rPr>
                <w:rStyle w:val="12"/>
                <w:rFonts w:hint="eastAsia" w:ascii="微软雅黑" w:hAnsi="微软雅黑" w:eastAsia="微软雅黑" w:cs="微软雅黑"/>
                <w:i w:val="0"/>
                <w:iCs w:val="0"/>
                <w:caps w:val="0"/>
                <w:color w:val="000000"/>
                <w:spacing w:val="0"/>
                <w:sz w:val="18"/>
                <w:szCs w:val="18"/>
                <w:u w:val="none"/>
                <w:shd w:val="clear" w:fill="FFFFFF"/>
              </w:rPr>
              <w:t>https://www.binaryedge.io</w:t>
            </w:r>
            <w:r>
              <w:rPr>
                <w:rFonts w:hint="eastAsia" w:ascii="微软雅黑" w:hAnsi="微软雅黑" w:eastAsia="微软雅黑" w:cs="微软雅黑"/>
                <w:i w:val="0"/>
                <w:iCs w:val="0"/>
                <w:caps w:val="0"/>
                <w:color w:val="000000"/>
                <w:spacing w:val="0"/>
                <w:sz w:val="18"/>
                <w:szCs w:val="18"/>
                <w:u w:val="none"/>
                <w:shd w:val="clear" w:fill="FFFFFF"/>
              </w:rPr>
              <w:fldChar w:fldCharType="end"/>
            </w:r>
          </w:p>
        </w:tc>
      </w:tr>
    </w:tbl>
    <w:p>
      <w:pPr>
        <w:pStyle w:val="4"/>
        <w:bidi w:val="0"/>
        <w:rPr>
          <w:rFonts w:hint="eastAsia" w:ascii="微软雅黑" w:hAnsi="微软雅黑" w:eastAsia="微软雅黑" w:cs="微软雅黑"/>
          <w:sz w:val="24"/>
          <w:szCs w:val="32"/>
          <w:lang w:val="en-US" w:eastAsia="zh-CN"/>
        </w:rPr>
      </w:pPr>
      <w:r>
        <w:rPr>
          <w:rFonts w:hint="eastAsia" w:ascii="微软雅黑" w:hAnsi="微软雅黑" w:eastAsia="微软雅黑" w:cs="微软雅黑"/>
          <w:lang w:val="en-US" w:eastAsia="zh-CN"/>
        </w:rPr>
        <w:t>理论框架</w:t>
      </w:r>
    </w:p>
    <w:p>
      <w:pPr>
        <w:widowControl w:val="0"/>
        <w:numPr>
          <w:ilvl w:val="0"/>
          <w:numId w:val="0"/>
        </w:numPr>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探测--&gt;分析--&gt;绘制--&gt;应用</w:t>
      </w:r>
    </w:p>
    <w:p>
      <w:pPr>
        <w:widowControl w:val="0"/>
        <w:numPr>
          <w:ilvl w:val="0"/>
          <w:numId w:val="0"/>
        </w:numPr>
        <w:ind w:leftChars="0" w:firstLine="420" w:firstLineChars="0"/>
        <w:jc w:val="center"/>
        <w:rPr>
          <w:rFonts w:hint="eastAsia" w:ascii="微软雅黑" w:hAnsi="微软雅黑" w:eastAsia="微软雅黑" w:cs="微软雅黑"/>
          <w:b/>
          <w:bCs/>
          <w:i w:val="0"/>
          <w:iCs w:val="0"/>
          <w:caps w:val="0"/>
          <w:color w:val="191B1F"/>
          <w:spacing w:val="0"/>
          <w:sz w:val="28"/>
          <w:szCs w:val="28"/>
          <w:shd w:val="clear" w:fill="FFFFFF"/>
          <w:lang w:val="en-US" w:eastAsia="zh-CN"/>
        </w:rPr>
      </w:pPr>
      <w:r>
        <w:rPr>
          <w:rFonts w:hint="eastAsia" w:ascii="微软雅黑" w:hAnsi="微软雅黑" w:eastAsia="微软雅黑" w:cs="微软雅黑"/>
          <w:b/>
          <w:bCs/>
          <w:i w:val="0"/>
          <w:iCs w:val="0"/>
          <w:caps w:val="0"/>
          <w:color w:val="191B1F"/>
          <w:spacing w:val="0"/>
          <w:sz w:val="28"/>
          <w:szCs w:val="28"/>
          <w:shd w:val="clear" w:fill="FFFFFF"/>
          <w:lang w:val="en-US" w:eastAsia="zh-CN"/>
        </w:rPr>
        <w:drawing>
          <wp:inline distT="0" distB="0" distL="114300" distR="114300">
            <wp:extent cx="5029200" cy="2533650"/>
            <wp:effectExtent l="9525" t="9525" r="1587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29200" cy="2533650"/>
                    </a:xfrm>
                    <a:prstGeom prst="rect">
                      <a:avLst/>
                    </a:prstGeom>
                    <a:noFill/>
                    <a:ln>
                      <a:solidFill>
                        <a:schemeClr val="bg2">
                          <a:lumMod val="90000"/>
                        </a:schemeClr>
                      </a:solidFill>
                    </a:ln>
                  </pic:spPr>
                </pic:pic>
              </a:graphicData>
            </a:graphic>
          </wp:inline>
        </w:drawing>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测绘目标</w:t>
      </w:r>
    </w:p>
    <w:p>
      <w:pPr>
        <w:widowControl w:val="0"/>
        <w:numPr>
          <w:ilvl w:val="0"/>
          <w:numId w:val="0"/>
        </w:numPr>
        <w:ind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把网络空间的组成元素，作为测绘对象；把组成网络空间的资源，分为实体资源和虚拟资源。实体资源是指服务器、设备等看得见、摸得着的硬件资源；虚拟资源则是指网站、服务、账号等电子资源。</w:t>
      </w:r>
    </w:p>
    <w:p>
      <w:pPr>
        <w:widowControl w:val="0"/>
        <w:numPr>
          <w:ilvl w:val="0"/>
          <w:numId w:val="0"/>
        </w:numPr>
        <w:ind w:leftChars="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5132705" cy="2108835"/>
            <wp:effectExtent l="9525" t="9525" r="13970" b="152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132705" cy="2108835"/>
                    </a:xfrm>
                    <a:prstGeom prst="rect">
                      <a:avLst/>
                    </a:prstGeom>
                    <a:noFill/>
                    <a:ln w="9525">
                      <a:solidFill>
                        <a:schemeClr val="tx1"/>
                      </a:solidFill>
                    </a:ln>
                  </pic:spPr>
                </pic:pic>
              </a:graphicData>
            </a:graphic>
          </wp:inline>
        </w:drawing>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lang w:val="en-US" w:eastAsia="zh-CN"/>
        </w:rPr>
        <w:t>映射分析：</w:t>
      </w:r>
      <w:r>
        <w:rPr>
          <w:rFonts w:hint="eastAsia" w:ascii="微软雅黑" w:hAnsi="微软雅黑" w:eastAsia="微软雅黑" w:cs="微软雅黑"/>
          <w:sz w:val="21"/>
          <w:szCs w:val="21"/>
          <w:lang w:val="en-US" w:eastAsia="zh-CN"/>
        </w:rPr>
        <w:t>虚拟资源的关联分析、实体资源定位与关联分析</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lang w:val="en-US" w:eastAsia="zh-CN"/>
        </w:rPr>
        <w:t>展示绘制：</w:t>
      </w:r>
      <w:r>
        <w:rPr>
          <w:rFonts w:hint="eastAsia" w:ascii="微软雅黑" w:hAnsi="微软雅黑" w:eastAsia="微软雅黑" w:cs="微软雅黑"/>
          <w:sz w:val="21"/>
          <w:szCs w:val="21"/>
          <w:lang w:val="en-US" w:eastAsia="zh-CN"/>
        </w:rPr>
        <w:t>强相关、弱相关、非相关</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技术领域</w:t>
      </w:r>
    </w:p>
    <w:p>
      <w:pPr>
        <w:widowControl w:val="0"/>
        <w:numPr>
          <w:ilvl w:val="0"/>
          <w:numId w:val="0"/>
        </w:numPr>
        <w:ind w:leftChars="0" w:firstLine="420" w:firstLineChars="0"/>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产品识别：</w:t>
      </w:r>
    </w:p>
    <w:p>
      <w:pPr>
        <w:widowControl w:val="0"/>
        <w:numPr>
          <w:ilvl w:val="0"/>
          <w:numId w:val="0"/>
        </w:numPr>
        <w:ind w:leftChars="0" w:firstLine="420" w:firstLineChars="0"/>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824095" cy="2702560"/>
            <wp:effectExtent l="0" t="0" r="190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824095" cy="2702560"/>
                    </a:xfrm>
                    <a:prstGeom prst="rect">
                      <a:avLst/>
                    </a:prstGeom>
                    <a:noFill/>
                    <a:ln w="9525">
                      <a:noFill/>
                    </a:ln>
                  </pic:spPr>
                </pic:pic>
              </a:graphicData>
            </a:graphic>
          </wp:inline>
        </w:drawing>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网络空间中探测到的数据主要有组件资源数据和服务资源数据，如何能够对一个IP的整个攻击暴露面进行识别，主要依赖于以下技术和策略。</w:t>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（1）端口策略：对多少个端口进行探测。</w:t>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（2）协议识别：对多少种协议进行探测。</w:t>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（3）产品识别：能够识别多少设备或组件。</w:t>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（4）服务识别：能够识别多少应用服务。</w:t>
      </w:r>
    </w:p>
    <w:p>
      <w:pPr>
        <w:widowControl w:val="0"/>
        <w:numPr>
          <w:ilvl w:val="0"/>
          <w:numId w:val="0"/>
        </w:numPr>
        <w:ind w:leftChars="0"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终，网络空间测绘系统在应用中形成了端口策略、协议库以及产品的特征鉴定库，后者也是这类系统的最重要指标之一，或称为产品指纹特征库。在产品识别的基础上，部分系统通过资产数据属性关联，就能得到资产对象库。(</w:t>
      </w:r>
      <w:r>
        <w:rPr>
          <w:rFonts w:hint="eastAsia" w:ascii="微软雅黑" w:hAnsi="微软雅黑" w:eastAsia="微软雅黑" w:cs="微软雅黑"/>
          <w:color w:val="C00000"/>
          <w:sz w:val="21"/>
          <w:szCs w:val="21"/>
          <w:lang w:val="en-US" w:eastAsia="zh-CN"/>
        </w:rPr>
        <w:t>如何探测端口和协议，如何识别产品和服务</w:t>
      </w:r>
      <w:r>
        <w:rPr>
          <w:rFonts w:hint="eastAsia" w:ascii="微软雅黑" w:hAnsi="微软雅黑" w:eastAsia="微软雅黑" w:cs="微软雅黑"/>
          <w:sz w:val="21"/>
          <w:szCs w:val="21"/>
          <w:lang w:val="en-US" w:eastAsia="zh-CN"/>
        </w:rPr>
        <w:t>)</w:t>
      </w:r>
    </w:p>
    <w:p>
      <w:pPr>
        <w:widowControl w:val="0"/>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漏洞感知：</w:t>
      </w:r>
      <w:r>
        <w:rPr>
          <w:rFonts w:hint="eastAsia" w:ascii="微软雅黑" w:hAnsi="微软雅黑" w:eastAsia="微软雅黑" w:cs="微软雅黑"/>
          <w:b w:val="0"/>
          <w:bCs w:val="0"/>
          <w:sz w:val="24"/>
          <w:szCs w:val="24"/>
          <w:lang w:val="en-US" w:eastAsia="zh-CN"/>
        </w:rPr>
        <w:t>漏洞验证技术</w:t>
      </w:r>
    </w:p>
    <w:p>
      <w:pPr>
        <w:widowControl w:val="0"/>
        <w:numPr>
          <w:ilvl w:val="0"/>
          <w:numId w:val="0"/>
        </w:numPr>
        <w:ind w:leftChars="0" w:firstLine="420" w:firstLineChars="0"/>
        <w:jc w:val="left"/>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数据分析：</w:t>
      </w:r>
    </w:p>
    <w:p>
      <w:pPr>
        <w:widowControl w:val="0"/>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（1）不同数据维度：可以结合地域属性、管理属性和组织属性等进行关联分析。</w:t>
      </w:r>
    </w:p>
    <w:p>
      <w:pPr>
        <w:widowControl w:val="0"/>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（2）数据时间维度。</w:t>
      </w:r>
    </w:p>
    <w:p>
      <w:pPr>
        <w:widowControl w:val="0"/>
        <w:numPr>
          <w:ilvl w:val="0"/>
          <w:numId w:val="0"/>
        </w:numPr>
        <w:ind w:leftChars="0" w:firstLine="42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地图绘制：</w:t>
      </w:r>
      <w:r>
        <w:rPr>
          <w:rFonts w:hint="eastAsia" w:ascii="微软雅黑" w:hAnsi="微软雅黑" w:eastAsia="微软雅黑" w:cs="微软雅黑"/>
          <w:b w:val="0"/>
          <w:bCs w:val="0"/>
          <w:sz w:val="24"/>
          <w:szCs w:val="24"/>
          <w:lang w:val="en-US" w:eastAsia="zh-CN"/>
        </w:rPr>
        <w:t>可视化表达</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rPr>
        <w:t>主要应用场景</w:t>
      </w:r>
      <w:r>
        <w:rPr>
          <w:rFonts w:hint="eastAsia" w:ascii="微软雅黑" w:hAnsi="微软雅黑" w:eastAsia="微软雅黑" w:cs="微软雅黑"/>
          <w:lang w:val="en-US" w:eastAsia="zh-CN"/>
        </w:rPr>
        <w:t>调研</w:t>
      </w:r>
    </w:p>
    <w:p>
      <w:pPr>
        <w:widowControl w:val="0"/>
        <w:numPr>
          <w:ilvl w:val="0"/>
          <w:numId w:val="1"/>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安全研究支撑服务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系统采用互联网SaaS服务的交付模式，为用户开放查询检索服务。用户根据权限级别和购买积分的不同，获得不同的查询和下载权限，同时为用户提供了知识贡献奖励。这些用户主要是各企事业单位与网络安全公司的安全研究人员，从事广泛的安全研究和安全管理工作。而系统厂商除了可以获取订阅和积分销售的收益，还能获得用户提供的查询数据和贡献的代码和知识。常用四种网络空间资产搜索引擎包括：</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"https://fofa.info/"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2"/>
          <w:rFonts w:hint="eastAsia" w:ascii="微软雅黑" w:hAnsi="微软雅黑" w:eastAsia="微软雅黑" w:cs="微软雅黑"/>
          <w:b w:val="0"/>
          <w:bCs w:val="0"/>
          <w:i w:val="0"/>
          <w:iCs w:val="0"/>
          <w:caps w:val="0"/>
          <w:spacing w:val="0"/>
          <w:sz w:val="21"/>
          <w:szCs w:val="21"/>
          <w:shd w:val="clear" w:fill="FFFFFF"/>
          <w:lang w:val="en-US" w:eastAsia="zh-CN"/>
        </w:rPr>
        <w:t>FOFA</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"https://www.zoomeye.org/"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2"/>
          <w:rFonts w:hint="eastAsia" w:ascii="微软雅黑" w:hAnsi="微软雅黑" w:eastAsia="微软雅黑" w:cs="微软雅黑"/>
          <w:b w:val="0"/>
          <w:bCs w:val="0"/>
          <w:i w:val="0"/>
          <w:iCs w:val="0"/>
          <w:caps w:val="0"/>
          <w:spacing w:val="0"/>
          <w:sz w:val="21"/>
          <w:szCs w:val="21"/>
          <w:shd w:val="clear" w:fill="FFFFFF"/>
          <w:lang w:val="en-US" w:eastAsia="zh-CN"/>
        </w:rPr>
        <w:t>ZoomEye</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"quake.360.net"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2"/>
          <w:rFonts w:hint="eastAsia" w:ascii="微软雅黑" w:hAnsi="微软雅黑" w:eastAsia="微软雅黑" w:cs="微软雅黑"/>
          <w:b w:val="0"/>
          <w:bCs w:val="0"/>
          <w:i w:val="0"/>
          <w:iCs w:val="0"/>
          <w:caps w:val="0"/>
          <w:spacing w:val="0"/>
          <w:sz w:val="21"/>
          <w:szCs w:val="21"/>
          <w:shd w:val="clear" w:fill="FFFFFF"/>
          <w:lang w:val="en-US" w:eastAsia="zh-CN"/>
        </w:rPr>
        <w:t>360Quake</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"http://www.shodan.io"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2"/>
          <w:rFonts w:hint="eastAsia" w:ascii="微软雅黑" w:hAnsi="微软雅黑" w:eastAsia="微软雅黑" w:cs="微软雅黑"/>
          <w:b w:val="0"/>
          <w:bCs w:val="0"/>
          <w:i w:val="0"/>
          <w:iCs w:val="0"/>
          <w:caps w:val="0"/>
          <w:spacing w:val="0"/>
          <w:sz w:val="21"/>
          <w:szCs w:val="21"/>
          <w:shd w:val="clear" w:fill="FFFFFF"/>
          <w:lang w:val="en-US" w:eastAsia="zh-CN"/>
        </w:rPr>
        <w:t>Shodan</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 xml:space="preserve"> 。</w:t>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全网测绘分析报告服务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这种应用场景与最早的2012互联网普查一文中的应用模式非常相似，系统运营者以重要系统、重要厂商、重要漏洞、重要安全事件等不同维度为切入口，对全网资源数据进行探测和分析，在分析结果的基础上提供全网的专题测绘分析报告。</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参考：</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"https://zhuanlan.zhihu.com/p/466326989"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0"/>
          <w:rFonts w:hint="eastAsia" w:ascii="微软雅黑" w:hAnsi="微软雅黑" w:eastAsia="微软雅黑" w:cs="微软雅黑"/>
          <w:b w:val="0"/>
          <w:bCs w:val="0"/>
          <w:i w:val="0"/>
          <w:iCs w:val="0"/>
          <w:caps w:val="0"/>
          <w:spacing w:val="0"/>
          <w:sz w:val="21"/>
          <w:szCs w:val="21"/>
          <w:shd w:val="clear" w:fill="FFFFFF"/>
          <w:lang w:val="en-US" w:eastAsia="zh-CN"/>
        </w:rPr>
        <w:t>https://zhuanlan.zhihu.com/p/466326989</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"https://zhuanlan.zhihu.com/p/336721424"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2"/>
          <w:rFonts w:hint="eastAsia" w:ascii="微软雅黑" w:hAnsi="微软雅黑" w:eastAsia="微软雅黑" w:cs="微软雅黑"/>
          <w:b w:val="0"/>
          <w:bCs w:val="0"/>
          <w:i w:val="0"/>
          <w:iCs w:val="0"/>
          <w:caps w:val="0"/>
          <w:spacing w:val="0"/>
          <w:sz w:val="21"/>
          <w:szCs w:val="21"/>
          <w:shd w:val="clear" w:fill="FFFFFF"/>
          <w:lang w:val="en-US" w:eastAsia="zh-CN"/>
        </w:rPr>
        <w:t>https://zhuanlan.zhihu.com/p/336721424</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区域资产评估和测绘服务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这种应用场景通过主动扫描结合流量监控的资产采集方式，对关注区域内的联网资产进行分析和统计。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"https://www.gjbmj.gov.cn/n1/2022/0422/c411145-32406257.html"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0"/>
          <w:rFonts w:hint="eastAsia" w:ascii="微软雅黑" w:hAnsi="微软雅黑" w:eastAsia="微软雅黑" w:cs="微软雅黑"/>
          <w:b w:val="0"/>
          <w:bCs w:val="0"/>
          <w:i w:val="0"/>
          <w:iCs w:val="0"/>
          <w:caps w:val="0"/>
          <w:spacing w:val="0"/>
          <w:sz w:val="21"/>
          <w:szCs w:val="21"/>
          <w:shd w:val="clear" w:fill="FFFFFF"/>
          <w:lang w:val="en-US" w:eastAsia="zh-CN"/>
        </w:rPr>
        <w:t>https://www.gjbmj.gov.cn/n1/2022/0422/c411145-32406257.html</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企业内外网暴露面评估服务（</w:t>
      </w:r>
      <w:r>
        <w:rPr>
          <w:rFonts w:hint="eastAsia" w:ascii="微软雅黑" w:hAnsi="微软雅黑" w:eastAsia="微软雅黑" w:cs="微软雅黑"/>
          <w:b w:val="0"/>
          <w:bCs w:val="0"/>
          <w:i w:val="0"/>
          <w:iCs w:val="0"/>
          <w:caps w:val="0"/>
          <w:color w:val="C00000"/>
          <w:spacing w:val="0"/>
          <w:sz w:val="21"/>
          <w:szCs w:val="21"/>
          <w:shd w:val="clear" w:fill="FFFFFF"/>
          <w:lang w:val="en-US" w:eastAsia="zh-CN"/>
        </w:rPr>
        <w:t>重点</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由于攻防能力的不对等，在于攻防双方资源和信息的不对等。因此，很多企业级用户需要从攻击视角出发，利用空间测绘技术，对内网和外网暴露在攻击面的资产进行整体排查、统计、梳理和处置。目前，这方面的应用已经成为了很多大型企业和事业单位在执行攻防对抗演习工作中不可或缺的环节。</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"https://blog.51cto.com/u_9652359/6539148"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0"/>
          <w:rFonts w:hint="eastAsia" w:ascii="微软雅黑" w:hAnsi="微软雅黑" w:eastAsia="微软雅黑" w:cs="微软雅黑"/>
          <w:b w:val="0"/>
          <w:bCs w:val="0"/>
          <w:i w:val="0"/>
          <w:iCs w:val="0"/>
          <w:caps w:val="0"/>
          <w:spacing w:val="0"/>
          <w:sz w:val="21"/>
          <w:szCs w:val="21"/>
          <w:shd w:val="clear" w:fill="FFFFFF"/>
          <w:lang w:val="en-US" w:eastAsia="zh-CN"/>
        </w:rPr>
        <w:t>https://blog.51cto.com/u_9652359/6539148</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begin"/>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instrText xml:space="preserve"> HYPERLINK "https://www.baishan.com/pages/security/IES-Detection-Service/" </w:instrTex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separate"/>
      </w:r>
      <w:r>
        <w:rPr>
          <w:rStyle w:val="10"/>
          <w:rFonts w:hint="eastAsia" w:ascii="微软雅黑" w:hAnsi="微软雅黑" w:eastAsia="微软雅黑" w:cs="微软雅黑"/>
          <w:b w:val="0"/>
          <w:bCs w:val="0"/>
          <w:i w:val="0"/>
          <w:iCs w:val="0"/>
          <w:caps w:val="0"/>
          <w:spacing w:val="0"/>
          <w:sz w:val="21"/>
          <w:szCs w:val="21"/>
          <w:shd w:val="clear" w:fill="FFFFFF"/>
          <w:lang w:val="en-US" w:eastAsia="zh-CN"/>
        </w:rPr>
        <w:t>https://www.baishan.com/pages/security/IES-Detection-Service/</w:t>
      </w:r>
      <w:r>
        <w:rPr>
          <w:rFonts w:hint="eastAsia" w:ascii="微软雅黑" w:hAnsi="微软雅黑" w:eastAsia="微软雅黑" w:cs="微软雅黑"/>
          <w:b w:val="0"/>
          <w:bCs w:val="0"/>
          <w:i w:val="0"/>
          <w:iCs w:val="0"/>
          <w:caps w:val="0"/>
          <w:color w:val="191B1F"/>
          <w:spacing w:val="0"/>
          <w:sz w:val="21"/>
          <w:szCs w:val="21"/>
          <w:shd w:val="clear" w:fill="FFFFFF"/>
          <w:lang w:val="en-US" w:eastAsia="zh-CN"/>
        </w:rPr>
        <w:fldChar w:fldCharType="end"/>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面向特定区域的情报数据分析挖掘业务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场景定位目标是根据用户需求应用目标标注及资产发现引擎，对重点目标进行体系性资产关联分析和迭代拓展。并对重点目标资产进行目标体系关联挖掘，发现目标资产关联性。在此基础上，对目标网络资产变化态势进行监测分析及研判，及时发现并识别目标资产变化情况，为制定合理的军事决策提供数据及技术支撑。</w:t>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关基监管和态势感知业务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在关基监管和态势感知业务中，一方面网络空间测绘系统可以直接为系统提供大网测绘数据、互联网暴露资产及其脆弱性的数据等，有助于网络资产云监测、漏洞响应等业务的开展；另一方面，将挂图和作战相耦合，改变传统安全监管依靠文字和图标的信息传递方式，实现人—资产—业务打通管理，全面助力于安全运营工作的升级。</w:t>
      </w:r>
    </w:p>
    <w:p>
      <w:pPr>
        <w:widowControl w:val="0"/>
        <w:numPr>
          <w:ilvl w:val="0"/>
          <w:numId w:val="1"/>
        </w:numPr>
        <w:ind w:left="0"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攻防演练和靶场业务</w:t>
      </w:r>
    </w:p>
    <w:p>
      <w:pPr>
        <w:widowControl w:val="0"/>
        <w:numPr>
          <w:ilvl w:val="0"/>
          <w:numId w:val="0"/>
        </w:numPr>
        <w:ind w:leftChars="0" w:firstLine="420" w:firstLineChars="0"/>
        <w:jc w:val="both"/>
        <w:rPr>
          <w:rFonts w:hint="eastAsia" w:ascii="微软雅黑" w:hAnsi="微软雅黑" w:eastAsia="微软雅黑" w:cs="微软雅黑"/>
          <w:b w:val="0"/>
          <w:bCs w:val="0"/>
          <w:i w:val="0"/>
          <w:iCs w:val="0"/>
          <w:caps w:val="0"/>
          <w:color w:val="191B1F"/>
          <w:spacing w:val="0"/>
          <w:sz w:val="21"/>
          <w:szCs w:val="21"/>
          <w:shd w:val="clear" w:fill="FFFFFF"/>
          <w:lang w:val="en-US" w:eastAsia="zh-CN"/>
        </w:rPr>
      </w:pPr>
      <w:r>
        <w:rPr>
          <w:rFonts w:hint="eastAsia" w:ascii="微软雅黑" w:hAnsi="微软雅黑" w:eastAsia="微软雅黑" w:cs="微软雅黑"/>
          <w:b w:val="0"/>
          <w:bCs w:val="0"/>
          <w:i w:val="0"/>
          <w:iCs w:val="0"/>
          <w:caps w:val="0"/>
          <w:color w:val="191B1F"/>
          <w:spacing w:val="0"/>
          <w:sz w:val="21"/>
          <w:szCs w:val="21"/>
          <w:shd w:val="clear" w:fill="FFFFFF"/>
          <w:lang w:val="en-US" w:eastAsia="zh-CN"/>
        </w:rPr>
        <w:t>在攻防演练和靶场业务方向上，网络空间测绘系统有助于实战攻防视角下的训练、评估和管控等业务开展。首先，测绘系统可以对渗透资产进行远程探测，并提供对应的产品信息和脆弱性信息；其次，可以对武器和训练的效果，在多次持续性探测的基础上进行即时评估；最后，可以在网络拓扑测绘的基础上，对网络状况、蜜网防护等业务指标进行整体分析和管控。</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反测绘技术</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非法请求、探测、扫描行为感知技术研究</w:t>
      </w:r>
      <w:bookmarkStart w:id="0" w:name="_GoBack"/>
      <w:bookmarkEnd w:id="0"/>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基于IP地理位置库、扫描器指纹库、探测指纹库结合流量行为分析技术，精准感知非法请求、敌对网络测量、测绘以及非法探测行为，阻断资源泄露风险，提升网络空间防控预警能力。</w:t>
      </w:r>
    </w:p>
    <w:p>
      <w:pPr>
        <w:numPr>
          <w:ilvl w:val="0"/>
          <w:numId w:val="3"/>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如何识别协议：ICMP、TCP、UDP的协议识别 </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"https://www.jslab6.edu.cn/media/jslab/paper/6D/6DUFD4REfzIuA9pPoaHMBYkZKwc052hr.pdf" </w:instrText>
      </w:r>
      <w:r>
        <w:rPr>
          <w:rFonts w:hint="eastAsia" w:ascii="微软雅黑" w:hAnsi="微软雅黑" w:eastAsia="微软雅黑" w:cs="微软雅黑"/>
          <w:sz w:val="21"/>
          <w:szCs w:val="21"/>
        </w:rPr>
        <w:fldChar w:fldCharType="separate"/>
      </w:r>
      <w:r>
        <w:rPr>
          <w:rStyle w:val="12"/>
          <w:rFonts w:hint="eastAsia" w:ascii="微软雅黑" w:hAnsi="微软雅黑" w:eastAsia="微软雅黑" w:cs="微软雅黑"/>
          <w:sz w:val="21"/>
          <w:szCs w:val="21"/>
        </w:rPr>
        <w:t>应用层协议识别算法综述</w:t>
      </w:r>
      <w:r>
        <w:rPr>
          <w:rFonts w:hint="eastAsia" w:ascii="微软雅黑" w:hAnsi="微软雅黑" w:eastAsia="微软雅黑" w:cs="微软雅黑"/>
          <w:sz w:val="21"/>
          <w:szCs w:val="21"/>
        </w:rPr>
        <w:fldChar w:fldCharType="end"/>
      </w:r>
    </w:p>
    <w:p>
      <w:pPr>
        <w:numPr>
          <w:ilvl w:val="0"/>
          <w:numId w:val="3"/>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如何识别网络探测行为：拓扑探测、资源探测</w:t>
      </w:r>
    </w:p>
    <w:p>
      <w:pPr>
        <w:numPr>
          <w:ilvl w:val="0"/>
          <w:numId w:val="3"/>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如何识别扫描遍历行为。</w:t>
      </w:r>
      <w:r>
        <w:rPr>
          <w:rFonts w:hint="eastAsia" w:ascii="微软雅黑" w:hAnsi="微软雅黑" w:eastAsia="微软雅黑" w:cs="微软雅黑"/>
          <w:color w:val="auto"/>
          <w:u w:val="none"/>
          <w:lang w:val="en-US" w:eastAsia="zh-CN"/>
        </w:rPr>
        <w:fldChar w:fldCharType="begin"/>
      </w:r>
      <w:r>
        <w:rPr>
          <w:rFonts w:hint="eastAsia" w:ascii="微软雅黑" w:hAnsi="微软雅黑" w:eastAsia="微软雅黑" w:cs="微软雅黑"/>
          <w:color w:val="auto"/>
          <w:u w:val="none"/>
          <w:lang w:val="en-US" w:eastAsia="zh-CN"/>
        </w:rPr>
        <w:instrText xml:space="preserve"> HYPERLINK "https://zhuanlan.zhihu.com/p/341605469?utm_id=0" </w:instrText>
      </w:r>
      <w:r>
        <w:rPr>
          <w:rFonts w:hint="eastAsia" w:ascii="微软雅黑" w:hAnsi="微软雅黑" w:eastAsia="微软雅黑" w:cs="微软雅黑"/>
          <w:color w:val="auto"/>
          <w:u w:val="none"/>
          <w:lang w:val="en-US" w:eastAsia="zh-CN"/>
        </w:rPr>
        <w:fldChar w:fldCharType="separate"/>
      </w:r>
      <w:r>
        <w:rPr>
          <w:rStyle w:val="10"/>
          <w:rFonts w:hint="eastAsia" w:ascii="微软雅黑" w:hAnsi="微软雅黑" w:eastAsia="微软雅黑" w:cs="微软雅黑"/>
          <w:lang w:val="en-US" w:eastAsia="zh-CN"/>
        </w:rPr>
        <w:t>网络扫描与防御技术</w:t>
      </w:r>
      <w:r>
        <w:rPr>
          <w:rFonts w:hint="eastAsia" w:ascii="微软雅黑" w:hAnsi="微软雅黑" w:eastAsia="微软雅黑" w:cs="微软雅黑"/>
          <w:color w:val="auto"/>
          <w:u w:val="none"/>
          <w:lang w:val="en-US" w:eastAsia="zh-CN"/>
        </w:rPr>
        <w:fldChar w:fldCharType="end"/>
      </w:r>
    </w:p>
    <w:p>
      <w:pPr>
        <w:numPr>
          <w:ilvl w:val="0"/>
          <w:numId w:val="3"/>
        </w:numPr>
        <w:ind w:left="0" w:leftChars="0" w:firstLine="420" w:firstLineChars="200"/>
        <w:rPr>
          <w:rFonts w:hint="eastAsia" w:ascii="微软雅黑" w:hAnsi="微软雅黑" w:eastAsia="微软雅黑" w:cs="微软雅黑"/>
          <w:sz w:val="21"/>
          <w:szCs w:val="21"/>
          <w:lang w:val="en-US" w:eastAsia="zh-CN"/>
        </w:rPr>
      </w:pPr>
      <w:r>
        <w:rPr>
          <w:rFonts w:hint="eastAsia" w:ascii="微软雅黑" w:hAnsi="微软雅黑" w:eastAsia="微软雅黑" w:cs="微软雅黑"/>
          <w:lang w:val="en-US" w:eastAsia="zh-CN"/>
        </w:rPr>
        <w:t xml:space="preserve">如何结合网络行为分析 </w:t>
      </w:r>
      <w:r>
        <w:rPr>
          <w:rFonts w:hint="eastAsia" w:ascii="微软雅黑" w:hAnsi="微软雅黑" w:eastAsia="微软雅黑" w:cs="微软雅黑"/>
          <w:sz w:val="21"/>
          <w:szCs w:val="21"/>
          <w:lang w:val="en-US" w:eastAsia="zh-CN"/>
        </w:rPr>
        <w:fldChar w:fldCharType="begin"/>
      </w:r>
      <w:r>
        <w:rPr>
          <w:rFonts w:hint="eastAsia" w:ascii="微软雅黑" w:hAnsi="微软雅黑" w:eastAsia="微软雅黑" w:cs="微软雅黑"/>
          <w:sz w:val="21"/>
          <w:szCs w:val="21"/>
          <w:lang w:val="en-US" w:eastAsia="zh-CN"/>
        </w:rPr>
        <w:instrText xml:space="preserve"> HYPERLINK "https://www.wangan.com/p/7fy7fx64decbed78" </w:instrText>
      </w:r>
      <w:r>
        <w:rPr>
          <w:rFonts w:hint="eastAsia" w:ascii="微软雅黑" w:hAnsi="微软雅黑" w:eastAsia="微软雅黑" w:cs="微软雅黑"/>
          <w:sz w:val="21"/>
          <w:szCs w:val="21"/>
          <w:lang w:val="en-US" w:eastAsia="zh-CN"/>
        </w:rPr>
        <w:fldChar w:fldCharType="separate"/>
      </w:r>
      <w:r>
        <w:rPr>
          <w:rStyle w:val="10"/>
          <w:rFonts w:hint="eastAsia" w:ascii="微软雅黑" w:hAnsi="微软雅黑" w:eastAsia="微软雅黑" w:cs="微软雅黑"/>
          <w:sz w:val="21"/>
          <w:szCs w:val="21"/>
          <w:lang w:val="en-US" w:eastAsia="zh-CN"/>
        </w:rPr>
        <w:t xml:space="preserve"> </w:t>
      </w:r>
      <w:r>
        <w:rPr>
          <w:rStyle w:val="10"/>
          <w:rFonts w:hint="eastAsia" w:ascii="微软雅黑" w:hAnsi="微软雅黑" w:eastAsia="微软雅黑" w:cs="微软雅黑"/>
          <w:i w:val="0"/>
          <w:iCs w:val="0"/>
          <w:caps w:val="0"/>
          <w:spacing w:val="0"/>
          <w:sz w:val="21"/>
          <w:szCs w:val="21"/>
          <w:shd w:val="clear" w:fill="FFFFFF"/>
        </w:rPr>
        <w:t>网络安全中的实体异常行为分析技术</w:t>
      </w:r>
      <w:r>
        <w:rPr>
          <w:rFonts w:hint="eastAsia" w:ascii="微软雅黑" w:hAnsi="微软雅黑" w:eastAsia="微软雅黑" w:cs="微软雅黑"/>
          <w:sz w:val="21"/>
          <w:szCs w:val="21"/>
          <w:lang w:val="en-US" w:eastAsia="zh-CN"/>
        </w:rPr>
        <w:fldChar w:fldCharType="end"/>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虚假响应技术研究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对于测绘节点及探测扫描行为，研究并利用虚假响应模型，反馈虚假信息；研究并基于虚假指纹模型，隐藏真实指纹，减少真实信息暴露风险。</w:t>
      </w:r>
    </w:p>
    <w:p>
      <w:pPr>
        <w:numPr>
          <w:ilvl w:val="0"/>
          <w:numId w:val="4"/>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虚假响应模型的构建：根据访问请求协议类型和内容，保留静态资源+随机替换动</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态资源。</w:t>
      </w:r>
    </w:p>
    <w:p>
      <w:pPr>
        <w:numPr>
          <w:ilvl w:val="0"/>
          <w:numId w:val="4"/>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虚假指纹模型的构建：混淆指纹技术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"https://mp.weixin.qq.com/s/53lqy8BefY2qLu0Gw4Pyig" </w:instrText>
      </w:r>
      <w:r>
        <w:rPr>
          <w:rFonts w:hint="eastAsia" w:ascii="微软雅黑" w:hAnsi="微软雅黑" w:eastAsia="微软雅黑" w:cs="微软雅黑"/>
          <w:lang w:val="en-US" w:eastAsia="zh-CN"/>
        </w:rPr>
        <w:fldChar w:fldCharType="separate"/>
      </w:r>
      <w:r>
        <w:rPr>
          <w:rStyle w:val="12"/>
          <w:rFonts w:hint="eastAsia" w:ascii="微软雅黑" w:hAnsi="微软雅黑" w:eastAsia="微软雅黑" w:cs="微软雅黑"/>
          <w:lang w:val="en-US" w:eastAsia="zh-CN"/>
        </w:rPr>
        <w:t>指纹混淆技术与实战场景</w:t>
      </w:r>
      <w:r>
        <w:rPr>
          <w:rFonts w:hint="eastAsia" w:ascii="微软雅黑" w:hAnsi="微软雅黑" w:eastAsia="微软雅黑" w:cs="微软雅黑"/>
          <w:lang w:val="en-US" w:eastAsia="zh-CN"/>
        </w:rPr>
        <w:fldChar w:fldCharType="end"/>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诱骗和扰乱技术研究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基于情报和蜜罐、欺骗网络和隐蔽陷阱等技术识别异常访问者，扰乱其探测和扫描等行为。同时结合自学习能力和关联分析能力，进一步分析访问者的异常行为。</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蜜罐技术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"https://zhuanlan.zhihu.com/p/535254759?utm_id=0" </w:instrText>
      </w:r>
      <w:r>
        <w:rPr>
          <w:rFonts w:hint="eastAsia" w:ascii="微软雅黑" w:hAnsi="微软雅黑" w:eastAsia="微软雅黑" w:cs="微软雅黑"/>
          <w:lang w:val="en-US" w:eastAsia="zh-CN"/>
        </w:rPr>
        <w:fldChar w:fldCharType="separate"/>
      </w:r>
      <w:r>
        <w:rPr>
          <w:rStyle w:val="12"/>
          <w:rFonts w:hint="eastAsia" w:ascii="微软雅黑" w:hAnsi="微软雅黑" w:eastAsia="微软雅黑" w:cs="微软雅黑"/>
          <w:lang w:val="en-US" w:eastAsia="zh-CN"/>
        </w:rPr>
        <w:t>https://zhuanlan.zhihu.com/p/535254759?utm_id=0</w:t>
      </w:r>
      <w:r>
        <w:rPr>
          <w:rFonts w:hint="eastAsia" w:ascii="微软雅黑" w:hAnsi="微软雅黑" w:eastAsia="微软雅黑" w:cs="微软雅黑"/>
          <w:lang w:val="en-US" w:eastAsia="zh-CN"/>
        </w:rPr>
        <w:fldChar w:fldCharType="end"/>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如何构建隐蔽陷阱并模拟真实环境</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如何提供虚假拓扑响应 </w:t>
      </w:r>
    </w:p>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"https://mp.weixin.qq.com/s/i-vdzMHygunYBOJIQS-79g" </w:instrText>
      </w:r>
      <w:r>
        <w:rPr>
          <w:rFonts w:hint="eastAsia" w:ascii="微软雅黑" w:hAnsi="微软雅黑" w:eastAsia="微软雅黑" w:cs="微软雅黑"/>
          <w:lang w:val="en-US" w:eastAsia="zh-CN"/>
        </w:rPr>
        <w:fldChar w:fldCharType="separate"/>
      </w:r>
      <w:r>
        <w:rPr>
          <w:rStyle w:val="12"/>
          <w:rFonts w:hint="eastAsia" w:ascii="微软雅黑" w:hAnsi="微软雅黑" w:eastAsia="微软雅黑" w:cs="微软雅黑"/>
          <w:lang w:val="en-US" w:eastAsia="zh-CN"/>
        </w:rPr>
        <w:t>基于欺骗防御技术的网络安全攻击检测与技术实现</w:t>
      </w:r>
      <w:r>
        <w:rPr>
          <w:rFonts w:hint="eastAsia" w:ascii="微软雅黑" w:hAnsi="微软雅黑" w:eastAsia="微软雅黑" w:cs="微软雅黑"/>
          <w:lang w:val="en-US" w:eastAsia="zh-CN"/>
        </w:rPr>
        <w:fldChar w:fldCharType="end"/>
      </w:r>
    </w:p>
    <w:p>
      <w:pPr>
        <w:numPr>
          <w:ilvl w:val="0"/>
          <w:numId w:val="0"/>
        </w:numPr>
        <w:ind w:left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"https://zhuanlan.zhihu.com/p/81415814" </w:instrText>
      </w:r>
      <w:r>
        <w:rPr>
          <w:rFonts w:hint="eastAsia" w:ascii="微软雅黑" w:hAnsi="微软雅黑" w:eastAsia="微软雅黑" w:cs="微软雅黑"/>
          <w:lang w:val="en-US" w:eastAsia="zh-CN"/>
        </w:rPr>
        <w:fldChar w:fldCharType="separate"/>
      </w:r>
      <w:r>
        <w:rPr>
          <w:rStyle w:val="12"/>
          <w:rFonts w:hint="eastAsia" w:ascii="微软雅黑" w:hAnsi="微软雅黑" w:eastAsia="微软雅黑" w:cs="微软雅黑"/>
          <w:lang w:val="en-US" w:eastAsia="zh-CN"/>
        </w:rPr>
        <w:t>青藤云安全：一种基于欺骗防御的入侵检测技术研究</w:t>
      </w:r>
      <w:r>
        <w:rPr>
          <w:rFonts w:hint="eastAsia" w:ascii="微软雅黑" w:hAnsi="微软雅黑" w:eastAsia="微软雅黑" w:cs="微软雅黑"/>
          <w:lang w:val="en-US" w:eastAsia="zh-CN"/>
        </w:rPr>
        <w:fldChar w:fldCharType="end"/>
      </w:r>
    </w:p>
    <w:p>
      <w:pPr>
        <w:widowControl w:val="0"/>
        <w:numPr>
          <w:ilvl w:val="0"/>
          <w:numId w:val="2"/>
        </w:numPr>
        <w:ind w:left="0" w:leftChars="0" w:firstLine="0" w:firstLineChars="0"/>
        <w:jc w:val="left"/>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工程实现与服务包装等</w:t>
      </w:r>
    </w:p>
    <w:p>
      <w:pPr>
        <w:widowControl w:val="0"/>
        <w:numPr>
          <w:ilvl w:val="0"/>
          <w:numId w:val="0"/>
        </w:numPr>
        <w:ind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其他参考资料：</w:t>
      </w:r>
    </w:p>
    <w:p>
      <w:pPr>
        <w:widowControl w:val="0"/>
        <w:numPr>
          <w:ilvl w:val="0"/>
          <w:numId w:val="0"/>
        </w:numPr>
        <w:ind w:leftChars="0" w:firstLine="0" w:firstLineChars="0"/>
        <w:jc w:val="left"/>
        <w:rPr>
          <w:rFonts w:hint="eastAsia" w:ascii="微软雅黑" w:hAnsi="微软雅黑" w:eastAsia="微软雅黑" w:cs="微软雅黑"/>
          <w:b w:val="0"/>
          <w:bCs w:val="0"/>
          <w:i/>
          <w:iCs/>
          <w:caps w:val="0"/>
          <w:color w:val="333333"/>
          <w:spacing w:val="0"/>
          <w:sz w:val="18"/>
          <w:szCs w:val="18"/>
          <w:shd w:val="clear" w:fill="FFFFFF"/>
          <w:lang w:val="en-US" w:eastAsia="zh-CN"/>
        </w:rPr>
      </w:pPr>
      <w:r>
        <w:rPr>
          <w:rFonts w:hint="eastAsia" w:ascii="微软雅黑" w:hAnsi="微软雅黑" w:eastAsia="微软雅黑" w:cs="微软雅黑"/>
          <w:b w:val="0"/>
          <w:bCs w:val="0"/>
          <w:i/>
          <w:iCs/>
          <w:caps w:val="0"/>
          <w:color w:val="333333"/>
          <w:spacing w:val="0"/>
          <w:sz w:val="18"/>
          <w:szCs w:val="18"/>
          <w:shd w:val="clear" w:fill="FFFFFF"/>
        </w:rPr>
        <w:t>安全运营之暴露资产探测</w:t>
      </w:r>
      <w:r>
        <w:rPr>
          <w:rFonts w:hint="eastAsia" w:ascii="微软雅黑" w:hAnsi="微软雅黑" w:eastAsia="微软雅黑" w:cs="微软雅黑"/>
          <w:b w:val="0"/>
          <w:bCs w:val="0"/>
          <w:i/>
          <w:iCs/>
          <w:caps w:val="0"/>
          <w:color w:val="333333"/>
          <w:spacing w:val="0"/>
          <w:sz w:val="18"/>
          <w:szCs w:val="18"/>
          <w:shd w:val="clear" w:fill="FFFFFF"/>
          <w:lang w:val="en-US" w:eastAsia="zh-CN"/>
        </w:rPr>
        <w:t xml:space="preserve"> </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begin"/>
      </w:r>
      <w:r>
        <w:rPr>
          <w:rFonts w:hint="eastAsia" w:ascii="微软雅黑" w:hAnsi="微软雅黑" w:eastAsia="微软雅黑" w:cs="微软雅黑"/>
          <w:b w:val="0"/>
          <w:bCs w:val="0"/>
          <w:i/>
          <w:iCs/>
          <w:caps w:val="0"/>
          <w:color w:val="333333"/>
          <w:spacing w:val="0"/>
          <w:sz w:val="18"/>
          <w:szCs w:val="18"/>
          <w:shd w:val="clear" w:fill="FFFFFF"/>
          <w:lang w:val="en-US" w:eastAsia="zh-CN"/>
        </w:rPr>
        <w:instrText xml:space="preserve"> HYPERLINK "https://blog.51cto.com/u_9652359/6539148" </w:instrTex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separate"/>
      </w:r>
      <w:r>
        <w:rPr>
          <w:rStyle w:val="12"/>
          <w:rFonts w:hint="eastAsia" w:ascii="微软雅黑" w:hAnsi="微软雅黑" w:eastAsia="微软雅黑" w:cs="微软雅黑"/>
          <w:b w:val="0"/>
          <w:bCs w:val="0"/>
          <w:i/>
          <w:iCs/>
          <w:caps w:val="0"/>
          <w:spacing w:val="0"/>
          <w:sz w:val="18"/>
          <w:szCs w:val="18"/>
          <w:shd w:val="clear" w:fill="FFFFFF"/>
          <w:lang w:val="en-US" w:eastAsia="zh-CN"/>
        </w:rPr>
        <w:t>https://blog.51cto.com/u_9652359/6539148</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end"/>
      </w:r>
    </w:p>
    <w:p>
      <w:pPr>
        <w:widowControl w:val="0"/>
        <w:numPr>
          <w:ilvl w:val="0"/>
          <w:numId w:val="0"/>
        </w:numPr>
        <w:ind w:leftChars="0" w:firstLine="0" w:firstLineChars="0"/>
        <w:jc w:val="left"/>
        <w:rPr>
          <w:rFonts w:hint="eastAsia" w:ascii="微软雅黑" w:hAnsi="微软雅黑" w:eastAsia="微软雅黑" w:cs="微软雅黑"/>
          <w:b w:val="0"/>
          <w:bCs w:val="0"/>
          <w:i/>
          <w:iCs/>
          <w:caps w:val="0"/>
          <w:color w:val="333333"/>
          <w:spacing w:val="0"/>
          <w:sz w:val="18"/>
          <w:szCs w:val="18"/>
          <w:shd w:val="clear" w:fill="FFFFFF"/>
          <w:lang w:val="en-US" w:eastAsia="zh-CN"/>
        </w:rPr>
      </w:pPr>
      <w:r>
        <w:rPr>
          <w:rFonts w:hint="eastAsia" w:ascii="微软雅黑" w:hAnsi="微软雅黑" w:eastAsia="微软雅黑" w:cs="微软雅黑"/>
          <w:b w:val="0"/>
          <w:bCs w:val="0"/>
          <w:i/>
          <w:iCs/>
          <w:caps w:val="0"/>
          <w:color w:val="333333"/>
          <w:spacing w:val="0"/>
          <w:sz w:val="18"/>
          <w:szCs w:val="18"/>
          <w:shd w:val="clear" w:fill="FFFFFF"/>
          <w:lang w:val="en-US" w:eastAsia="zh-CN"/>
        </w:rPr>
        <w:t xml:space="preserve">资产测绘学习笔记 </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begin"/>
      </w:r>
      <w:r>
        <w:rPr>
          <w:rFonts w:hint="eastAsia" w:ascii="微软雅黑" w:hAnsi="微软雅黑" w:eastAsia="微软雅黑" w:cs="微软雅黑"/>
          <w:b w:val="0"/>
          <w:bCs w:val="0"/>
          <w:i/>
          <w:iCs/>
          <w:caps w:val="0"/>
          <w:color w:val="333333"/>
          <w:spacing w:val="0"/>
          <w:sz w:val="18"/>
          <w:szCs w:val="18"/>
          <w:shd w:val="clear" w:fill="FFFFFF"/>
          <w:lang w:val="en-US" w:eastAsia="zh-CN"/>
        </w:rPr>
        <w:instrText xml:space="preserve"> HYPERLINK "https://blog.csdn.net/qq_53207309/article/details/125914923" </w:instrTex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separate"/>
      </w:r>
      <w:r>
        <w:rPr>
          <w:rStyle w:val="12"/>
          <w:rFonts w:hint="eastAsia" w:ascii="微软雅黑" w:hAnsi="微软雅黑" w:eastAsia="微软雅黑" w:cs="微软雅黑"/>
          <w:b w:val="0"/>
          <w:bCs w:val="0"/>
          <w:i/>
          <w:iCs/>
          <w:caps w:val="0"/>
          <w:spacing w:val="0"/>
          <w:sz w:val="18"/>
          <w:szCs w:val="18"/>
          <w:shd w:val="clear" w:fill="FFFFFF"/>
          <w:lang w:val="en-US" w:eastAsia="zh-CN"/>
        </w:rPr>
        <w:t>https://blog.csdn.net/qq_53207309/article/details/125914923</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end"/>
      </w:r>
    </w:p>
    <w:p>
      <w:pPr>
        <w:widowControl w:val="0"/>
        <w:numPr>
          <w:ilvl w:val="0"/>
          <w:numId w:val="0"/>
        </w:numPr>
        <w:ind w:leftChars="0" w:firstLine="0" w:firstLineChars="0"/>
        <w:jc w:val="left"/>
        <w:rPr>
          <w:rFonts w:hint="eastAsia" w:ascii="微软雅黑" w:hAnsi="微软雅黑" w:eastAsia="微软雅黑" w:cs="微软雅黑"/>
          <w:b w:val="0"/>
          <w:bCs w:val="0"/>
          <w:i/>
          <w:iCs/>
          <w:caps w:val="0"/>
          <w:color w:val="333333"/>
          <w:spacing w:val="0"/>
          <w:sz w:val="18"/>
          <w:szCs w:val="18"/>
          <w:shd w:val="clear" w:fill="FFFFFF"/>
          <w:lang w:val="en-US" w:eastAsia="zh-CN"/>
        </w:rPr>
      </w:pPr>
      <w:r>
        <w:rPr>
          <w:rFonts w:hint="eastAsia" w:ascii="微软雅黑" w:hAnsi="微软雅黑" w:eastAsia="微软雅黑" w:cs="微软雅黑"/>
          <w:b w:val="0"/>
          <w:bCs w:val="0"/>
          <w:i/>
          <w:iCs/>
          <w:caps w:val="0"/>
          <w:color w:val="333333"/>
          <w:spacing w:val="0"/>
          <w:sz w:val="18"/>
          <w:szCs w:val="18"/>
          <w:shd w:val="clear" w:fill="FFFFFF"/>
          <w:lang w:val="en-US" w:eastAsia="zh-CN"/>
        </w:rPr>
        <w:t xml:space="preserve">网御星云拟相防御系统 </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begin"/>
      </w:r>
      <w:r>
        <w:rPr>
          <w:rFonts w:hint="eastAsia" w:ascii="微软雅黑" w:hAnsi="微软雅黑" w:eastAsia="微软雅黑" w:cs="微软雅黑"/>
          <w:b w:val="0"/>
          <w:bCs w:val="0"/>
          <w:i/>
          <w:iCs/>
          <w:caps w:val="0"/>
          <w:color w:val="333333"/>
          <w:spacing w:val="0"/>
          <w:sz w:val="18"/>
          <w:szCs w:val="18"/>
          <w:shd w:val="clear" w:fill="FFFFFF"/>
          <w:lang w:val="en-US" w:eastAsia="zh-CN"/>
        </w:rPr>
        <w:instrText xml:space="preserve"> HYPERLINK "https://www.leadsec.com.cn/news/220610-632.html" </w:instrTex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separate"/>
      </w:r>
      <w:r>
        <w:rPr>
          <w:rStyle w:val="12"/>
          <w:rFonts w:hint="eastAsia" w:ascii="微软雅黑" w:hAnsi="微软雅黑" w:eastAsia="微软雅黑" w:cs="微软雅黑"/>
          <w:b w:val="0"/>
          <w:bCs w:val="0"/>
          <w:i/>
          <w:iCs/>
          <w:caps w:val="0"/>
          <w:spacing w:val="0"/>
          <w:sz w:val="18"/>
          <w:szCs w:val="18"/>
          <w:shd w:val="clear" w:fill="FFFFFF"/>
          <w:lang w:val="en-US" w:eastAsia="zh-CN"/>
        </w:rPr>
        <w:t>https://www.leadsec.com.cn/news/220610-632.html</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end"/>
      </w:r>
    </w:p>
    <w:p>
      <w:pPr>
        <w:widowControl w:val="0"/>
        <w:numPr>
          <w:ilvl w:val="0"/>
          <w:numId w:val="0"/>
        </w:numPr>
        <w:ind w:leftChars="0" w:firstLine="0" w:firstLineChars="0"/>
        <w:jc w:val="left"/>
        <w:rPr>
          <w:rFonts w:hint="eastAsia" w:ascii="微软雅黑" w:hAnsi="微软雅黑" w:eastAsia="微软雅黑" w:cs="微软雅黑"/>
          <w:b w:val="0"/>
          <w:bCs w:val="0"/>
          <w:i/>
          <w:iCs/>
          <w:caps w:val="0"/>
          <w:color w:val="333333"/>
          <w:spacing w:val="0"/>
          <w:sz w:val="18"/>
          <w:szCs w:val="18"/>
          <w:shd w:val="clear" w:fill="FFFFFF"/>
          <w:lang w:val="en-US" w:eastAsia="zh-CN"/>
        </w:rPr>
      </w:pPr>
      <w:r>
        <w:rPr>
          <w:rFonts w:hint="eastAsia" w:ascii="微软雅黑" w:hAnsi="微软雅黑" w:eastAsia="微软雅黑" w:cs="微软雅黑"/>
          <w:b w:val="0"/>
          <w:bCs w:val="0"/>
          <w:i/>
          <w:iCs/>
          <w:caps w:val="0"/>
          <w:color w:val="333333"/>
          <w:spacing w:val="0"/>
          <w:sz w:val="18"/>
          <w:szCs w:val="18"/>
          <w:shd w:val="clear" w:fill="FFFFFF"/>
          <w:lang w:val="en-US" w:eastAsia="zh-CN"/>
        </w:rPr>
        <w:t xml:space="preserve">网络空间测绘技术的实践与思考 </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begin"/>
      </w:r>
      <w:r>
        <w:rPr>
          <w:rFonts w:hint="eastAsia" w:ascii="微软雅黑" w:hAnsi="微软雅黑" w:eastAsia="微软雅黑" w:cs="微软雅黑"/>
          <w:b w:val="0"/>
          <w:bCs w:val="0"/>
          <w:i/>
          <w:iCs/>
          <w:caps w:val="0"/>
          <w:color w:val="333333"/>
          <w:spacing w:val="0"/>
          <w:sz w:val="18"/>
          <w:szCs w:val="18"/>
          <w:shd w:val="clear" w:fill="FFFFFF"/>
          <w:lang w:val="en-US" w:eastAsia="zh-CN"/>
        </w:rPr>
        <w:instrText xml:space="preserve"> HYPERLINK "https://www.secrss.com/articles/33824" </w:instrTex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separate"/>
      </w:r>
      <w:r>
        <w:rPr>
          <w:rStyle w:val="12"/>
          <w:rFonts w:hint="eastAsia" w:ascii="微软雅黑" w:hAnsi="微软雅黑" w:eastAsia="微软雅黑" w:cs="微软雅黑"/>
          <w:b w:val="0"/>
          <w:bCs w:val="0"/>
          <w:i/>
          <w:iCs/>
          <w:caps w:val="0"/>
          <w:spacing w:val="0"/>
          <w:sz w:val="18"/>
          <w:szCs w:val="18"/>
          <w:shd w:val="clear" w:fill="FFFFFF"/>
          <w:lang w:val="en-US" w:eastAsia="zh-CN"/>
        </w:rPr>
        <w:t>https://www.secrss.com/articles/33824</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end"/>
      </w:r>
    </w:p>
    <w:p>
      <w:pPr>
        <w:widowControl w:val="0"/>
        <w:numPr>
          <w:ilvl w:val="0"/>
          <w:numId w:val="0"/>
        </w:numPr>
        <w:ind w:leftChars="0" w:firstLine="0" w:firstLineChars="0"/>
        <w:jc w:val="left"/>
        <w:rPr>
          <w:rFonts w:hint="eastAsia" w:ascii="微软雅黑" w:hAnsi="微软雅黑" w:eastAsia="微软雅黑" w:cs="微软雅黑"/>
          <w:b w:val="0"/>
          <w:bCs w:val="0"/>
          <w:i/>
          <w:iCs/>
          <w:caps w:val="0"/>
          <w:color w:val="333333"/>
          <w:spacing w:val="0"/>
          <w:sz w:val="18"/>
          <w:szCs w:val="18"/>
          <w:shd w:val="clear" w:fill="FFFFFF"/>
          <w:lang w:val="en-US" w:eastAsia="zh-CN"/>
        </w:rPr>
      </w:pPr>
      <w:r>
        <w:rPr>
          <w:rFonts w:hint="eastAsia" w:ascii="微软雅黑" w:hAnsi="微软雅黑" w:eastAsia="微软雅黑" w:cs="微软雅黑"/>
          <w:b w:val="0"/>
          <w:bCs w:val="0"/>
          <w:i/>
          <w:iCs/>
          <w:caps w:val="0"/>
          <w:color w:val="333333"/>
          <w:spacing w:val="0"/>
          <w:sz w:val="18"/>
          <w:szCs w:val="18"/>
          <w:shd w:val="clear" w:fill="FFFFFF"/>
          <w:lang w:val="en-US" w:eastAsia="zh-CN"/>
        </w:rPr>
        <w:t xml:space="preserve">网络空间测绘理论体系概述 </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begin"/>
      </w:r>
      <w:r>
        <w:rPr>
          <w:rFonts w:hint="eastAsia" w:ascii="微软雅黑" w:hAnsi="微软雅黑" w:eastAsia="微软雅黑" w:cs="微软雅黑"/>
          <w:b w:val="0"/>
          <w:bCs w:val="0"/>
          <w:i/>
          <w:iCs/>
          <w:caps w:val="0"/>
          <w:color w:val="333333"/>
          <w:spacing w:val="0"/>
          <w:sz w:val="18"/>
          <w:szCs w:val="18"/>
          <w:shd w:val="clear" w:fill="FFFFFF"/>
          <w:lang w:val="en-US" w:eastAsia="zh-CN"/>
        </w:rPr>
        <w:instrText xml:space="preserve"> HYPERLINK "https://blog.nsfocus.net/cyberspace/" </w:instrTex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separate"/>
      </w:r>
      <w:r>
        <w:rPr>
          <w:rStyle w:val="12"/>
          <w:rFonts w:hint="eastAsia" w:ascii="微软雅黑" w:hAnsi="微软雅黑" w:eastAsia="微软雅黑" w:cs="微软雅黑"/>
          <w:b w:val="0"/>
          <w:bCs w:val="0"/>
          <w:i/>
          <w:iCs/>
          <w:caps w:val="0"/>
          <w:spacing w:val="0"/>
          <w:sz w:val="18"/>
          <w:szCs w:val="18"/>
          <w:shd w:val="clear" w:fill="FFFFFF"/>
          <w:lang w:val="en-US" w:eastAsia="zh-CN"/>
        </w:rPr>
        <w:t>https://blog.nsfocus.net/cyberspace/</w:t>
      </w:r>
      <w:r>
        <w:rPr>
          <w:rFonts w:hint="eastAsia" w:ascii="微软雅黑" w:hAnsi="微软雅黑" w:eastAsia="微软雅黑" w:cs="微软雅黑"/>
          <w:b w:val="0"/>
          <w:bCs w:val="0"/>
          <w:i/>
          <w:iCs/>
          <w:caps w:val="0"/>
          <w:color w:val="333333"/>
          <w:spacing w:val="0"/>
          <w:sz w:val="18"/>
          <w:szCs w:val="18"/>
          <w:shd w:val="clear" w:fill="FFFFFF"/>
          <w:lang w:val="en-US" w:eastAsia="zh-CN"/>
        </w:rPr>
        <w:fldChar w:fldCharType="end"/>
      </w:r>
    </w:p>
    <w:p>
      <w:pPr>
        <w:widowControl w:val="0"/>
        <w:numPr>
          <w:ilvl w:val="0"/>
          <w:numId w:val="0"/>
        </w:numPr>
        <w:ind w:leftChars="0" w:firstLine="420" w:firstLineChars="0"/>
        <w:jc w:val="left"/>
        <w:rPr>
          <w:rFonts w:hint="eastAsia" w:ascii="微软雅黑" w:hAnsi="微软雅黑" w:eastAsia="微软雅黑" w:cs="微软雅黑"/>
          <w:b w:val="0"/>
          <w:bCs w:val="0"/>
          <w:i w:val="0"/>
          <w:iCs w:val="0"/>
          <w:caps w:val="0"/>
          <w:color w:val="333333"/>
          <w:spacing w:val="0"/>
          <w:sz w:val="20"/>
          <w:szCs w:val="2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D3E421"/>
    <w:multiLevelType w:val="singleLevel"/>
    <w:tmpl w:val="B8D3E421"/>
    <w:lvl w:ilvl="0" w:tentative="0">
      <w:start w:val="1"/>
      <w:numFmt w:val="decimalEnclosedCircleChinese"/>
      <w:suff w:val="nothing"/>
      <w:lvlText w:val="%1　"/>
      <w:lvlJc w:val="left"/>
      <w:pPr>
        <w:ind w:left="0" w:firstLine="400"/>
      </w:pPr>
      <w:rPr>
        <w:rFonts w:hint="eastAsia"/>
      </w:rPr>
    </w:lvl>
  </w:abstractNum>
  <w:abstractNum w:abstractNumId="1">
    <w:nsid w:val="CEB1EB58"/>
    <w:multiLevelType w:val="singleLevel"/>
    <w:tmpl w:val="CEB1EB58"/>
    <w:lvl w:ilvl="0" w:tentative="0">
      <w:start w:val="1"/>
      <w:numFmt w:val="decimal"/>
      <w:suff w:val="space"/>
      <w:lvlText w:val="（%1）"/>
      <w:lvlJc w:val="left"/>
    </w:lvl>
  </w:abstractNum>
  <w:abstractNum w:abstractNumId="2">
    <w:nsid w:val="D2B559C4"/>
    <w:multiLevelType w:val="singleLevel"/>
    <w:tmpl w:val="D2B559C4"/>
    <w:lvl w:ilvl="0" w:tentative="0">
      <w:start w:val="1"/>
      <w:numFmt w:val="decimalEnclosedCircleChinese"/>
      <w:suff w:val="nothing"/>
      <w:lvlText w:val="%1　"/>
      <w:lvlJc w:val="left"/>
      <w:pPr>
        <w:ind w:left="0" w:firstLine="400"/>
      </w:pPr>
      <w:rPr>
        <w:rFonts w:hint="eastAsia"/>
      </w:rPr>
    </w:lvl>
  </w:abstractNum>
  <w:abstractNum w:abstractNumId="3">
    <w:nsid w:val="3C28D9C2"/>
    <w:multiLevelType w:val="multilevel"/>
    <w:tmpl w:val="3C28D9C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6C1C457F"/>
    <w:multiLevelType w:val="multilevel"/>
    <w:tmpl w:val="6C1C457F"/>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60611"/>
    <w:rsid w:val="01E077AB"/>
    <w:rsid w:val="01FF76D7"/>
    <w:rsid w:val="04BD5452"/>
    <w:rsid w:val="05E95EB7"/>
    <w:rsid w:val="05FB059A"/>
    <w:rsid w:val="07890DE8"/>
    <w:rsid w:val="083060FE"/>
    <w:rsid w:val="09855EF7"/>
    <w:rsid w:val="09E12241"/>
    <w:rsid w:val="0DEC6564"/>
    <w:rsid w:val="0E516288"/>
    <w:rsid w:val="0F176051"/>
    <w:rsid w:val="0FEC3AAB"/>
    <w:rsid w:val="11223B28"/>
    <w:rsid w:val="12705B81"/>
    <w:rsid w:val="13411B97"/>
    <w:rsid w:val="13BB15EF"/>
    <w:rsid w:val="15EB3A81"/>
    <w:rsid w:val="170532D4"/>
    <w:rsid w:val="1A5171B8"/>
    <w:rsid w:val="1D0678A1"/>
    <w:rsid w:val="1D13223F"/>
    <w:rsid w:val="1EB26468"/>
    <w:rsid w:val="1F227523"/>
    <w:rsid w:val="2157189F"/>
    <w:rsid w:val="21D96C95"/>
    <w:rsid w:val="224F46D5"/>
    <w:rsid w:val="237A63C1"/>
    <w:rsid w:val="24675F81"/>
    <w:rsid w:val="25641764"/>
    <w:rsid w:val="27066912"/>
    <w:rsid w:val="292B4099"/>
    <w:rsid w:val="2C7B3518"/>
    <w:rsid w:val="2D641932"/>
    <w:rsid w:val="2F8D6311"/>
    <w:rsid w:val="2FBB23FA"/>
    <w:rsid w:val="30A070D3"/>
    <w:rsid w:val="30A45AD9"/>
    <w:rsid w:val="31686025"/>
    <w:rsid w:val="320F0838"/>
    <w:rsid w:val="32A0461A"/>
    <w:rsid w:val="35D905E4"/>
    <w:rsid w:val="35F45508"/>
    <w:rsid w:val="37CE779B"/>
    <w:rsid w:val="385276E0"/>
    <w:rsid w:val="39477387"/>
    <w:rsid w:val="3A1B03D0"/>
    <w:rsid w:val="3F6A72B8"/>
    <w:rsid w:val="41D04488"/>
    <w:rsid w:val="41E118A7"/>
    <w:rsid w:val="427D7E24"/>
    <w:rsid w:val="435C3C0F"/>
    <w:rsid w:val="451A1A98"/>
    <w:rsid w:val="48F21A97"/>
    <w:rsid w:val="4A124CA4"/>
    <w:rsid w:val="4B91755E"/>
    <w:rsid w:val="4C112E59"/>
    <w:rsid w:val="4E811958"/>
    <w:rsid w:val="4FB73F54"/>
    <w:rsid w:val="50C86C5D"/>
    <w:rsid w:val="549661ED"/>
    <w:rsid w:val="55613C06"/>
    <w:rsid w:val="565C123F"/>
    <w:rsid w:val="57422161"/>
    <w:rsid w:val="57B439EF"/>
    <w:rsid w:val="57B73430"/>
    <w:rsid w:val="5AEA7707"/>
    <w:rsid w:val="5E120748"/>
    <w:rsid w:val="5EDC76A6"/>
    <w:rsid w:val="6037369D"/>
    <w:rsid w:val="626F338E"/>
    <w:rsid w:val="64D835F1"/>
    <w:rsid w:val="65474D35"/>
    <w:rsid w:val="659E7F03"/>
    <w:rsid w:val="6610369A"/>
    <w:rsid w:val="680C0D40"/>
    <w:rsid w:val="686A495D"/>
    <w:rsid w:val="68EE6F59"/>
    <w:rsid w:val="6CA404CA"/>
    <w:rsid w:val="73D13110"/>
    <w:rsid w:val="74313010"/>
    <w:rsid w:val="74FE4506"/>
    <w:rsid w:val="753B3595"/>
    <w:rsid w:val="760D29A3"/>
    <w:rsid w:val="772442E0"/>
    <w:rsid w:val="78166D33"/>
    <w:rsid w:val="7D507824"/>
    <w:rsid w:val="7E021846"/>
    <w:rsid w:val="7E4D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eastAsia="微软雅黑" w:cs="宋体"/>
      <w:b/>
      <w:bCs/>
      <w:kern w:val="0"/>
      <w:sz w:val="36"/>
      <w:szCs w:val="36"/>
      <w:lang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2024-01-11T08:37:00Z</dcterms:created>
  <dc:creator>huangkai</dc:creator>
  <cp:lastModifiedBy>huangkai</cp:lastModifiedBy>
  <dcterms:modified xsi:type="dcterms:W3CDTF">2024-02-18T01:49:54Z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B40DFD6695184CE982D62EEF1398D696</vt:lpwstr>
  </property>
</Properties>
</file>