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E22032">
      <w:pPr>
        <w:pStyle w:val="2"/>
        <w:numPr>
          <w:ilvl w:val="0"/>
          <w:numId w:val="0"/>
        </w:numPr>
        <w:ind w:leftChars="0"/>
        <w:jc w:val="center"/>
        <w:rPr>
          <w:rFonts w:hint="default"/>
          <w:lang w:val="en-US" w:eastAsia="zh-CN"/>
        </w:rPr>
      </w:pPr>
      <w:r>
        <w:rPr>
          <w:rFonts w:hint="eastAsia" w:ascii="微软雅黑" w:hAnsi="微软雅黑" w:eastAsia="微软雅黑" w:cs="微软雅黑"/>
          <w:sz w:val="28"/>
          <w:szCs w:val="28"/>
          <w:lang w:val="en-US" w:eastAsia="zh-CN"/>
        </w:rPr>
        <w:t>吉林公司信息技术部25年</w:t>
      </w:r>
      <w:bookmarkStart w:id="0" w:name="_GoBack"/>
      <w:bookmarkEnd w:id="0"/>
      <w:r>
        <w:rPr>
          <w:rFonts w:hint="eastAsia" w:ascii="微软雅黑" w:hAnsi="微软雅黑" w:eastAsia="微软雅黑" w:cs="微软雅黑"/>
          <w:sz w:val="28"/>
          <w:szCs w:val="28"/>
          <w:lang w:val="en-US" w:eastAsia="zh-CN"/>
        </w:rPr>
        <w:t>1季度账号安全管理情况审阅表</w:t>
      </w:r>
    </w:p>
    <w:p w14:paraId="1D0A42F2">
      <w:pPr>
        <w:pStyle w:val="2"/>
        <w:keepNext/>
        <w:keepLines/>
        <w:pageBreakBefore w:val="0"/>
        <w:widowControl w:val="0"/>
        <w:numPr>
          <w:ilvl w:val="0"/>
          <w:numId w:val="0"/>
        </w:numPr>
        <w:kinsoku/>
        <w:wordWrap/>
        <w:overflowPunct/>
        <w:topLinePunct w:val="0"/>
        <w:autoSpaceDE/>
        <w:autoSpaceDN/>
        <w:bidi w:val="0"/>
        <w:adjustRightInd/>
        <w:snapToGrid/>
        <w:spacing w:before="0" w:after="0"/>
        <w:ind w:leftChars="0"/>
        <w:textAlignment w:val="auto"/>
        <w:rPr>
          <w:rFonts w:hint="eastAsia"/>
          <w:sz w:val="28"/>
          <w:szCs w:val="28"/>
          <w:lang w:val="en-US" w:eastAsia="zh-CN"/>
        </w:rPr>
      </w:pPr>
      <w:r>
        <w:rPr>
          <w:rFonts w:hint="eastAsia"/>
          <w:sz w:val="28"/>
          <w:szCs w:val="28"/>
          <w:lang w:val="en-US" w:eastAsia="zh-CN"/>
        </w:rPr>
        <w:t>1、账号审阅情况总结</w:t>
      </w:r>
    </w:p>
    <w:p w14:paraId="1520BF48">
      <w:pPr>
        <w:rPr>
          <w:rFonts w:hint="eastAsia"/>
          <w:sz w:val="28"/>
          <w:szCs w:val="28"/>
          <w:lang w:val="en-US" w:eastAsia="zh-CN"/>
        </w:rPr>
      </w:pPr>
      <w:r>
        <w:rPr>
          <w:rFonts w:hint="eastAsia"/>
          <w:sz w:val="28"/>
          <w:szCs w:val="28"/>
          <w:lang w:val="en-US" w:eastAsia="zh-CN"/>
        </w:rPr>
        <w:t>本季度账号审阅整体情况及问题整改完成情况如下：</w:t>
      </w:r>
    </w:p>
    <w:p w14:paraId="4C7F6A15">
      <w:pPr>
        <w:rPr>
          <w:rFonts w:hint="default"/>
          <w:sz w:val="28"/>
          <w:szCs w:val="28"/>
          <w:lang w:val="en-US" w:eastAsia="zh-CN"/>
        </w:rPr>
      </w:pPr>
      <w:r>
        <w:rPr>
          <w:rFonts w:hint="eastAsia"/>
          <w:sz w:val="28"/>
          <w:szCs w:val="28"/>
          <w:lang w:val="en-US" w:eastAsia="zh-CN"/>
        </w:rPr>
        <w:t>梧桐大数据系统账号审核程序账号存在2个异常账号问题，已在整改过程中。</w:t>
      </w:r>
    </w:p>
    <w:p w14:paraId="2A973B4C">
      <w:pPr>
        <w:pStyle w:val="2"/>
        <w:keepNext/>
        <w:keepLines/>
        <w:pageBreakBefore w:val="0"/>
        <w:widowControl w:val="0"/>
        <w:numPr>
          <w:ilvl w:val="0"/>
          <w:numId w:val="0"/>
        </w:numPr>
        <w:kinsoku/>
        <w:wordWrap/>
        <w:overflowPunct/>
        <w:topLinePunct w:val="0"/>
        <w:autoSpaceDE/>
        <w:autoSpaceDN/>
        <w:bidi w:val="0"/>
        <w:adjustRightInd/>
        <w:snapToGrid/>
        <w:spacing w:before="0" w:after="0"/>
        <w:ind w:leftChars="0"/>
        <w:textAlignment w:val="auto"/>
        <w:rPr>
          <w:rFonts w:hint="default"/>
          <w:sz w:val="28"/>
          <w:szCs w:val="28"/>
          <w:lang w:val="en-US" w:eastAsia="zh-CN"/>
        </w:rPr>
      </w:pPr>
      <w:r>
        <w:rPr>
          <w:rFonts w:hint="eastAsia"/>
          <w:sz w:val="28"/>
          <w:szCs w:val="28"/>
          <w:lang w:val="en-US" w:eastAsia="zh-CN"/>
        </w:rPr>
        <w:t>2、账号状态有效性、授权合理性审阅总表</w:t>
      </w:r>
    </w:p>
    <w:p w14:paraId="27C2A8FF">
      <w:pPr>
        <w:numPr>
          <w:ilvl w:val="0"/>
          <w:numId w:val="0"/>
        </w:numPr>
        <w:rPr>
          <w:rFonts w:hint="default"/>
          <w:lang w:val="en-US" w:eastAsia="zh-CN"/>
        </w:rPr>
      </w:pPr>
    </w:p>
    <w:tbl>
      <w:tblPr>
        <w:tblStyle w:val="12"/>
        <w:tblW w:w="8678" w:type="dxa"/>
        <w:tblInd w:w="-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5"/>
        <w:gridCol w:w="4374"/>
        <w:gridCol w:w="1293"/>
        <w:gridCol w:w="2056"/>
      </w:tblGrid>
      <w:tr w14:paraId="549FB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955" w:type="dxa"/>
          </w:tcPr>
          <w:p w14:paraId="4F94F1CD">
            <w:pPr>
              <w:jc w:val="center"/>
              <w:rPr>
                <w:rFonts w:hint="default"/>
                <w:vertAlign w:val="baseline"/>
                <w:lang w:val="en-US" w:eastAsia="zh-CN"/>
              </w:rPr>
            </w:pPr>
            <w:r>
              <w:rPr>
                <w:rFonts w:hint="eastAsia" w:ascii="微软雅黑" w:hAnsi="微软雅黑" w:eastAsia="微软雅黑" w:cs="微软雅黑"/>
                <w:vertAlign w:val="baseline"/>
                <w:lang w:val="en-US" w:eastAsia="zh-CN"/>
              </w:rPr>
              <w:t>序号</w:t>
            </w:r>
          </w:p>
        </w:tc>
        <w:tc>
          <w:tcPr>
            <w:tcW w:w="4374" w:type="dxa"/>
          </w:tcPr>
          <w:p w14:paraId="0CB6F212">
            <w:pPr>
              <w:jc w:val="center"/>
              <w:rPr>
                <w:rFonts w:hint="default"/>
                <w:vertAlign w:val="baseline"/>
                <w:lang w:val="en-US" w:eastAsia="zh-CN"/>
              </w:rPr>
            </w:pPr>
            <w:r>
              <w:rPr>
                <w:rFonts w:hint="eastAsia" w:ascii="微软雅黑" w:hAnsi="微软雅黑" w:eastAsia="微软雅黑" w:cs="微软雅黑"/>
                <w:vertAlign w:val="baseline"/>
                <w:lang w:val="en-US" w:eastAsia="zh-CN"/>
              </w:rPr>
              <w:t>审阅点</w:t>
            </w:r>
          </w:p>
        </w:tc>
        <w:tc>
          <w:tcPr>
            <w:tcW w:w="1293" w:type="dxa"/>
          </w:tcPr>
          <w:p w14:paraId="261789BD">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满足情况</w:t>
            </w:r>
          </w:p>
        </w:tc>
        <w:tc>
          <w:tcPr>
            <w:tcW w:w="2056" w:type="dxa"/>
          </w:tcPr>
          <w:p w14:paraId="5D89519B">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整改情况</w:t>
            </w:r>
          </w:p>
          <w:p w14:paraId="2F54EE7D">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sz w:val="18"/>
                <w:szCs w:val="18"/>
                <w:vertAlign w:val="baseline"/>
                <w:lang w:val="en-US" w:eastAsia="zh-CN"/>
              </w:rPr>
              <w:t>(如不满足需填写整改完成情况)</w:t>
            </w:r>
          </w:p>
        </w:tc>
      </w:tr>
      <w:tr w14:paraId="78118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9" w:hRule="atLeast"/>
        </w:trPr>
        <w:tc>
          <w:tcPr>
            <w:tcW w:w="955" w:type="dxa"/>
          </w:tcPr>
          <w:p w14:paraId="1688B0F4">
            <w:pPr>
              <w:jc w:val="center"/>
              <w:rPr>
                <w:rFonts w:hint="default"/>
                <w:vertAlign w:val="baseline"/>
                <w:lang w:val="en-US" w:eastAsia="zh-CN"/>
              </w:rPr>
            </w:pPr>
            <w:r>
              <w:rPr>
                <w:rFonts w:hint="eastAsia"/>
                <w:vertAlign w:val="baseline"/>
                <w:lang w:val="en-US" w:eastAsia="zh-CN"/>
              </w:rPr>
              <w:t>1</w:t>
            </w:r>
          </w:p>
        </w:tc>
        <w:tc>
          <w:tcPr>
            <w:tcW w:w="4374" w:type="dxa"/>
          </w:tcPr>
          <w:p w14:paraId="5A0A685C">
            <w:p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审阅root、system、administrator等超管账号授权情况、检查内容至少包括授权给合作伙伴情况、自有人员是否满足人岗匹配要求。</w:t>
            </w:r>
          </w:p>
        </w:tc>
        <w:tc>
          <w:tcPr>
            <w:tcW w:w="1293" w:type="dxa"/>
          </w:tcPr>
          <w:p w14:paraId="106DD13E">
            <w:pPr>
              <w:rPr>
                <w:rFonts w:hint="default"/>
                <w:vertAlign w:val="baseline"/>
                <w:lang w:val="en-US" w:eastAsia="zh-CN"/>
              </w:rPr>
            </w:pPr>
            <w:r>
              <w:rPr>
                <w:rFonts w:hint="eastAsia" w:ascii="微软雅黑" w:hAnsi="微软雅黑" w:eastAsia="微软雅黑" w:cs="微软雅黑"/>
                <w:sz w:val="18"/>
                <w:szCs w:val="18"/>
                <w:vertAlign w:val="baseline"/>
                <w:lang w:val="en-US" w:eastAsia="zh-CN"/>
              </w:rPr>
              <w:t>满足，无问题</w:t>
            </w:r>
          </w:p>
        </w:tc>
        <w:tc>
          <w:tcPr>
            <w:tcW w:w="2056" w:type="dxa"/>
          </w:tcPr>
          <w:p w14:paraId="278F7F31">
            <w:pPr>
              <w:rPr>
                <w:rFonts w:hint="default"/>
                <w:vertAlign w:val="baseline"/>
                <w:lang w:val="en-US" w:eastAsia="zh-CN"/>
              </w:rPr>
            </w:pPr>
          </w:p>
        </w:tc>
      </w:tr>
      <w:tr w14:paraId="0A69D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955" w:type="dxa"/>
          </w:tcPr>
          <w:p w14:paraId="68295A19">
            <w:pPr>
              <w:jc w:val="center"/>
              <w:rPr>
                <w:rFonts w:hint="default"/>
                <w:highlight w:val="none"/>
                <w:vertAlign w:val="baseline"/>
                <w:lang w:val="en-US" w:eastAsia="zh-CN"/>
              </w:rPr>
            </w:pPr>
            <w:r>
              <w:rPr>
                <w:rFonts w:hint="eastAsia"/>
                <w:highlight w:val="none"/>
                <w:vertAlign w:val="baseline"/>
                <w:lang w:val="en-US" w:eastAsia="zh-CN"/>
              </w:rPr>
              <w:t>2</w:t>
            </w:r>
          </w:p>
        </w:tc>
        <w:tc>
          <w:tcPr>
            <w:tcW w:w="4374" w:type="dxa"/>
          </w:tcPr>
          <w:p w14:paraId="4069355A">
            <w:pPr>
              <w:rPr>
                <w:rFonts w:hint="default" w:ascii="微软雅黑" w:hAnsi="微软雅黑" w:eastAsia="微软雅黑" w:cs="微软雅黑"/>
                <w:sz w:val="18"/>
                <w:szCs w:val="18"/>
                <w:vertAlign w:val="baseline"/>
                <w:lang w:val="en-US" w:eastAsia="zh-CN"/>
              </w:rPr>
            </w:pPr>
            <w:r>
              <w:rPr>
                <w:rFonts w:hint="default" w:ascii="微软雅黑" w:hAnsi="微软雅黑" w:eastAsia="微软雅黑" w:cs="微软雅黑"/>
                <w:sz w:val="18"/>
                <w:szCs w:val="18"/>
                <w:vertAlign w:val="baseline"/>
                <w:lang w:val="en-US" w:eastAsia="zh-CN"/>
              </w:rPr>
              <w:t>离职离岗等“无用”账号</w:t>
            </w:r>
            <w:r>
              <w:rPr>
                <w:rFonts w:hint="eastAsia" w:ascii="微软雅黑" w:hAnsi="微软雅黑" w:eastAsia="微软雅黑" w:cs="微软雅黑"/>
                <w:sz w:val="18"/>
                <w:szCs w:val="18"/>
                <w:vertAlign w:val="baseline"/>
                <w:lang w:val="en-US" w:eastAsia="zh-CN"/>
              </w:rPr>
              <w:t>应及时清理</w:t>
            </w:r>
          </w:p>
        </w:tc>
        <w:tc>
          <w:tcPr>
            <w:tcW w:w="1293" w:type="dxa"/>
            <w:shd w:val="clear" w:color="auto" w:fill="auto"/>
            <w:vAlign w:val="top"/>
          </w:tcPr>
          <w:p w14:paraId="794DF3BC">
            <w:pPr>
              <w:rPr>
                <w:rFonts w:hint="default" w:asciiTheme="minorHAnsi" w:hAnsiTheme="minorHAnsi" w:eastAsiaTheme="minorEastAsia" w:cstheme="minorBidi"/>
                <w:kern w:val="2"/>
                <w:sz w:val="21"/>
                <w:szCs w:val="22"/>
                <w:vertAlign w:val="baseline"/>
                <w:lang w:val="en-US" w:eastAsia="zh-CN" w:bidi="ar-SA"/>
              </w:rPr>
            </w:pPr>
            <w:r>
              <w:rPr>
                <w:rFonts w:hint="eastAsia" w:ascii="微软雅黑" w:hAnsi="微软雅黑" w:eastAsia="微软雅黑" w:cs="微软雅黑"/>
                <w:sz w:val="18"/>
                <w:szCs w:val="18"/>
                <w:vertAlign w:val="baseline"/>
                <w:lang w:val="en-US" w:eastAsia="zh-CN"/>
              </w:rPr>
              <w:t>满足，无问题</w:t>
            </w:r>
          </w:p>
        </w:tc>
        <w:tc>
          <w:tcPr>
            <w:tcW w:w="2056" w:type="dxa"/>
          </w:tcPr>
          <w:p w14:paraId="4924711D">
            <w:pPr>
              <w:rPr>
                <w:rFonts w:hint="default"/>
                <w:highlight w:val="none"/>
                <w:vertAlign w:val="baseline"/>
                <w:lang w:val="en-US" w:eastAsia="zh-CN"/>
              </w:rPr>
            </w:pPr>
          </w:p>
        </w:tc>
      </w:tr>
      <w:tr w14:paraId="5E8CD9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955" w:type="dxa"/>
          </w:tcPr>
          <w:p w14:paraId="1305CD78">
            <w:pPr>
              <w:jc w:val="center"/>
              <w:rPr>
                <w:rFonts w:hint="default"/>
                <w:vertAlign w:val="baseline"/>
                <w:lang w:val="en-US" w:eastAsia="zh-CN"/>
              </w:rPr>
            </w:pPr>
            <w:r>
              <w:rPr>
                <w:rFonts w:hint="eastAsia"/>
                <w:vertAlign w:val="baseline"/>
                <w:lang w:val="en-US" w:eastAsia="zh-CN"/>
              </w:rPr>
              <w:t>3</w:t>
            </w:r>
          </w:p>
        </w:tc>
        <w:tc>
          <w:tcPr>
            <w:tcW w:w="4374" w:type="dxa"/>
          </w:tcPr>
          <w:p w14:paraId="1115F64F">
            <w:pPr>
              <w:rPr>
                <w:rFonts w:hint="default"/>
                <w:vertAlign w:val="baseline"/>
                <w:lang w:val="en-US" w:eastAsia="zh-CN"/>
              </w:rPr>
            </w:pPr>
            <w:r>
              <w:rPr>
                <w:rFonts w:hint="eastAsia" w:ascii="微软雅黑" w:hAnsi="微软雅黑" w:eastAsia="微软雅黑" w:cs="微软雅黑"/>
                <w:sz w:val="18"/>
                <w:szCs w:val="18"/>
                <w:vertAlign w:val="baseline"/>
                <w:lang w:val="en-US" w:eastAsia="zh-CN"/>
              </w:rPr>
              <w:t>建立系统角色权限矩阵、相关角色权限满足互斥要求</w:t>
            </w:r>
          </w:p>
        </w:tc>
        <w:tc>
          <w:tcPr>
            <w:tcW w:w="1293" w:type="dxa"/>
          </w:tcPr>
          <w:p w14:paraId="7A983CA3">
            <w:pPr>
              <w:rPr>
                <w:rFonts w:hint="default"/>
                <w:vertAlign w:val="baseline"/>
                <w:lang w:val="en-US" w:eastAsia="zh-CN"/>
              </w:rPr>
            </w:pPr>
            <w:r>
              <w:rPr>
                <w:rFonts w:hint="eastAsia" w:ascii="微软雅黑" w:hAnsi="微软雅黑" w:eastAsia="微软雅黑" w:cs="微软雅黑"/>
                <w:sz w:val="18"/>
                <w:szCs w:val="18"/>
                <w:vertAlign w:val="baseline"/>
                <w:lang w:val="en-US" w:eastAsia="zh-CN"/>
              </w:rPr>
              <w:t>满足，无问题</w:t>
            </w:r>
          </w:p>
        </w:tc>
        <w:tc>
          <w:tcPr>
            <w:tcW w:w="2056" w:type="dxa"/>
          </w:tcPr>
          <w:p w14:paraId="13680544">
            <w:pPr>
              <w:rPr>
                <w:rFonts w:hint="default"/>
                <w:vertAlign w:val="baseline"/>
                <w:lang w:val="en-US" w:eastAsia="zh-CN"/>
              </w:rPr>
            </w:pPr>
          </w:p>
        </w:tc>
      </w:tr>
      <w:tr w14:paraId="6DC6DD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955" w:type="dxa"/>
          </w:tcPr>
          <w:p w14:paraId="73699D64">
            <w:pPr>
              <w:jc w:val="center"/>
              <w:rPr>
                <w:rFonts w:hint="default"/>
                <w:vertAlign w:val="baseline"/>
                <w:lang w:val="en-US" w:eastAsia="zh-CN"/>
              </w:rPr>
            </w:pPr>
            <w:r>
              <w:rPr>
                <w:rFonts w:hint="eastAsia"/>
                <w:vertAlign w:val="baseline"/>
                <w:lang w:val="en-US" w:eastAsia="zh-CN"/>
              </w:rPr>
              <w:t>4</w:t>
            </w:r>
          </w:p>
        </w:tc>
        <w:tc>
          <w:tcPr>
            <w:tcW w:w="4374" w:type="dxa"/>
          </w:tcPr>
          <w:p w14:paraId="37958858">
            <w:p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涉敏、管理权限、合作伙伴权限人员岗位与权限匹配，满足临时授权要求。</w:t>
            </w:r>
          </w:p>
        </w:tc>
        <w:tc>
          <w:tcPr>
            <w:tcW w:w="1293" w:type="dxa"/>
          </w:tcPr>
          <w:p w14:paraId="087CBA6C">
            <w:p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满足，无问题</w:t>
            </w:r>
          </w:p>
        </w:tc>
        <w:tc>
          <w:tcPr>
            <w:tcW w:w="2056" w:type="dxa"/>
          </w:tcPr>
          <w:p w14:paraId="07290DB7">
            <w:pPr>
              <w:rPr>
                <w:rFonts w:hint="default" w:ascii="微软雅黑" w:hAnsi="微软雅黑" w:eastAsia="微软雅黑" w:cs="微软雅黑"/>
                <w:sz w:val="18"/>
                <w:szCs w:val="18"/>
                <w:vertAlign w:val="baseline"/>
                <w:lang w:val="en-US" w:eastAsia="zh-CN"/>
              </w:rPr>
            </w:pPr>
          </w:p>
        </w:tc>
      </w:tr>
      <w:tr w14:paraId="6D3C3D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955" w:type="dxa"/>
          </w:tcPr>
          <w:p w14:paraId="6E828E07">
            <w:pPr>
              <w:jc w:val="center"/>
              <w:rPr>
                <w:rFonts w:hint="default"/>
                <w:vertAlign w:val="baseline"/>
                <w:lang w:val="en-US" w:eastAsia="zh-CN"/>
              </w:rPr>
            </w:pPr>
            <w:r>
              <w:rPr>
                <w:rFonts w:hint="eastAsia"/>
                <w:vertAlign w:val="baseline"/>
                <w:lang w:val="en-US" w:eastAsia="zh-CN"/>
              </w:rPr>
              <w:t>5</w:t>
            </w:r>
          </w:p>
        </w:tc>
        <w:tc>
          <w:tcPr>
            <w:tcW w:w="4374" w:type="dxa"/>
          </w:tcPr>
          <w:p w14:paraId="01EEE265">
            <w:pP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普通账号权限分配满足岗位的最小化要求</w:t>
            </w:r>
          </w:p>
        </w:tc>
        <w:tc>
          <w:tcPr>
            <w:tcW w:w="1293" w:type="dxa"/>
          </w:tcPr>
          <w:p w14:paraId="01792422">
            <w:pPr>
              <w:rPr>
                <w:rFonts w:hint="default"/>
                <w:vertAlign w:val="baseline"/>
                <w:lang w:val="en-US" w:eastAsia="zh-CN"/>
              </w:rPr>
            </w:pPr>
            <w:r>
              <w:rPr>
                <w:rFonts w:hint="eastAsia" w:ascii="微软雅黑" w:hAnsi="微软雅黑" w:eastAsia="微软雅黑" w:cs="微软雅黑"/>
                <w:sz w:val="18"/>
                <w:szCs w:val="18"/>
                <w:vertAlign w:val="baseline"/>
                <w:lang w:val="en-US" w:eastAsia="zh-CN"/>
              </w:rPr>
              <w:t>满足，无问题</w:t>
            </w:r>
          </w:p>
        </w:tc>
        <w:tc>
          <w:tcPr>
            <w:tcW w:w="2056" w:type="dxa"/>
          </w:tcPr>
          <w:p w14:paraId="4AA39A71">
            <w:pPr>
              <w:rPr>
                <w:rFonts w:hint="default"/>
                <w:vertAlign w:val="baseline"/>
                <w:lang w:val="en-US" w:eastAsia="zh-CN"/>
              </w:rPr>
            </w:pPr>
          </w:p>
        </w:tc>
      </w:tr>
      <w:tr w14:paraId="317E29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955" w:type="dxa"/>
          </w:tcPr>
          <w:p w14:paraId="2A65B1D2">
            <w:pPr>
              <w:jc w:val="center"/>
              <w:rPr>
                <w:rFonts w:hint="default"/>
                <w:vertAlign w:val="baseline"/>
                <w:lang w:val="en-US" w:eastAsia="zh-CN"/>
              </w:rPr>
            </w:pPr>
            <w:r>
              <w:rPr>
                <w:rFonts w:hint="eastAsia"/>
                <w:vertAlign w:val="baseline"/>
                <w:lang w:val="en-US" w:eastAsia="zh-CN"/>
              </w:rPr>
              <w:t>6</w:t>
            </w:r>
          </w:p>
        </w:tc>
        <w:tc>
          <w:tcPr>
            <w:tcW w:w="4374" w:type="dxa"/>
          </w:tcPr>
          <w:p w14:paraId="3E475B06">
            <w:pP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运维账号等无法按用户创建账号，其人员岗位与权限匹配情况，运维类账号不应系统程序账号等，仅供自然人使用。</w:t>
            </w:r>
          </w:p>
        </w:tc>
        <w:tc>
          <w:tcPr>
            <w:tcW w:w="1293" w:type="dxa"/>
          </w:tcPr>
          <w:p w14:paraId="4193DBF0">
            <w:pPr>
              <w:rPr>
                <w:rFonts w:hint="default"/>
                <w:vertAlign w:val="baseline"/>
                <w:lang w:val="en-US" w:eastAsia="zh-CN"/>
              </w:rPr>
            </w:pPr>
            <w:r>
              <w:rPr>
                <w:rFonts w:hint="eastAsia" w:ascii="微软雅黑" w:hAnsi="微软雅黑" w:eastAsia="微软雅黑" w:cs="微软雅黑"/>
                <w:sz w:val="18"/>
                <w:szCs w:val="18"/>
                <w:vertAlign w:val="baseline"/>
                <w:lang w:val="en-US" w:eastAsia="zh-CN"/>
              </w:rPr>
              <w:t>满足，无问题</w:t>
            </w:r>
          </w:p>
        </w:tc>
        <w:tc>
          <w:tcPr>
            <w:tcW w:w="2056" w:type="dxa"/>
          </w:tcPr>
          <w:p w14:paraId="25DA36E9">
            <w:pPr>
              <w:rPr>
                <w:rFonts w:hint="default"/>
                <w:vertAlign w:val="baseline"/>
                <w:lang w:val="en-US" w:eastAsia="zh-CN"/>
              </w:rPr>
            </w:pPr>
          </w:p>
        </w:tc>
      </w:tr>
      <w:tr w14:paraId="6BDE3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955" w:type="dxa"/>
          </w:tcPr>
          <w:p w14:paraId="7DA14BA7">
            <w:pPr>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7</w:t>
            </w:r>
          </w:p>
        </w:tc>
        <w:tc>
          <w:tcPr>
            <w:tcW w:w="4374" w:type="dxa"/>
          </w:tcPr>
          <w:p w14:paraId="3618097B">
            <w:pPr>
              <w:jc w:val="both"/>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其他类全量账号的创建合法性、授权合理性审阅情况</w:t>
            </w:r>
          </w:p>
        </w:tc>
        <w:tc>
          <w:tcPr>
            <w:tcW w:w="1293" w:type="dxa"/>
          </w:tcPr>
          <w:p w14:paraId="1F871A6A">
            <w:pPr>
              <w:jc w:val="center"/>
              <w:rPr>
                <w:rFonts w:hint="default"/>
                <w:vertAlign w:val="baseline"/>
                <w:lang w:val="en-US" w:eastAsia="zh-CN"/>
              </w:rPr>
            </w:pPr>
            <w:r>
              <w:rPr>
                <w:rFonts w:hint="eastAsia" w:ascii="微软雅黑" w:hAnsi="微软雅黑" w:eastAsia="微软雅黑" w:cs="微软雅黑"/>
                <w:sz w:val="18"/>
                <w:szCs w:val="18"/>
                <w:vertAlign w:val="baseline"/>
                <w:lang w:val="en-US" w:eastAsia="zh-CN"/>
              </w:rPr>
              <w:t>满足，无问题</w:t>
            </w:r>
          </w:p>
        </w:tc>
        <w:tc>
          <w:tcPr>
            <w:tcW w:w="2056" w:type="dxa"/>
          </w:tcPr>
          <w:p w14:paraId="25383755">
            <w:pPr>
              <w:jc w:val="center"/>
              <w:rPr>
                <w:rFonts w:hint="default"/>
                <w:vertAlign w:val="baseline"/>
                <w:lang w:val="en-US" w:eastAsia="zh-CN"/>
              </w:rPr>
            </w:pPr>
          </w:p>
        </w:tc>
      </w:tr>
    </w:tbl>
    <w:p w14:paraId="16611209">
      <w:pPr>
        <w:numPr>
          <w:ilvl w:val="0"/>
          <w:numId w:val="0"/>
        </w:numPr>
        <w:ind w:leftChars="0"/>
        <w:jc w:val="center"/>
        <w:rPr>
          <w:rFonts w:hint="eastAsia" w:ascii="微软雅黑" w:hAnsi="微软雅黑" w:eastAsia="微软雅黑" w:cs="微软雅黑"/>
          <w:b/>
          <w:bCs/>
          <w:kern w:val="44"/>
          <w:sz w:val="21"/>
          <w:szCs w:val="21"/>
          <w:lang w:val="en-US" w:eastAsia="zh-CN" w:bidi="ar-SA"/>
        </w:rPr>
      </w:pPr>
      <w:r>
        <w:rPr>
          <w:rFonts w:hint="eastAsia" w:ascii="微软雅黑" w:hAnsi="微软雅黑" w:eastAsia="微软雅黑" w:cs="微软雅黑"/>
          <w:b/>
          <w:bCs/>
          <w:kern w:val="44"/>
          <w:sz w:val="21"/>
          <w:szCs w:val="21"/>
          <w:lang w:val="en-US" w:eastAsia="zh-CN" w:bidi="ar-SA"/>
        </w:rPr>
        <w:t>表：安全自查结果表</w:t>
      </w:r>
    </w:p>
    <w:p w14:paraId="60F45F18">
      <w:pPr>
        <w:numPr>
          <w:ilvl w:val="0"/>
          <w:numId w:val="0"/>
        </w:numPr>
        <w:ind w:leftChars="0"/>
        <w:jc w:val="both"/>
        <w:rPr>
          <w:rFonts w:hint="eastAsia" w:ascii="微软雅黑" w:hAnsi="微软雅黑" w:eastAsia="微软雅黑" w:cs="微软雅黑"/>
          <w:b/>
          <w:bCs/>
          <w:kern w:val="44"/>
          <w:sz w:val="21"/>
          <w:szCs w:val="21"/>
          <w:lang w:val="en-US" w:eastAsia="zh-CN" w:bidi="ar-SA"/>
        </w:rPr>
      </w:pPr>
    </w:p>
    <w:p w14:paraId="22F83E7F">
      <w:pPr>
        <w:pStyle w:val="2"/>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3、梧桐大数据平台系统账号整体情况说明</w:t>
      </w:r>
    </w:p>
    <w:p w14:paraId="145EDBA1">
      <w:pPr>
        <w:pStyle w:val="3"/>
        <w:keepNext/>
        <w:keepLines/>
        <w:pageBreakBefore w:val="0"/>
        <w:widowControl w:val="0"/>
        <w:kinsoku/>
        <w:wordWrap/>
        <w:overflowPunct/>
        <w:topLinePunct w:val="0"/>
        <w:autoSpaceDE/>
        <w:autoSpaceDN/>
        <w:bidi w:val="0"/>
        <w:adjustRightInd/>
        <w:snapToGrid/>
        <w:spacing w:before="0" w:after="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3.1 梧桐大数据平台系统</w:t>
      </w:r>
    </w:p>
    <w:p w14:paraId="39C8DB68">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3.1.1 账号审阅情况</w:t>
      </w:r>
    </w:p>
    <w:p w14:paraId="10F365AC">
      <w:pPr>
        <w:rPr>
          <w:rFonts w:hint="default" w:ascii="微软雅黑" w:hAnsi="微软雅黑" w:eastAsia="微软雅黑" w:cs="微软雅黑"/>
          <w:i/>
          <w:iCs/>
          <w:sz w:val="21"/>
          <w:szCs w:val="21"/>
          <w:lang w:val="en-US" w:eastAsia="zh-CN"/>
        </w:rPr>
      </w:pPr>
      <w:r>
        <w:rPr>
          <w:rFonts w:hint="eastAsia" w:ascii="微软雅黑" w:hAnsi="微软雅黑" w:eastAsia="微软雅黑" w:cs="微软雅黑"/>
          <w:i/>
          <w:iCs/>
          <w:sz w:val="21"/>
          <w:szCs w:val="21"/>
          <w:lang w:val="en-US" w:eastAsia="zh-CN"/>
        </w:rPr>
        <w:t>从账号用户身份的有效性、账号创建的合法性、角色及权限设置合理性、无用账号（包括沉默账号、与运营维护等人员工作无关的账号、与系统平台正常运行无关的账号、离职、离岗人员账号、特定任务完成后临时分配的账号；其他需要清理的账号）的状态确认及清理、离职离岗人员账号处置、超级账号程序账号的使用合规性等方面进行账号的安全管理整体情况总结。如存在异常需说明异常及整改完成情况。</w:t>
      </w:r>
    </w:p>
    <w:p w14:paraId="6DFAFAB9">
      <w:pPr>
        <w:rPr>
          <w:rFonts w:hint="default"/>
          <w:lang w:val="en-US" w:eastAsia="zh-CN"/>
        </w:rPr>
      </w:pPr>
      <w:r>
        <w:rPr>
          <w:rFonts w:hint="eastAsia" w:ascii="微软雅黑" w:hAnsi="微软雅黑" w:eastAsia="微软雅黑" w:cs="微软雅黑"/>
          <w:sz w:val="24"/>
          <w:szCs w:val="24"/>
          <w:lang w:val="en-US" w:eastAsia="zh-CN"/>
        </w:rPr>
        <w:t>3.1.2 账号状态详情表</w:t>
      </w:r>
    </w:p>
    <w:tbl>
      <w:tblPr>
        <w:tblStyle w:val="12"/>
        <w:tblpPr w:leftFromText="180" w:rightFromText="180" w:vertAnchor="text" w:horzAnchor="page" w:tblpX="1881" w:tblpY="44"/>
        <w:tblOverlap w:val="never"/>
        <w:tblW w:w="83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
        <w:gridCol w:w="2360"/>
        <w:gridCol w:w="1495"/>
        <w:gridCol w:w="3488"/>
      </w:tblGrid>
      <w:tr w14:paraId="2A79F1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vAlign w:val="top"/>
          </w:tcPr>
          <w:p w14:paraId="38C02E67">
            <w:pPr>
              <w:jc w:val="center"/>
              <w:rPr>
                <w:rFonts w:hint="default"/>
                <w:b/>
                <w:bCs/>
                <w:sz w:val="18"/>
                <w:szCs w:val="18"/>
                <w:vertAlign w:val="baseline"/>
                <w:lang w:val="en-US" w:eastAsia="zh-CN"/>
              </w:rPr>
            </w:pPr>
            <w:r>
              <w:rPr>
                <w:rFonts w:hint="eastAsia" w:ascii="微软雅黑" w:hAnsi="微软雅黑" w:eastAsia="微软雅黑" w:cs="微软雅黑"/>
                <w:b/>
                <w:bCs/>
                <w:sz w:val="18"/>
                <w:szCs w:val="18"/>
                <w:vertAlign w:val="baseline"/>
                <w:lang w:val="en-US" w:eastAsia="zh-CN"/>
              </w:rPr>
              <w:t>序号</w:t>
            </w:r>
          </w:p>
        </w:tc>
        <w:tc>
          <w:tcPr>
            <w:tcW w:w="2360" w:type="dxa"/>
            <w:vAlign w:val="top"/>
          </w:tcPr>
          <w:p w14:paraId="2F7F5417">
            <w:pPr>
              <w:jc w:val="center"/>
              <w:rPr>
                <w:rFonts w:hint="default" w:ascii="微软雅黑" w:hAnsi="微软雅黑" w:eastAsia="微软雅黑" w:cs="微软雅黑"/>
                <w:b/>
                <w:bCs/>
                <w:sz w:val="18"/>
                <w:szCs w:val="18"/>
                <w:vertAlign w:val="baseline"/>
                <w:lang w:val="en-US" w:eastAsia="zh-CN"/>
              </w:rPr>
            </w:pPr>
            <w:r>
              <w:rPr>
                <w:rFonts w:hint="default" w:ascii="微软雅黑" w:hAnsi="微软雅黑" w:eastAsia="微软雅黑" w:cs="微软雅黑"/>
                <w:b/>
                <w:bCs/>
                <w:sz w:val="18"/>
                <w:szCs w:val="18"/>
                <w:vertAlign w:val="baseline"/>
                <w:lang w:val="en-US" w:eastAsia="zh-CN"/>
              </w:rPr>
              <w:t>资源类型</w:t>
            </w:r>
          </w:p>
        </w:tc>
        <w:tc>
          <w:tcPr>
            <w:tcW w:w="1495" w:type="dxa"/>
            <w:vAlign w:val="top"/>
          </w:tcPr>
          <w:p w14:paraId="40315635">
            <w:pPr>
              <w:jc w:val="center"/>
              <w:rPr>
                <w:rFonts w:hint="default" w:ascii="微软雅黑" w:hAnsi="微软雅黑" w:eastAsia="微软雅黑" w:cs="微软雅黑"/>
                <w:b/>
                <w:bCs/>
                <w:sz w:val="18"/>
                <w:szCs w:val="18"/>
                <w:vertAlign w:val="baseline"/>
                <w:lang w:val="en-US" w:eastAsia="zh-CN"/>
              </w:rPr>
            </w:pPr>
            <w:r>
              <w:rPr>
                <w:rFonts w:hint="eastAsia" w:ascii="微软雅黑" w:hAnsi="微软雅黑" w:eastAsia="微软雅黑" w:cs="微软雅黑"/>
                <w:b/>
                <w:bCs/>
                <w:sz w:val="18"/>
                <w:szCs w:val="18"/>
                <w:vertAlign w:val="baseline"/>
                <w:lang w:val="en-US" w:eastAsia="zh-CN"/>
              </w:rPr>
              <w:t>账号</w:t>
            </w:r>
          </w:p>
          <w:p w14:paraId="0E8E4160">
            <w:pPr>
              <w:jc w:val="center"/>
              <w:rPr>
                <w:rFonts w:hint="default" w:ascii="微软雅黑" w:hAnsi="微软雅黑" w:eastAsia="微软雅黑" w:cs="微软雅黑"/>
                <w:b/>
                <w:bCs/>
                <w:sz w:val="18"/>
                <w:szCs w:val="18"/>
                <w:vertAlign w:val="baseline"/>
                <w:lang w:val="en-US" w:eastAsia="zh-CN"/>
              </w:rPr>
            </w:pPr>
            <w:r>
              <w:rPr>
                <w:rFonts w:hint="eastAsia" w:ascii="微软雅黑" w:hAnsi="微软雅黑" w:eastAsia="微软雅黑" w:cs="微软雅黑"/>
                <w:b/>
                <w:bCs/>
                <w:sz w:val="18"/>
                <w:szCs w:val="18"/>
                <w:vertAlign w:val="baseline"/>
                <w:lang w:val="en-US" w:eastAsia="zh-CN"/>
              </w:rPr>
              <w:t>总数量</w:t>
            </w:r>
          </w:p>
        </w:tc>
        <w:tc>
          <w:tcPr>
            <w:tcW w:w="3488" w:type="dxa"/>
            <w:vAlign w:val="top"/>
          </w:tcPr>
          <w:p w14:paraId="6C376502">
            <w:pPr>
              <w:jc w:val="center"/>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b/>
                <w:bCs/>
                <w:sz w:val="18"/>
                <w:szCs w:val="18"/>
                <w:vertAlign w:val="baseline"/>
                <w:lang w:val="en-US" w:eastAsia="zh-CN"/>
              </w:rPr>
              <w:t>“问题”</w:t>
            </w:r>
          </w:p>
          <w:p w14:paraId="6983A08F">
            <w:pPr>
              <w:jc w:val="center"/>
              <w:rPr>
                <w:rFonts w:hint="default" w:ascii="微软雅黑" w:hAnsi="微软雅黑" w:eastAsia="微软雅黑" w:cs="微软雅黑"/>
                <w:b/>
                <w:bCs/>
                <w:sz w:val="18"/>
                <w:szCs w:val="18"/>
                <w:vertAlign w:val="baseline"/>
                <w:lang w:val="en-US" w:eastAsia="zh-CN"/>
              </w:rPr>
            </w:pPr>
            <w:r>
              <w:rPr>
                <w:rFonts w:hint="eastAsia" w:ascii="微软雅黑" w:hAnsi="微软雅黑" w:eastAsia="微软雅黑" w:cs="微软雅黑"/>
                <w:b/>
                <w:bCs/>
                <w:sz w:val="18"/>
                <w:szCs w:val="18"/>
                <w:vertAlign w:val="baseline"/>
                <w:lang w:val="en-US" w:eastAsia="zh-CN"/>
              </w:rPr>
              <w:t>账号数量及备注</w:t>
            </w:r>
          </w:p>
        </w:tc>
      </w:tr>
      <w:tr w14:paraId="32B53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964" w:type="dxa"/>
            <w:vAlign w:val="top"/>
          </w:tcPr>
          <w:p w14:paraId="72D37D6C">
            <w:pPr>
              <w:jc w:val="cente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1</w:t>
            </w:r>
          </w:p>
        </w:tc>
        <w:tc>
          <w:tcPr>
            <w:tcW w:w="2360" w:type="dxa"/>
            <w:vAlign w:val="top"/>
          </w:tcPr>
          <w:p w14:paraId="2EC49AAB">
            <w:pPr>
              <w:jc w:val="cente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程序账号</w:t>
            </w:r>
          </w:p>
        </w:tc>
        <w:tc>
          <w:tcPr>
            <w:tcW w:w="1495" w:type="dxa"/>
            <w:vAlign w:val="top"/>
          </w:tcPr>
          <w:p w14:paraId="13C82500">
            <w:pPr>
              <w:rPr>
                <w:rFonts w:hint="default"/>
                <w:vertAlign w:val="baseline"/>
                <w:lang w:eastAsia="zh-CN"/>
              </w:rPr>
            </w:pPr>
            <w:r>
              <w:rPr>
                <w:rFonts w:hint="eastAsia"/>
                <w:vertAlign w:val="baseline"/>
                <w:lang w:val="en-US" w:eastAsia="zh-CN"/>
              </w:rPr>
              <w:t>77</w:t>
            </w:r>
            <w:r>
              <w:rPr>
                <w:rFonts w:hint="default"/>
                <w:vertAlign w:val="baseline"/>
                <w:lang w:eastAsia="zh-CN"/>
              </w:rPr>
              <w:t xml:space="preserve"> </w:t>
            </w:r>
          </w:p>
        </w:tc>
        <w:tc>
          <w:tcPr>
            <w:tcW w:w="3488" w:type="dxa"/>
            <w:vAlign w:val="top"/>
          </w:tcPr>
          <w:p w14:paraId="2E125095">
            <w:pPr>
              <w:rPr>
                <w:rFonts w:hint="eastAsia"/>
                <w:vertAlign w:val="baseline"/>
                <w:lang w:val="en-US" w:eastAsia="zh-CN"/>
              </w:rPr>
            </w:pPr>
            <w:r>
              <w:rPr>
                <w:rFonts w:hint="eastAsia"/>
                <w:vertAlign w:val="baseline"/>
                <w:lang w:val="en-US" w:eastAsia="zh-CN"/>
              </w:rPr>
              <w:t>2</w:t>
            </w:r>
          </w:p>
          <w:p w14:paraId="3A1AC4BD">
            <w:pPr>
              <w:rPr>
                <w:rFonts w:hint="default"/>
                <w:vertAlign w:val="baseline"/>
                <w:lang w:val="en-US" w:eastAsia="zh-CN"/>
              </w:rPr>
            </w:pPr>
            <w:r>
              <w:rPr>
                <w:rFonts w:hint="eastAsia"/>
                <w:vertAlign w:val="baseline"/>
                <w:lang w:val="en-US" w:eastAsia="zh-CN"/>
              </w:rPr>
              <w:t>程序账号</w:t>
            </w:r>
            <w:r>
              <w:rPr>
                <w:rFonts w:hint="default"/>
                <w:vertAlign w:val="baseline"/>
                <w:lang w:val="en-US" w:eastAsia="zh-CN"/>
              </w:rPr>
              <w:t>jlzw</w:t>
            </w:r>
            <w:r>
              <w:rPr>
                <w:rFonts w:hint="eastAsia"/>
                <w:vertAlign w:val="baseline"/>
                <w:lang w:val="en-US" w:eastAsia="zh-CN"/>
              </w:rPr>
              <w:t>有效期为2099年</w:t>
            </w:r>
          </w:p>
        </w:tc>
      </w:tr>
      <w:tr w14:paraId="2FCE8E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64" w:type="dxa"/>
            <w:vAlign w:val="top"/>
          </w:tcPr>
          <w:p w14:paraId="48EBFA46">
            <w:pPr>
              <w:jc w:val="center"/>
              <w:rPr>
                <w:rFonts w:hint="default"/>
                <w:vertAlign w:val="baseline"/>
                <w:lang w:val="en-US" w:eastAsia="zh-CN"/>
              </w:rPr>
            </w:pPr>
            <w:r>
              <w:rPr>
                <w:rFonts w:hint="eastAsia" w:ascii="微软雅黑" w:hAnsi="微软雅黑" w:eastAsia="微软雅黑" w:cs="微软雅黑"/>
                <w:sz w:val="18"/>
                <w:szCs w:val="18"/>
                <w:vertAlign w:val="baseline"/>
                <w:lang w:val="en-US" w:eastAsia="zh-CN"/>
              </w:rPr>
              <w:t>2</w:t>
            </w:r>
          </w:p>
        </w:tc>
        <w:tc>
          <w:tcPr>
            <w:tcW w:w="2360" w:type="dxa"/>
            <w:vAlign w:val="top"/>
          </w:tcPr>
          <w:p w14:paraId="02C57BB8">
            <w:pPr>
              <w:jc w:val="cente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超级账号</w:t>
            </w:r>
          </w:p>
        </w:tc>
        <w:tc>
          <w:tcPr>
            <w:tcW w:w="1495" w:type="dxa"/>
            <w:vAlign w:val="top"/>
          </w:tcPr>
          <w:p w14:paraId="6ACF7D61">
            <w:pPr>
              <w:rPr>
                <w:rFonts w:hint="default"/>
                <w:vertAlign w:val="baseline"/>
                <w:lang w:val="en-US" w:eastAsia="zh-CN"/>
              </w:rPr>
            </w:pPr>
            <w:r>
              <w:rPr>
                <w:rFonts w:hint="eastAsia"/>
                <w:vertAlign w:val="baseline"/>
                <w:lang w:val="en-US" w:eastAsia="zh-CN"/>
              </w:rPr>
              <w:t>1</w:t>
            </w:r>
          </w:p>
        </w:tc>
        <w:tc>
          <w:tcPr>
            <w:tcW w:w="3488" w:type="dxa"/>
            <w:vAlign w:val="top"/>
          </w:tcPr>
          <w:p w14:paraId="712969FA">
            <w:pPr>
              <w:rPr>
                <w:rFonts w:hint="default"/>
                <w:vertAlign w:val="baseline"/>
                <w:lang w:val="en-US" w:eastAsia="zh-CN"/>
              </w:rPr>
            </w:pPr>
            <w:r>
              <w:rPr>
                <w:rFonts w:hint="eastAsia"/>
                <w:vertAlign w:val="baseline"/>
                <w:lang w:val="en-US" w:eastAsia="zh-CN"/>
              </w:rPr>
              <w:t>0</w:t>
            </w:r>
          </w:p>
        </w:tc>
      </w:tr>
      <w:tr w14:paraId="588770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vAlign w:val="top"/>
          </w:tcPr>
          <w:p w14:paraId="6437405F">
            <w:pPr>
              <w:jc w:val="cente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3</w:t>
            </w:r>
          </w:p>
        </w:tc>
        <w:tc>
          <w:tcPr>
            <w:tcW w:w="2360" w:type="dxa"/>
            <w:vAlign w:val="top"/>
          </w:tcPr>
          <w:p w14:paraId="6E8B9879">
            <w:pPr>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普通账号</w:t>
            </w:r>
          </w:p>
          <w:p w14:paraId="2D2494A9">
            <w:pPr>
              <w:jc w:val="cente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（个人账号）</w:t>
            </w:r>
          </w:p>
        </w:tc>
        <w:tc>
          <w:tcPr>
            <w:tcW w:w="1495" w:type="dxa"/>
            <w:vAlign w:val="top"/>
          </w:tcPr>
          <w:p w14:paraId="6263C7D4">
            <w:pPr>
              <w:rPr>
                <w:rFonts w:hint="eastAsia"/>
                <w:vertAlign w:val="baseline"/>
                <w:lang w:val="en-US" w:eastAsia="zh-CN"/>
              </w:rPr>
            </w:pPr>
            <w:r>
              <w:rPr>
                <w:rFonts w:hint="eastAsia"/>
                <w:vertAlign w:val="baseline"/>
                <w:lang w:val="en-US" w:eastAsia="zh-CN"/>
              </w:rPr>
              <w:t>主机：557</w:t>
            </w:r>
          </w:p>
          <w:p w14:paraId="1C4ADD66">
            <w:pPr>
              <w:rPr>
                <w:rFonts w:hint="default"/>
                <w:vertAlign w:val="baseline"/>
                <w:lang w:val="en-US" w:eastAsia="zh-CN"/>
              </w:rPr>
            </w:pPr>
            <w:r>
              <w:rPr>
                <w:rFonts w:hint="eastAsia"/>
                <w:vertAlign w:val="baseline"/>
                <w:lang w:val="en-US" w:eastAsia="zh-CN"/>
              </w:rPr>
              <w:t>应用：188</w:t>
            </w:r>
          </w:p>
          <w:p w14:paraId="73864F89">
            <w:pPr>
              <w:rPr>
                <w:rFonts w:hint="default"/>
                <w:vertAlign w:val="baseline"/>
                <w:lang w:val="en-US" w:eastAsia="zh-CN"/>
              </w:rPr>
            </w:pPr>
            <w:r>
              <w:rPr>
                <w:rFonts w:hint="eastAsia"/>
                <w:vertAlign w:val="baseline"/>
                <w:lang w:val="en-US" w:eastAsia="zh-CN"/>
              </w:rPr>
              <w:t>数据库：685</w:t>
            </w:r>
          </w:p>
        </w:tc>
        <w:tc>
          <w:tcPr>
            <w:tcW w:w="3488" w:type="dxa"/>
            <w:vAlign w:val="top"/>
          </w:tcPr>
          <w:p w14:paraId="4CC8B248">
            <w:pPr>
              <w:rPr>
                <w:rFonts w:hint="eastAsia"/>
                <w:vertAlign w:val="baseline"/>
                <w:lang w:val="en-US" w:eastAsia="zh-CN"/>
              </w:rPr>
            </w:pPr>
            <w:r>
              <w:rPr>
                <w:rFonts w:hint="eastAsia"/>
                <w:vertAlign w:val="baseline"/>
                <w:lang w:val="en-US" w:eastAsia="zh-CN"/>
              </w:rPr>
              <w:t>锁定：335</w:t>
            </w:r>
          </w:p>
          <w:p w14:paraId="63AA285E">
            <w:pPr>
              <w:rPr>
                <w:rFonts w:hint="default"/>
                <w:vertAlign w:val="baseline"/>
                <w:lang w:val="en-US" w:eastAsia="zh-CN"/>
              </w:rPr>
            </w:pPr>
            <w:r>
              <w:rPr>
                <w:rFonts w:hint="eastAsia"/>
                <w:vertAlign w:val="baseline"/>
                <w:lang w:val="en-US" w:eastAsia="zh-CN"/>
              </w:rPr>
              <w:t>锁定：24</w:t>
            </w:r>
          </w:p>
          <w:p w14:paraId="01985D8D">
            <w:pPr>
              <w:rPr>
                <w:rFonts w:hint="default"/>
                <w:vertAlign w:val="baseline"/>
                <w:lang w:val="en-US" w:eastAsia="zh-CN"/>
              </w:rPr>
            </w:pPr>
            <w:r>
              <w:rPr>
                <w:rFonts w:hint="eastAsia"/>
                <w:vertAlign w:val="baseline"/>
                <w:lang w:val="en-US" w:eastAsia="zh-CN"/>
              </w:rPr>
              <w:t>锁定：275</w:t>
            </w:r>
          </w:p>
        </w:tc>
      </w:tr>
      <w:tr w14:paraId="10002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vAlign w:val="top"/>
          </w:tcPr>
          <w:p w14:paraId="05F316F3">
            <w:pPr>
              <w:jc w:val="cente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4</w:t>
            </w:r>
          </w:p>
        </w:tc>
        <w:tc>
          <w:tcPr>
            <w:tcW w:w="2360" w:type="dxa"/>
            <w:vAlign w:val="top"/>
          </w:tcPr>
          <w:p w14:paraId="30C52B9A">
            <w:pPr>
              <w:jc w:val="cente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自有人员账号</w:t>
            </w:r>
          </w:p>
        </w:tc>
        <w:tc>
          <w:tcPr>
            <w:tcW w:w="1495" w:type="dxa"/>
            <w:vAlign w:val="top"/>
          </w:tcPr>
          <w:p w14:paraId="0ABCF155">
            <w:pPr>
              <w:rPr>
                <w:rFonts w:hint="eastAsia"/>
                <w:vertAlign w:val="baseline"/>
                <w:lang w:val="en-US" w:eastAsia="zh-CN"/>
              </w:rPr>
            </w:pPr>
            <w:r>
              <w:rPr>
                <w:rFonts w:hint="eastAsia"/>
                <w:vertAlign w:val="baseline"/>
                <w:lang w:val="en-US" w:eastAsia="zh-CN"/>
              </w:rPr>
              <w:t xml:space="preserve">主机 0 </w:t>
            </w:r>
          </w:p>
          <w:p w14:paraId="6C9DE1E5">
            <w:pPr>
              <w:rPr>
                <w:rFonts w:hint="default"/>
                <w:vertAlign w:val="baseline"/>
                <w:lang w:val="en-US" w:eastAsia="zh-CN"/>
              </w:rPr>
            </w:pPr>
            <w:r>
              <w:rPr>
                <w:rFonts w:hint="eastAsia"/>
                <w:vertAlign w:val="baseline"/>
                <w:lang w:val="en-US" w:eastAsia="zh-CN"/>
              </w:rPr>
              <w:t>应用：48</w:t>
            </w:r>
          </w:p>
          <w:p w14:paraId="5DEC5A88">
            <w:pPr>
              <w:rPr>
                <w:rFonts w:hint="default"/>
                <w:vertAlign w:val="baseline"/>
                <w:lang w:val="en-US" w:eastAsia="zh-CN"/>
              </w:rPr>
            </w:pPr>
            <w:r>
              <w:rPr>
                <w:rFonts w:hint="eastAsia"/>
                <w:vertAlign w:val="baseline"/>
                <w:lang w:val="en-US" w:eastAsia="zh-CN"/>
              </w:rPr>
              <w:t>数据库：308</w:t>
            </w:r>
          </w:p>
        </w:tc>
        <w:tc>
          <w:tcPr>
            <w:tcW w:w="3488" w:type="dxa"/>
            <w:vAlign w:val="top"/>
          </w:tcPr>
          <w:p w14:paraId="3A8261EF">
            <w:pPr>
              <w:rPr>
                <w:rFonts w:hint="default"/>
                <w:vertAlign w:val="baseline"/>
                <w:lang w:val="en-US" w:eastAsia="zh-CN"/>
              </w:rPr>
            </w:pPr>
            <w:r>
              <w:rPr>
                <w:rFonts w:hint="eastAsia"/>
                <w:vertAlign w:val="baseline"/>
                <w:lang w:val="en-US" w:eastAsia="zh-CN"/>
              </w:rPr>
              <w:t>锁定：0</w:t>
            </w:r>
          </w:p>
          <w:p w14:paraId="3B9A67F2">
            <w:pPr>
              <w:rPr>
                <w:rFonts w:hint="eastAsia"/>
                <w:vertAlign w:val="baseline"/>
                <w:lang w:val="en-US" w:eastAsia="zh-CN"/>
              </w:rPr>
            </w:pPr>
            <w:r>
              <w:rPr>
                <w:rFonts w:hint="eastAsia"/>
                <w:vertAlign w:val="baseline"/>
                <w:lang w:val="en-US" w:eastAsia="zh-CN"/>
              </w:rPr>
              <w:t>锁定：12</w:t>
            </w:r>
          </w:p>
          <w:p w14:paraId="7053C7ED">
            <w:pPr>
              <w:ind w:left="1050" w:hanging="1050" w:hangingChars="500"/>
              <w:rPr>
                <w:rFonts w:hint="default"/>
                <w:vertAlign w:val="baseline"/>
                <w:lang w:val="en-US" w:eastAsia="zh-CN"/>
              </w:rPr>
            </w:pPr>
            <w:r>
              <w:rPr>
                <w:rFonts w:hint="eastAsia"/>
                <w:vertAlign w:val="baseline"/>
                <w:lang w:val="en-US" w:eastAsia="zh-CN"/>
              </w:rPr>
              <w:t>锁定：96（其中4个恶意加锁、3个管理员加锁）</w:t>
            </w:r>
          </w:p>
        </w:tc>
      </w:tr>
      <w:tr w14:paraId="65B059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4" w:type="dxa"/>
            <w:vAlign w:val="top"/>
          </w:tcPr>
          <w:p w14:paraId="7DECC533">
            <w:pPr>
              <w:jc w:val="center"/>
              <w:rPr>
                <w:rFonts w:hint="default"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5</w:t>
            </w:r>
          </w:p>
        </w:tc>
        <w:tc>
          <w:tcPr>
            <w:tcW w:w="2360" w:type="dxa"/>
            <w:vAlign w:val="top"/>
          </w:tcPr>
          <w:p w14:paraId="5EC34F99">
            <w:pPr>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合作伙伴账号</w:t>
            </w:r>
          </w:p>
        </w:tc>
        <w:tc>
          <w:tcPr>
            <w:tcW w:w="1495" w:type="dxa"/>
            <w:vAlign w:val="top"/>
          </w:tcPr>
          <w:p w14:paraId="420C3E70">
            <w:pPr>
              <w:rPr>
                <w:rFonts w:hint="eastAsia"/>
                <w:vertAlign w:val="baseline"/>
                <w:lang w:val="en-US" w:eastAsia="zh-CN"/>
              </w:rPr>
            </w:pPr>
            <w:r>
              <w:rPr>
                <w:rFonts w:hint="eastAsia"/>
                <w:vertAlign w:val="baseline"/>
                <w:lang w:val="en-US" w:eastAsia="zh-CN"/>
              </w:rPr>
              <w:t>主机：617</w:t>
            </w:r>
          </w:p>
          <w:p w14:paraId="4C6D5DD2">
            <w:pPr>
              <w:rPr>
                <w:rFonts w:hint="default"/>
                <w:vertAlign w:val="baseline"/>
                <w:lang w:val="en-US" w:eastAsia="zh-CN"/>
              </w:rPr>
            </w:pPr>
            <w:r>
              <w:rPr>
                <w:rFonts w:hint="eastAsia"/>
                <w:vertAlign w:val="baseline"/>
                <w:lang w:val="en-US" w:eastAsia="zh-CN"/>
              </w:rPr>
              <w:t>应用：140</w:t>
            </w:r>
          </w:p>
          <w:p w14:paraId="0FFAAC86">
            <w:pPr>
              <w:rPr>
                <w:rFonts w:hint="default"/>
                <w:vertAlign w:val="baseline"/>
                <w:lang w:val="en-US" w:eastAsia="zh-CN"/>
              </w:rPr>
            </w:pPr>
            <w:r>
              <w:rPr>
                <w:rFonts w:hint="eastAsia"/>
                <w:vertAlign w:val="baseline"/>
                <w:lang w:val="en-US" w:eastAsia="zh-CN"/>
              </w:rPr>
              <w:t>数据库：377</w:t>
            </w:r>
          </w:p>
        </w:tc>
        <w:tc>
          <w:tcPr>
            <w:tcW w:w="3488" w:type="dxa"/>
            <w:vAlign w:val="top"/>
          </w:tcPr>
          <w:p w14:paraId="2E75D136">
            <w:pPr>
              <w:rPr>
                <w:rFonts w:hint="eastAsia"/>
                <w:vertAlign w:val="baseline"/>
                <w:lang w:val="en-US" w:eastAsia="zh-CN"/>
              </w:rPr>
            </w:pPr>
            <w:r>
              <w:rPr>
                <w:rFonts w:hint="eastAsia"/>
                <w:vertAlign w:val="baseline"/>
                <w:lang w:val="en-US" w:eastAsia="zh-CN"/>
              </w:rPr>
              <w:t>锁定：115</w:t>
            </w:r>
          </w:p>
          <w:p w14:paraId="44BA2EAF">
            <w:pPr>
              <w:rPr>
                <w:rFonts w:hint="default"/>
                <w:vertAlign w:val="baseline"/>
                <w:lang w:val="en-US" w:eastAsia="zh-CN"/>
              </w:rPr>
            </w:pPr>
            <w:r>
              <w:rPr>
                <w:rFonts w:hint="eastAsia"/>
                <w:vertAlign w:val="baseline"/>
                <w:lang w:val="en-US" w:eastAsia="zh-CN"/>
              </w:rPr>
              <w:t>锁定：8 （其中2个恶意登录加锁）</w:t>
            </w:r>
          </w:p>
          <w:p w14:paraId="54CAA897">
            <w:pPr>
              <w:rPr>
                <w:rFonts w:hint="default"/>
                <w:vertAlign w:val="baseline"/>
                <w:lang w:val="en-US" w:eastAsia="zh-CN"/>
              </w:rPr>
            </w:pPr>
            <w:r>
              <w:rPr>
                <w:rFonts w:hint="eastAsia"/>
                <w:vertAlign w:val="baseline"/>
                <w:lang w:val="en-US" w:eastAsia="zh-CN"/>
              </w:rPr>
              <w:t>锁定：94（其中1个恶意登录加锁）</w:t>
            </w:r>
          </w:p>
        </w:tc>
      </w:tr>
    </w:tbl>
    <w:p w14:paraId="27853A4D">
      <w:pPr>
        <w:numPr>
          <w:ilvl w:val="0"/>
          <w:numId w:val="0"/>
        </w:numPr>
        <w:ind w:leftChars="0"/>
        <w:jc w:val="both"/>
        <w:rPr>
          <w:rFonts w:hint="eastAsia" w:ascii="微软雅黑" w:hAnsi="微软雅黑" w:eastAsia="微软雅黑" w:cs="微软雅黑"/>
          <w:b w:val="0"/>
          <w:bCs w:val="0"/>
          <w:kern w:val="44"/>
          <w:sz w:val="18"/>
          <w:szCs w:val="18"/>
          <w:lang w:val="en-US" w:eastAsia="zh-CN" w:bidi="ar-SA"/>
        </w:rPr>
      </w:pPr>
    </w:p>
    <w:p w14:paraId="7228E39B">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C14"/>
    <w:rsid w:val="000E7C5E"/>
    <w:rsid w:val="001466FD"/>
    <w:rsid w:val="001722A5"/>
    <w:rsid w:val="001C7EF4"/>
    <w:rsid w:val="00276FD4"/>
    <w:rsid w:val="00286E6D"/>
    <w:rsid w:val="00301A2E"/>
    <w:rsid w:val="003024EE"/>
    <w:rsid w:val="00353D64"/>
    <w:rsid w:val="003712E8"/>
    <w:rsid w:val="003A6899"/>
    <w:rsid w:val="003F5F2A"/>
    <w:rsid w:val="00435784"/>
    <w:rsid w:val="004530ED"/>
    <w:rsid w:val="00454FAA"/>
    <w:rsid w:val="00462351"/>
    <w:rsid w:val="004E612E"/>
    <w:rsid w:val="005C3228"/>
    <w:rsid w:val="005E5B44"/>
    <w:rsid w:val="007E1C14"/>
    <w:rsid w:val="007F3EDD"/>
    <w:rsid w:val="0083050D"/>
    <w:rsid w:val="00841B7D"/>
    <w:rsid w:val="008E28E1"/>
    <w:rsid w:val="0091334A"/>
    <w:rsid w:val="00972B04"/>
    <w:rsid w:val="009A1E14"/>
    <w:rsid w:val="00A24BB0"/>
    <w:rsid w:val="00A35EE6"/>
    <w:rsid w:val="00A37E77"/>
    <w:rsid w:val="00A97FB2"/>
    <w:rsid w:val="00B0368E"/>
    <w:rsid w:val="00C03F51"/>
    <w:rsid w:val="00C07757"/>
    <w:rsid w:val="00C228BC"/>
    <w:rsid w:val="00CA27AB"/>
    <w:rsid w:val="00CA5FD3"/>
    <w:rsid w:val="00CC3CB8"/>
    <w:rsid w:val="00DC5680"/>
    <w:rsid w:val="00DD44F0"/>
    <w:rsid w:val="00F149C1"/>
    <w:rsid w:val="00F42E9E"/>
    <w:rsid w:val="00FA4A24"/>
    <w:rsid w:val="00FB4253"/>
    <w:rsid w:val="00FD61F6"/>
    <w:rsid w:val="011A52DC"/>
    <w:rsid w:val="012B4701"/>
    <w:rsid w:val="01453FC9"/>
    <w:rsid w:val="01692E5D"/>
    <w:rsid w:val="018B03D2"/>
    <w:rsid w:val="018C7B99"/>
    <w:rsid w:val="019726A7"/>
    <w:rsid w:val="01A00DB8"/>
    <w:rsid w:val="01B660ED"/>
    <w:rsid w:val="01BB2C67"/>
    <w:rsid w:val="021332F5"/>
    <w:rsid w:val="022E0064"/>
    <w:rsid w:val="023A07AF"/>
    <w:rsid w:val="02582765"/>
    <w:rsid w:val="026B1786"/>
    <w:rsid w:val="027D6ECA"/>
    <w:rsid w:val="028B4239"/>
    <w:rsid w:val="02A9126A"/>
    <w:rsid w:val="02BD0CBE"/>
    <w:rsid w:val="02FC6AF6"/>
    <w:rsid w:val="030C5A8C"/>
    <w:rsid w:val="03256636"/>
    <w:rsid w:val="032640B7"/>
    <w:rsid w:val="034A5312"/>
    <w:rsid w:val="0356048A"/>
    <w:rsid w:val="039B4076"/>
    <w:rsid w:val="039F3315"/>
    <w:rsid w:val="03BC36B1"/>
    <w:rsid w:val="03C874C4"/>
    <w:rsid w:val="03D93C3E"/>
    <w:rsid w:val="045F2EBA"/>
    <w:rsid w:val="048A1780"/>
    <w:rsid w:val="049B7959"/>
    <w:rsid w:val="04C602E0"/>
    <w:rsid w:val="04DF6C8C"/>
    <w:rsid w:val="04F23C4D"/>
    <w:rsid w:val="05264E82"/>
    <w:rsid w:val="057C6D3F"/>
    <w:rsid w:val="058761A0"/>
    <w:rsid w:val="059960BA"/>
    <w:rsid w:val="059E5DC5"/>
    <w:rsid w:val="05D64307"/>
    <w:rsid w:val="05E530D0"/>
    <w:rsid w:val="05EF27C4"/>
    <w:rsid w:val="060E737E"/>
    <w:rsid w:val="0612156B"/>
    <w:rsid w:val="064D26E6"/>
    <w:rsid w:val="065906F6"/>
    <w:rsid w:val="065D2980"/>
    <w:rsid w:val="066B1C96"/>
    <w:rsid w:val="06B30E1D"/>
    <w:rsid w:val="06C47DA6"/>
    <w:rsid w:val="070B3997"/>
    <w:rsid w:val="0715212E"/>
    <w:rsid w:val="071718D7"/>
    <w:rsid w:val="0749075D"/>
    <w:rsid w:val="074D5B0C"/>
    <w:rsid w:val="0757641B"/>
    <w:rsid w:val="07643D4D"/>
    <w:rsid w:val="076B1CFB"/>
    <w:rsid w:val="07B61CB8"/>
    <w:rsid w:val="07CF4DE0"/>
    <w:rsid w:val="080359F9"/>
    <w:rsid w:val="083C1934"/>
    <w:rsid w:val="085375B8"/>
    <w:rsid w:val="0886108C"/>
    <w:rsid w:val="08BE33E4"/>
    <w:rsid w:val="091C3566"/>
    <w:rsid w:val="091F0FEF"/>
    <w:rsid w:val="098241A9"/>
    <w:rsid w:val="09880BAD"/>
    <w:rsid w:val="0990783C"/>
    <w:rsid w:val="09FB568B"/>
    <w:rsid w:val="0A0F259E"/>
    <w:rsid w:val="0A1C108A"/>
    <w:rsid w:val="0A4A7645"/>
    <w:rsid w:val="0A4C18F1"/>
    <w:rsid w:val="0A620EAA"/>
    <w:rsid w:val="0A7F46C9"/>
    <w:rsid w:val="0AB36AAC"/>
    <w:rsid w:val="0AB4001B"/>
    <w:rsid w:val="0AC110ED"/>
    <w:rsid w:val="0B591E2E"/>
    <w:rsid w:val="0B646B1E"/>
    <w:rsid w:val="0B680DC4"/>
    <w:rsid w:val="0B8A6D7A"/>
    <w:rsid w:val="0BB92464"/>
    <w:rsid w:val="0BDE2087"/>
    <w:rsid w:val="0BEA3F90"/>
    <w:rsid w:val="0BEB5B1A"/>
    <w:rsid w:val="0C1638AD"/>
    <w:rsid w:val="0C3B299F"/>
    <w:rsid w:val="0C4A71B8"/>
    <w:rsid w:val="0CAC4B5F"/>
    <w:rsid w:val="0CB06B5C"/>
    <w:rsid w:val="0D165607"/>
    <w:rsid w:val="0D444E52"/>
    <w:rsid w:val="0D5605EF"/>
    <w:rsid w:val="0D600EFE"/>
    <w:rsid w:val="0D65197F"/>
    <w:rsid w:val="0D7D62B0"/>
    <w:rsid w:val="0D814CB6"/>
    <w:rsid w:val="0DA53BF1"/>
    <w:rsid w:val="0DB02216"/>
    <w:rsid w:val="0DC31AF9"/>
    <w:rsid w:val="0DCD7334"/>
    <w:rsid w:val="0DD237BC"/>
    <w:rsid w:val="0DDF2AD2"/>
    <w:rsid w:val="0DE549DB"/>
    <w:rsid w:val="0E263246"/>
    <w:rsid w:val="0E3C1B66"/>
    <w:rsid w:val="0E4A0E66"/>
    <w:rsid w:val="0E502FFF"/>
    <w:rsid w:val="0E5E0E21"/>
    <w:rsid w:val="0E987D02"/>
    <w:rsid w:val="0ED07BF8"/>
    <w:rsid w:val="0ED542E3"/>
    <w:rsid w:val="0EDE4BF3"/>
    <w:rsid w:val="0F2E5C77"/>
    <w:rsid w:val="0F855CBD"/>
    <w:rsid w:val="0FB66E54"/>
    <w:rsid w:val="0FC825F2"/>
    <w:rsid w:val="0FFD7322"/>
    <w:rsid w:val="102A1392"/>
    <w:rsid w:val="10324220"/>
    <w:rsid w:val="10786F12"/>
    <w:rsid w:val="108407A7"/>
    <w:rsid w:val="10A15B58"/>
    <w:rsid w:val="10C81F6C"/>
    <w:rsid w:val="10D125B8"/>
    <w:rsid w:val="10F93FE9"/>
    <w:rsid w:val="1100087F"/>
    <w:rsid w:val="115E01DA"/>
    <w:rsid w:val="11724C07"/>
    <w:rsid w:val="117C2C8C"/>
    <w:rsid w:val="119463E5"/>
    <w:rsid w:val="11984DEC"/>
    <w:rsid w:val="11E6296C"/>
    <w:rsid w:val="11EF79F9"/>
    <w:rsid w:val="122E5DFF"/>
    <w:rsid w:val="12301AE7"/>
    <w:rsid w:val="12444F04"/>
    <w:rsid w:val="125B0DA9"/>
    <w:rsid w:val="126741BF"/>
    <w:rsid w:val="127A31E0"/>
    <w:rsid w:val="12845CEE"/>
    <w:rsid w:val="128A347A"/>
    <w:rsid w:val="128B5679"/>
    <w:rsid w:val="129A3715"/>
    <w:rsid w:val="12D0209F"/>
    <w:rsid w:val="12D931F9"/>
    <w:rsid w:val="12DD735C"/>
    <w:rsid w:val="13170AE0"/>
    <w:rsid w:val="132013EF"/>
    <w:rsid w:val="132E12CF"/>
    <w:rsid w:val="134D31B8"/>
    <w:rsid w:val="1359284E"/>
    <w:rsid w:val="135C7F4F"/>
    <w:rsid w:val="136B0DEB"/>
    <w:rsid w:val="13857471"/>
    <w:rsid w:val="13B576E5"/>
    <w:rsid w:val="13CB1888"/>
    <w:rsid w:val="14052967"/>
    <w:rsid w:val="141B290C"/>
    <w:rsid w:val="14214815"/>
    <w:rsid w:val="144733D0"/>
    <w:rsid w:val="149669D2"/>
    <w:rsid w:val="149B08DC"/>
    <w:rsid w:val="14A26068"/>
    <w:rsid w:val="14DE264A"/>
    <w:rsid w:val="151350A2"/>
    <w:rsid w:val="1544580C"/>
    <w:rsid w:val="1571543C"/>
    <w:rsid w:val="1571763A"/>
    <w:rsid w:val="15833A98"/>
    <w:rsid w:val="15F0378C"/>
    <w:rsid w:val="160E65BF"/>
    <w:rsid w:val="16117544"/>
    <w:rsid w:val="1617364B"/>
    <w:rsid w:val="163B64BE"/>
    <w:rsid w:val="165D30D3"/>
    <w:rsid w:val="16726C02"/>
    <w:rsid w:val="16833FFF"/>
    <w:rsid w:val="16AC5B00"/>
    <w:rsid w:val="16B36D4D"/>
    <w:rsid w:val="171454C4"/>
    <w:rsid w:val="171B1BF4"/>
    <w:rsid w:val="172F4118"/>
    <w:rsid w:val="174D14CA"/>
    <w:rsid w:val="1760672F"/>
    <w:rsid w:val="179761F4"/>
    <w:rsid w:val="17D12083"/>
    <w:rsid w:val="17EC7D4E"/>
    <w:rsid w:val="183414D4"/>
    <w:rsid w:val="18AD19ED"/>
    <w:rsid w:val="18DB5458"/>
    <w:rsid w:val="18FA6C07"/>
    <w:rsid w:val="19201045"/>
    <w:rsid w:val="19391F6F"/>
    <w:rsid w:val="194B55EC"/>
    <w:rsid w:val="196A5FC1"/>
    <w:rsid w:val="1A262A5F"/>
    <w:rsid w:val="1A2E00CE"/>
    <w:rsid w:val="1A4E1AB7"/>
    <w:rsid w:val="1A5E1BA5"/>
    <w:rsid w:val="1AAA0B4C"/>
    <w:rsid w:val="1AAB65CD"/>
    <w:rsid w:val="1ADE3924"/>
    <w:rsid w:val="1B1C7B86"/>
    <w:rsid w:val="1B2B737F"/>
    <w:rsid w:val="1B50295E"/>
    <w:rsid w:val="1B577360"/>
    <w:rsid w:val="1B77281E"/>
    <w:rsid w:val="1B79633D"/>
    <w:rsid w:val="1B865037"/>
    <w:rsid w:val="1B945541"/>
    <w:rsid w:val="1B982ED9"/>
    <w:rsid w:val="1BC16115"/>
    <w:rsid w:val="1BD163B0"/>
    <w:rsid w:val="1BE1444C"/>
    <w:rsid w:val="1C0A6971"/>
    <w:rsid w:val="1C121D74"/>
    <w:rsid w:val="1C2873D7"/>
    <w:rsid w:val="1C4B6079"/>
    <w:rsid w:val="1C7A41DB"/>
    <w:rsid w:val="1CA05783"/>
    <w:rsid w:val="1CBE05B7"/>
    <w:rsid w:val="1CDB5968"/>
    <w:rsid w:val="1CE06CCE"/>
    <w:rsid w:val="1D07422E"/>
    <w:rsid w:val="1D29198B"/>
    <w:rsid w:val="1D577E6B"/>
    <w:rsid w:val="1D682FCE"/>
    <w:rsid w:val="1D7003DA"/>
    <w:rsid w:val="1D7522E4"/>
    <w:rsid w:val="1D97029A"/>
    <w:rsid w:val="1DA37930"/>
    <w:rsid w:val="1DAD5CC1"/>
    <w:rsid w:val="1DF63B37"/>
    <w:rsid w:val="1E1024E2"/>
    <w:rsid w:val="1E376B1E"/>
    <w:rsid w:val="1E6964BF"/>
    <w:rsid w:val="1E734785"/>
    <w:rsid w:val="1E77318B"/>
    <w:rsid w:val="1EDD6BE3"/>
    <w:rsid w:val="1EEA12FF"/>
    <w:rsid w:val="1EF5217E"/>
    <w:rsid w:val="1F3879C6"/>
    <w:rsid w:val="1F723023"/>
    <w:rsid w:val="1F7807AF"/>
    <w:rsid w:val="1F8D4ED2"/>
    <w:rsid w:val="1F9138D8"/>
    <w:rsid w:val="1FCC6973"/>
    <w:rsid w:val="1FD81ACE"/>
    <w:rsid w:val="1FDF1459"/>
    <w:rsid w:val="2057321B"/>
    <w:rsid w:val="20625A45"/>
    <w:rsid w:val="2072424B"/>
    <w:rsid w:val="208B0E08"/>
    <w:rsid w:val="208F7F77"/>
    <w:rsid w:val="20D94EF4"/>
    <w:rsid w:val="21510035"/>
    <w:rsid w:val="21800B85"/>
    <w:rsid w:val="2182159D"/>
    <w:rsid w:val="21885F91"/>
    <w:rsid w:val="22125EF5"/>
    <w:rsid w:val="2234192D"/>
    <w:rsid w:val="2260489F"/>
    <w:rsid w:val="228C104B"/>
    <w:rsid w:val="228F0D42"/>
    <w:rsid w:val="229A4B54"/>
    <w:rsid w:val="229C0058"/>
    <w:rsid w:val="22FE6DF7"/>
    <w:rsid w:val="230044F9"/>
    <w:rsid w:val="230A5B13"/>
    <w:rsid w:val="2330125F"/>
    <w:rsid w:val="233B0E5B"/>
    <w:rsid w:val="237F064A"/>
    <w:rsid w:val="238D2357"/>
    <w:rsid w:val="239911F4"/>
    <w:rsid w:val="23A1571D"/>
    <w:rsid w:val="23B607A4"/>
    <w:rsid w:val="23B83CA7"/>
    <w:rsid w:val="23C16B35"/>
    <w:rsid w:val="23D26F32"/>
    <w:rsid w:val="23DC09E4"/>
    <w:rsid w:val="24215C55"/>
    <w:rsid w:val="24362377"/>
    <w:rsid w:val="245F4DC2"/>
    <w:rsid w:val="247C7FF2"/>
    <w:rsid w:val="24857B78"/>
    <w:rsid w:val="248A1E01"/>
    <w:rsid w:val="24AE54B9"/>
    <w:rsid w:val="24AF67BE"/>
    <w:rsid w:val="24C42EE0"/>
    <w:rsid w:val="24FB3B13"/>
    <w:rsid w:val="25861092"/>
    <w:rsid w:val="25A54BB8"/>
    <w:rsid w:val="2603166E"/>
    <w:rsid w:val="262F7F34"/>
    <w:rsid w:val="266F2F1B"/>
    <w:rsid w:val="26A57B72"/>
    <w:rsid w:val="26F251F5"/>
    <w:rsid w:val="26FD1886"/>
    <w:rsid w:val="272829C1"/>
    <w:rsid w:val="274D5EF0"/>
    <w:rsid w:val="275F60A7"/>
    <w:rsid w:val="276A6636"/>
    <w:rsid w:val="276F4634"/>
    <w:rsid w:val="278C1977"/>
    <w:rsid w:val="278E3373"/>
    <w:rsid w:val="27914CC8"/>
    <w:rsid w:val="27BB513C"/>
    <w:rsid w:val="280023AD"/>
    <w:rsid w:val="280E7144"/>
    <w:rsid w:val="283B0F0D"/>
    <w:rsid w:val="287348EA"/>
    <w:rsid w:val="287A06D7"/>
    <w:rsid w:val="28810900"/>
    <w:rsid w:val="28985906"/>
    <w:rsid w:val="28DA3C87"/>
    <w:rsid w:val="28E229A0"/>
    <w:rsid w:val="28F41E7B"/>
    <w:rsid w:val="29004F71"/>
    <w:rsid w:val="29025453"/>
    <w:rsid w:val="290726BB"/>
    <w:rsid w:val="291A28F3"/>
    <w:rsid w:val="292C732E"/>
    <w:rsid w:val="293D1DB5"/>
    <w:rsid w:val="29552CDF"/>
    <w:rsid w:val="295916E5"/>
    <w:rsid w:val="29634761"/>
    <w:rsid w:val="29955CC7"/>
    <w:rsid w:val="29C33313"/>
    <w:rsid w:val="2A0F5990"/>
    <w:rsid w:val="2A392F51"/>
    <w:rsid w:val="2A6D7F28"/>
    <w:rsid w:val="2A9602D7"/>
    <w:rsid w:val="2A9F6179"/>
    <w:rsid w:val="2ACA60C4"/>
    <w:rsid w:val="2AFB4FC0"/>
    <w:rsid w:val="2B122C35"/>
    <w:rsid w:val="2B15163B"/>
    <w:rsid w:val="2B3A767C"/>
    <w:rsid w:val="2B4B7916"/>
    <w:rsid w:val="2B4D5018"/>
    <w:rsid w:val="2B5E52B2"/>
    <w:rsid w:val="2B6504C0"/>
    <w:rsid w:val="2B662A4C"/>
    <w:rsid w:val="2B974FD3"/>
    <w:rsid w:val="2BDF2388"/>
    <w:rsid w:val="2BEA0719"/>
    <w:rsid w:val="2C252AFD"/>
    <w:rsid w:val="2C31308C"/>
    <w:rsid w:val="2C344011"/>
    <w:rsid w:val="2C393D1C"/>
    <w:rsid w:val="2C676DE9"/>
    <w:rsid w:val="2CAB0320"/>
    <w:rsid w:val="2D167E87"/>
    <w:rsid w:val="2D3629AC"/>
    <w:rsid w:val="2D4E3864"/>
    <w:rsid w:val="2D5F1580"/>
    <w:rsid w:val="2D9A4964"/>
    <w:rsid w:val="2DC35A21"/>
    <w:rsid w:val="2DDC694B"/>
    <w:rsid w:val="2DF95E42"/>
    <w:rsid w:val="2DFE2383"/>
    <w:rsid w:val="2E1C4616"/>
    <w:rsid w:val="2E40048B"/>
    <w:rsid w:val="2E5D019E"/>
    <w:rsid w:val="2E6A2D37"/>
    <w:rsid w:val="2E7F7CB6"/>
    <w:rsid w:val="2E935510"/>
    <w:rsid w:val="2EBE0455"/>
    <w:rsid w:val="2F00558E"/>
    <w:rsid w:val="2F0B703D"/>
    <w:rsid w:val="2F107C41"/>
    <w:rsid w:val="2F6509D0"/>
    <w:rsid w:val="2F786B5A"/>
    <w:rsid w:val="2FA33D38"/>
    <w:rsid w:val="2FB43FD3"/>
    <w:rsid w:val="2FC16254"/>
    <w:rsid w:val="2FC751F2"/>
    <w:rsid w:val="30054CD6"/>
    <w:rsid w:val="302E5E9B"/>
    <w:rsid w:val="307A2EB9"/>
    <w:rsid w:val="307D609F"/>
    <w:rsid w:val="308C0433"/>
    <w:rsid w:val="30956B44"/>
    <w:rsid w:val="30E56588"/>
    <w:rsid w:val="31275E5A"/>
    <w:rsid w:val="314D23A7"/>
    <w:rsid w:val="31557E7B"/>
    <w:rsid w:val="31584683"/>
    <w:rsid w:val="31627191"/>
    <w:rsid w:val="318D3859"/>
    <w:rsid w:val="31B373CF"/>
    <w:rsid w:val="31F51F83"/>
    <w:rsid w:val="320D74C5"/>
    <w:rsid w:val="320F2B2D"/>
    <w:rsid w:val="321A7045"/>
    <w:rsid w:val="327E6664"/>
    <w:rsid w:val="328117B5"/>
    <w:rsid w:val="32956289"/>
    <w:rsid w:val="335E1865"/>
    <w:rsid w:val="338F7C73"/>
    <w:rsid w:val="339D48BD"/>
    <w:rsid w:val="33A27A70"/>
    <w:rsid w:val="33A84E4D"/>
    <w:rsid w:val="33C5697B"/>
    <w:rsid w:val="33ED7B40"/>
    <w:rsid w:val="3408616B"/>
    <w:rsid w:val="3430602A"/>
    <w:rsid w:val="343A53C5"/>
    <w:rsid w:val="343D0BC3"/>
    <w:rsid w:val="343F40C7"/>
    <w:rsid w:val="345352E6"/>
    <w:rsid w:val="346C3C91"/>
    <w:rsid w:val="34B0567F"/>
    <w:rsid w:val="34BD3967"/>
    <w:rsid w:val="34CB752E"/>
    <w:rsid w:val="34D457D4"/>
    <w:rsid w:val="34F211E2"/>
    <w:rsid w:val="34F60372"/>
    <w:rsid w:val="350E5A19"/>
    <w:rsid w:val="351B088D"/>
    <w:rsid w:val="355D101B"/>
    <w:rsid w:val="3596247A"/>
    <w:rsid w:val="35C72C49"/>
    <w:rsid w:val="35FA219E"/>
    <w:rsid w:val="360D4480"/>
    <w:rsid w:val="36211BAA"/>
    <w:rsid w:val="362554F8"/>
    <w:rsid w:val="36300FF3"/>
    <w:rsid w:val="3637097E"/>
    <w:rsid w:val="367C3671"/>
    <w:rsid w:val="36844301"/>
    <w:rsid w:val="368B2A48"/>
    <w:rsid w:val="36BD2E6F"/>
    <w:rsid w:val="37003C4A"/>
    <w:rsid w:val="37045F43"/>
    <w:rsid w:val="37165DEE"/>
    <w:rsid w:val="373331A0"/>
    <w:rsid w:val="3751494E"/>
    <w:rsid w:val="3775168B"/>
    <w:rsid w:val="37A44758"/>
    <w:rsid w:val="37CB0D94"/>
    <w:rsid w:val="382E68BB"/>
    <w:rsid w:val="38777FB4"/>
    <w:rsid w:val="38BB4200"/>
    <w:rsid w:val="38CA6739"/>
    <w:rsid w:val="38F65546"/>
    <w:rsid w:val="39202096"/>
    <w:rsid w:val="3923602A"/>
    <w:rsid w:val="395B0226"/>
    <w:rsid w:val="396F1445"/>
    <w:rsid w:val="39787B56"/>
    <w:rsid w:val="39BA18C5"/>
    <w:rsid w:val="39F913A9"/>
    <w:rsid w:val="3A1C60E6"/>
    <w:rsid w:val="3A1F37E7"/>
    <w:rsid w:val="3A263172"/>
    <w:rsid w:val="3A620082"/>
    <w:rsid w:val="3AAF5655"/>
    <w:rsid w:val="3ACC2A06"/>
    <w:rsid w:val="3ADD4463"/>
    <w:rsid w:val="3AFC7952"/>
    <w:rsid w:val="3B0954D1"/>
    <w:rsid w:val="3B11071C"/>
    <w:rsid w:val="3B7C1525"/>
    <w:rsid w:val="3B7D73B3"/>
    <w:rsid w:val="3B957ED1"/>
    <w:rsid w:val="3BD83E3D"/>
    <w:rsid w:val="3C0B363B"/>
    <w:rsid w:val="3C162CF5"/>
    <w:rsid w:val="3C1B2328"/>
    <w:rsid w:val="3C227735"/>
    <w:rsid w:val="3C6D68AF"/>
    <w:rsid w:val="3C746489"/>
    <w:rsid w:val="3C9035EC"/>
    <w:rsid w:val="3C92402B"/>
    <w:rsid w:val="3C937D8C"/>
    <w:rsid w:val="3C9809F8"/>
    <w:rsid w:val="3C9D62A1"/>
    <w:rsid w:val="3CDA6EE3"/>
    <w:rsid w:val="3CF62F40"/>
    <w:rsid w:val="3D650CBD"/>
    <w:rsid w:val="3DA91A4D"/>
    <w:rsid w:val="3DE72843"/>
    <w:rsid w:val="3E303A8C"/>
    <w:rsid w:val="3E3E45AC"/>
    <w:rsid w:val="3E4519CC"/>
    <w:rsid w:val="3E8C3CDE"/>
    <w:rsid w:val="3EA55255"/>
    <w:rsid w:val="3EBB51FB"/>
    <w:rsid w:val="3EC5358C"/>
    <w:rsid w:val="3EEC344B"/>
    <w:rsid w:val="3F0B047D"/>
    <w:rsid w:val="3F1705A4"/>
    <w:rsid w:val="3F182527"/>
    <w:rsid w:val="3F2A0D32"/>
    <w:rsid w:val="3F377EB6"/>
    <w:rsid w:val="3F484A5E"/>
    <w:rsid w:val="3FBD249F"/>
    <w:rsid w:val="3FF22CF9"/>
    <w:rsid w:val="40250BC9"/>
    <w:rsid w:val="40387BEA"/>
    <w:rsid w:val="406F766E"/>
    <w:rsid w:val="40B87786"/>
    <w:rsid w:val="40DA0D7C"/>
    <w:rsid w:val="40DC06F8"/>
    <w:rsid w:val="40E47D03"/>
    <w:rsid w:val="40EA1C0C"/>
    <w:rsid w:val="41022B36"/>
    <w:rsid w:val="41265D6F"/>
    <w:rsid w:val="413D7498"/>
    <w:rsid w:val="41504E33"/>
    <w:rsid w:val="41554B3E"/>
    <w:rsid w:val="41636052"/>
    <w:rsid w:val="418A6629"/>
    <w:rsid w:val="418B5F23"/>
    <w:rsid w:val="418E271A"/>
    <w:rsid w:val="41DA7249"/>
    <w:rsid w:val="4226317C"/>
    <w:rsid w:val="423D703A"/>
    <w:rsid w:val="42536FE0"/>
    <w:rsid w:val="428242AC"/>
    <w:rsid w:val="429576C9"/>
    <w:rsid w:val="429B15D2"/>
    <w:rsid w:val="42A55765"/>
    <w:rsid w:val="42E255CA"/>
    <w:rsid w:val="4332664E"/>
    <w:rsid w:val="435A3F8F"/>
    <w:rsid w:val="435B1A11"/>
    <w:rsid w:val="4363617E"/>
    <w:rsid w:val="43ED6D81"/>
    <w:rsid w:val="43F85645"/>
    <w:rsid w:val="4401219E"/>
    <w:rsid w:val="440C3DB3"/>
    <w:rsid w:val="44126032"/>
    <w:rsid w:val="443A35FD"/>
    <w:rsid w:val="44AC2D8E"/>
    <w:rsid w:val="44E36014"/>
    <w:rsid w:val="44F22DAC"/>
    <w:rsid w:val="451B616E"/>
    <w:rsid w:val="45275804"/>
    <w:rsid w:val="45390FA1"/>
    <w:rsid w:val="45790657"/>
    <w:rsid w:val="45A602D1"/>
    <w:rsid w:val="460615EF"/>
    <w:rsid w:val="462753A7"/>
    <w:rsid w:val="4635213E"/>
    <w:rsid w:val="46683C12"/>
    <w:rsid w:val="46782DF8"/>
    <w:rsid w:val="468269BA"/>
    <w:rsid w:val="47395243"/>
    <w:rsid w:val="47697F02"/>
    <w:rsid w:val="47C53B4E"/>
    <w:rsid w:val="47D47766"/>
    <w:rsid w:val="47FF070F"/>
    <w:rsid w:val="4800731A"/>
    <w:rsid w:val="486C1659"/>
    <w:rsid w:val="488162D3"/>
    <w:rsid w:val="48835206"/>
    <w:rsid w:val="489F4D85"/>
    <w:rsid w:val="48BF0613"/>
    <w:rsid w:val="48F006D9"/>
    <w:rsid w:val="48F32F3B"/>
    <w:rsid w:val="49175A7A"/>
    <w:rsid w:val="49213E0B"/>
    <w:rsid w:val="4932195F"/>
    <w:rsid w:val="49605AEE"/>
    <w:rsid w:val="49663AF5"/>
    <w:rsid w:val="49720557"/>
    <w:rsid w:val="49765A93"/>
    <w:rsid w:val="49DC7359"/>
    <w:rsid w:val="4A007BF5"/>
    <w:rsid w:val="4A331A15"/>
    <w:rsid w:val="4AA77F21"/>
    <w:rsid w:val="4AB83EDC"/>
    <w:rsid w:val="4AEC68F9"/>
    <w:rsid w:val="4B6A4F2A"/>
    <w:rsid w:val="4B891C7B"/>
    <w:rsid w:val="4BA30626"/>
    <w:rsid w:val="4BB772C7"/>
    <w:rsid w:val="4BBA244A"/>
    <w:rsid w:val="4BD35F4C"/>
    <w:rsid w:val="4BFC6736"/>
    <w:rsid w:val="4C373098"/>
    <w:rsid w:val="4C3F5489"/>
    <w:rsid w:val="4C773E82"/>
    <w:rsid w:val="4C850C19"/>
    <w:rsid w:val="4CAC181F"/>
    <w:rsid w:val="4CB8016E"/>
    <w:rsid w:val="4CC8276D"/>
    <w:rsid w:val="4CCD4891"/>
    <w:rsid w:val="4CD25495"/>
    <w:rsid w:val="4CEE0089"/>
    <w:rsid w:val="4CF42D19"/>
    <w:rsid w:val="4D2B4C2A"/>
    <w:rsid w:val="4D521266"/>
    <w:rsid w:val="4D5723F4"/>
    <w:rsid w:val="4D7467B7"/>
    <w:rsid w:val="4D85403F"/>
    <w:rsid w:val="4D8B5F48"/>
    <w:rsid w:val="4DB26F1F"/>
    <w:rsid w:val="4E1B2B47"/>
    <w:rsid w:val="4E1E76B5"/>
    <w:rsid w:val="4E4C0585"/>
    <w:rsid w:val="4E8838A5"/>
    <w:rsid w:val="4ECC0AD3"/>
    <w:rsid w:val="4ED1503C"/>
    <w:rsid w:val="4EDA15A3"/>
    <w:rsid w:val="4F9C5928"/>
    <w:rsid w:val="4FA407B6"/>
    <w:rsid w:val="4FA46720"/>
    <w:rsid w:val="4FE54B83"/>
    <w:rsid w:val="500C6EE1"/>
    <w:rsid w:val="501B74FB"/>
    <w:rsid w:val="50342624"/>
    <w:rsid w:val="50596FE0"/>
    <w:rsid w:val="50812723"/>
    <w:rsid w:val="50835C26"/>
    <w:rsid w:val="50AC31C8"/>
    <w:rsid w:val="50AE44EC"/>
    <w:rsid w:val="50D33427"/>
    <w:rsid w:val="5121482B"/>
    <w:rsid w:val="51330760"/>
    <w:rsid w:val="51C07480"/>
    <w:rsid w:val="51DF2696"/>
    <w:rsid w:val="51EC2B3B"/>
    <w:rsid w:val="51F34B83"/>
    <w:rsid w:val="51F42604"/>
    <w:rsid w:val="51F85787"/>
    <w:rsid w:val="52054A9D"/>
    <w:rsid w:val="522E0000"/>
    <w:rsid w:val="5248208F"/>
    <w:rsid w:val="52491441"/>
    <w:rsid w:val="5280450C"/>
    <w:rsid w:val="52BD77B8"/>
    <w:rsid w:val="52C051D0"/>
    <w:rsid w:val="52C319D8"/>
    <w:rsid w:val="52CC4866"/>
    <w:rsid w:val="52E8383B"/>
    <w:rsid w:val="531E0DED"/>
    <w:rsid w:val="533E5A9F"/>
    <w:rsid w:val="535D7D17"/>
    <w:rsid w:val="536227DB"/>
    <w:rsid w:val="538B5B22"/>
    <w:rsid w:val="53940A2C"/>
    <w:rsid w:val="53AC60D2"/>
    <w:rsid w:val="53C46FFC"/>
    <w:rsid w:val="53DC3268"/>
    <w:rsid w:val="53F10DC5"/>
    <w:rsid w:val="53F6524D"/>
    <w:rsid w:val="540A1CEF"/>
    <w:rsid w:val="541D768B"/>
    <w:rsid w:val="541F28AF"/>
    <w:rsid w:val="541F6411"/>
    <w:rsid w:val="544A4CD7"/>
    <w:rsid w:val="545C097B"/>
    <w:rsid w:val="54637DFF"/>
    <w:rsid w:val="54C76AC5"/>
    <w:rsid w:val="54CA432C"/>
    <w:rsid w:val="54D029B2"/>
    <w:rsid w:val="54E02C4C"/>
    <w:rsid w:val="54E75E5A"/>
    <w:rsid w:val="55333F6F"/>
    <w:rsid w:val="554716F7"/>
    <w:rsid w:val="559B337F"/>
    <w:rsid w:val="559D6882"/>
    <w:rsid w:val="560A4CB8"/>
    <w:rsid w:val="560C1580"/>
    <w:rsid w:val="565C59BC"/>
    <w:rsid w:val="56BC6CDA"/>
    <w:rsid w:val="56D05BEF"/>
    <w:rsid w:val="56E46B9A"/>
    <w:rsid w:val="56F11733"/>
    <w:rsid w:val="571D6954"/>
    <w:rsid w:val="576D604E"/>
    <w:rsid w:val="577B1697"/>
    <w:rsid w:val="579C5EA0"/>
    <w:rsid w:val="57D27930"/>
    <w:rsid w:val="57F91F65"/>
    <w:rsid w:val="57FF3E6E"/>
    <w:rsid w:val="58235328"/>
    <w:rsid w:val="58743E2D"/>
    <w:rsid w:val="587A5D36"/>
    <w:rsid w:val="58896EB8"/>
    <w:rsid w:val="58C625B2"/>
    <w:rsid w:val="58DA37D1"/>
    <w:rsid w:val="58E54BDB"/>
    <w:rsid w:val="59045D0F"/>
    <w:rsid w:val="590D2D27"/>
    <w:rsid w:val="592118AF"/>
    <w:rsid w:val="59332F66"/>
    <w:rsid w:val="59433201"/>
    <w:rsid w:val="598F587E"/>
    <w:rsid w:val="59922F80"/>
    <w:rsid w:val="59AE28B0"/>
    <w:rsid w:val="59BA4144"/>
    <w:rsid w:val="59C21551"/>
    <w:rsid w:val="59C759D8"/>
    <w:rsid w:val="59EB1149"/>
    <w:rsid w:val="5A142254"/>
    <w:rsid w:val="5A1847D8"/>
    <w:rsid w:val="5A1B4488"/>
    <w:rsid w:val="5A34505B"/>
    <w:rsid w:val="5A5F3631"/>
    <w:rsid w:val="5A8F44B6"/>
    <w:rsid w:val="5A9D3D1C"/>
    <w:rsid w:val="5ACB7804"/>
    <w:rsid w:val="5ADE0A23"/>
    <w:rsid w:val="5B607CF8"/>
    <w:rsid w:val="5B615779"/>
    <w:rsid w:val="5B6F0312"/>
    <w:rsid w:val="5B8F4FC4"/>
    <w:rsid w:val="5BAB3174"/>
    <w:rsid w:val="5BC85F49"/>
    <w:rsid w:val="5BCE032C"/>
    <w:rsid w:val="5BDF23AC"/>
    <w:rsid w:val="5C466CF1"/>
    <w:rsid w:val="5C4C447D"/>
    <w:rsid w:val="5C6B14AF"/>
    <w:rsid w:val="5CC10BB9"/>
    <w:rsid w:val="5CE45CC5"/>
    <w:rsid w:val="5CEC747F"/>
    <w:rsid w:val="5CFE48AD"/>
    <w:rsid w:val="5D111C3D"/>
    <w:rsid w:val="5D16215B"/>
    <w:rsid w:val="5D1C12D3"/>
    <w:rsid w:val="5D216A59"/>
    <w:rsid w:val="5D695B4F"/>
    <w:rsid w:val="5D743EE0"/>
    <w:rsid w:val="5DA46C2D"/>
    <w:rsid w:val="5DB217C6"/>
    <w:rsid w:val="5DCC2370"/>
    <w:rsid w:val="5DEF70AD"/>
    <w:rsid w:val="5DFC0941"/>
    <w:rsid w:val="5E1831B8"/>
    <w:rsid w:val="5E462CF0"/>
    <w:rsid w:val="5E546DD1"/>
    <w:rsid w:val="5E8E7EB0"/>
    <w:rsid w:val="5EE914C3"/>
    <w:rsid w:val="5F0F1702"/>
    <w:rsid w:val="5F122687"/>
    <w:rsid w:val="5F3F57ED"/>
    <w:rsid w:val="5F464423"/>
    <w:rsid w:val="5F5046EA"/>
    <w:rsid w:val="5F821A41"/>
    <w:rsid w:val="5FDD7E0C"/>
    <w:rsid w:val="600A1D0E"/>
    <w:rsid w:val="600A2C1F"/>
    <w:rsid w:val="60137CAB"/>
    <w:rsid w:val="60D07165"/>
    <w:rsid w:val="60D26DE5"/>
    <w:rsid w:val="60D300EA"/>
    <w:rsid w:val="61063DBC"/>
    <w:rsid w:val="611F0C39"/>
    <w:rsid w:val="61302A02"/>
    <w:rsid w:val="613C0A12"/>
    <w:rsid w:val="613F521A"/>
    <w:rsid w:val="61455EAF"/>
    <w:rsid w:val="61903BD6"/>
    <w:rsid w:val="619D77B2"/>
    <w:rsid w:val="61FD68D2"/>
    <w:rsid w:val="62024F58"/>
    <w:rsid w:val="620671E2"/>
    <w:rsid w:val="62347E94"/>
    <w:rsid w:val="623A0935"/>
    <w:rsid w:val="6279041A"/>
    <w:rsid w:val="62793C9D"/>
    <w:rsid w:val="627F435A"/>
    <w:rsid w:val="62803628"/>
    <w:rsid w:val="62820D2A"/>
    <w:rsid w:val="62BA2508"/>
    <w:rsid w:val="62BE310D"/>
    <w:rsid w:val="62F66E39"/>
    <w:rsid w:val="63076D84"/>
    <w:rsid w:val="63164E21"/>
    <w:rsid w:val="63461CC7"/>
    <w:rsid w:val="634A6AD0"/>
    <w:rsid w:val="636A1027"/>
    <w:rsid w:val="63D01E3F"/>
    <w:rsid w:val="63E678B4"/>
    <w:rsid w:val="640843A9"/>
    <w:rsid w:val="643364F2"/>
    <w:rsid w:val="64B97A50"/>
    <w:rsid w:val="64BC09D4"/>
    <w:rsid w:val="64CD2E6D"/>
    <w:rsid w:val="64DC3487"/>
    <w:rsid w:val="65040DC9"/>
    <w:rsid w:val="650D4FCE"/>
    <w:rsid w:val="6524387C"/>
    <w:rsid w:val="655F01DD"/>
    <w:rsid w:val="65B025B0"/>
    <w:rsid w:val="65BE3A7A"/>
    <w:rsid w:val="65C32FB8"/>
    <w:rsid w:val="65F56152"/>
    <w:rsid w:val="66087371"/>
    <w:rsid w:val="661F016F"/>
    <w:rsid w:val="662D222D"/>
    <w:rsid w:val="664A365E"/>
    <w:rsid w:val="666C3F70"/>
    <w:rsid w:val="66803B38"/>
    <w:rsid w:val="66A11AEE"/>
    <w:rsid w:val="66B319C7"/>
    <w:rsid w:val="66D279EB"/>
    <w:rsid w:val="66E2312B"/>
    <w:rsid w:val="66EF0641"/>
    <w:rsid w:val="670400EF"/>
    <w:rsid w:val="67401089"/>
    <w:rsid w:val="676E209B"/>
    <w:rsid w:val="677221C7"/>
    <w:rsid w:val="6777664F"/>
    <w:rsid w:val="677C5592"/>
    <w:rsid w:val="67B71637"/>
    <w:rsid w:val="67D833BF"/>
    <w:rsid w:val="67DA36AC"/>
    <w:rsid w:val="67E027FB"/>
    <w:rsid w:val="67ED628D"/>
    <w:rsid w:val="680D45C4"/>
    <w:rsid w:val="686B6B5C"/>
    <w:rsid w:val="68752CEE"/>
    <w:rsid w:val="68E24915"/>
    <w:rsid w:val="691318F3"/>
    <w:rsid w:val="694707BF"/>
    <w:rsid w:val="69660078"/>
    <w:rsid w:val="696C5805"/>
    <w:rsid w:val="69A01157"/>
    <w:rsid w:val="69BB3005"/>
    <w:rsid w:val="6A31115D"/>
    <w:rsid w:val="6A345981"/>
    <w:rsid w:val="6A3944D6"/>
    <w:rsid w:val="6AA71D09"/>
    <w:rsid w:val="6AD246EE"/>
    <w:rsid w:val="6B0D712F"/>
    <w:rsid w:val="6B131038"/>
    <w:rsid w:val="6B4D0219"/>
    <w:rsid w:val="6B555325"/>
    <w:rsid w:val="6B7A1CE2"/>
    <w:rsid w:val="6B8346DC"/>
    <w:rsid w:val="6B922AD3"/>
    <w:rsid w:val="6BDC4305"/>
    <w:rsid w:val="6C120F5B"/>
    <w:rsid w:val="6C183322"/>
    <w:rsid w:val="6C375918"/>
    <w:rsid w:val="6C5C6966"/>
    <w:rsid w:val="6CB32CE3"/>
    <w:rsid w:val="6CB87B90"/>
    <w:rsid w:val="6CCE130E"/>
    <w:rsid w:val="6CDB1F80"/>
    <w:rsid w:val="6CF64A51"/>
    <w:rsid w:val="6D565D6F"/>
    <w:rsid w:val="6D717A61"/>
    <w:rsid w:val="6D83528F"/>
    <w:rsid w:val="6DAA1F76"/>
    <w:rsid w:val="6DC04CD2"/>
    <w:rsid w:val="6E47697D"/>
    <w:rsid w:val="6E827A5B"/>
    <w:rsid w:val="6E8B2BE1"/>
    <w:rsid w:val="6E985482"/>
    <w:rsid w:val="6EA00657"/>
    <w:rsid w:val="6EB94846"/>
    <w:rsid w:val="6ECD3B21"/>
    <w:rsid w:val="6F193452"/>
    <w:rsid w:val="6F674856"/>
    <w:rsid w:val="6F716EF9"/>
    <w:rsid w:val="6F8B7357"/>
    <w:rsid w:val="6F8F4715"/>
    <w:rsid w:val="6F9540A0"/>
    <w:rsid w:val="6FA6675B"/>
    <w:rsid w:val="702F681D"/>
    <w:rsid w:val="703131AF"/>
    <w:rsid w:val="704D7FCB"/>
    <w:rsid w:val="705B72E1"/>
    <w:rsid w:val="709F4552"/>
    <w:rsid w:val="70C71E93"/>
    <w:rsid w:val="710C5BC1"/>
    <w:rsid w:val="711374C5"/>
    <w:rsid w:val="71255AB0"/>
    <w:rsid w:val="71333A0D"/>
    <w:rsid w:val="714D05D7"/>
    <w:rsid w:val="717007BD"/>
    <w:rsid w:val="71801FB6"/>
    <w:rsid w:val="71804EC5"/>
    <w:rsid w:val="718C2ED6"/>
    <w:rsid w:val="71971267"/>
    <w:rsid w:val="719921EC"/>
    <w:rsid w:val="71A71502"/>
    <w:rsid w:val="71B46619"/>
    <w:rsid w:val="71B7759E"/>
    <w:rsid w:val="71BC14A7"/>
    <w:rsid w:val="71E644D0"/>
    <w:rsid w:val="71FB0F8C"/>
    <w:rsid w:val="72015146"/>
    <w:rsid w:val="723003B9"/>
    <w:rsid w:val="72442685"/>
    <w:rsid w:val="72563C24"/>
    <w:rsid w:val="726873C1"/>
    <w:rsid w:val="72827F6B"/>
    <w:rsid w:val="72A10820"/>
    <w:rsid w:val="72BD6ACB"/>
    <w:rsid w:val="72D51F74"/>
    <w:rsid w:val="734E2FD5"/>
    <w:rsid w:val="735848C0"/>
    <w:rsid w:val="73704370"/>
    <w:rsid w:val="73A30043"/>
    <w:rsid w:val="73AB0CD2"/>
    <w:rsid w:val="73C3551C"/>
    <w:rsid w:val="740116E1"/>
    <w:rsid w:val="740706B4"/>
    <w:rsid w:val="742A5D78"/>
    <w:rsid w:val="7435194D"/>
    <w:rsid w:val="746F7452"/>
    <w:rsid w:val="74961BD4"/>
    <w:rsid w:val="74E05297"/>
    <w:rsid w:val="752175BA"/>
    <w:rsid w:val="7536625B"/>
    <w:rsid w:val="75450A73"/>
    <w:rsid w:val="754E7067"/>
    <w:rsid w:val="756C3D03"/>
    <w:rsid w:val="75895CE5"/>
    <w:rsid w:val="75EC2506"/>
    <w:rsid w:val="760C6A34"/>
    <w:rsid w:val="76120095"/>
    <w:rsid w:val="761B77D2"/>
    <w:rsid w:val="76232660"/>
    <w:rsid w:val="76306B5A"/>
    <w:rsid w:val="76334E79"/>
    <w:rsid w:val="7651680D"/>
    <w:rsid w:val="76640ECB"/>
    <w:rsid w:val="766F1D39"/>
    <w:rsid w:val="769A5B22"/>
    <w:rsid w:val="76A51934"/>
    <w:rsid w:val="76B850D2"/>
    <w:rsid w:val="772C5091"/>
    <w:rsid w:val="7746449A"/>
    <w:rsid w:val="7764686F"/>
    <w:rsid w:val="779A0F48"/>
    <w:rsid w:val="779E794E"/>
    <w:rsid w:val="77BD4980"/>
    <w:rsid w:val="77C20E07"/>
    <w:rsid w:val="77D42643"/>
    <w:rsid w:val="77F315D6"/>
    <w:rsid w:val="78011BF1"/>
    <w:rsid w:val="78063C29"/>
    <w:rsid w:val="781A02CD"/>
    <w:rsid w:val="7828402F"/>
    <w:rsid w:val="78502696"/>
    <w:rsid w:val="785712FB"/>
    <w:rsid w:val="78656092"/>
    <w:rsid w:val="78661DC1"/>
    <w:rsid w:val="78992CEF"/>
    <w:rsid w:val="78A771BA"/>
    <w:rsid w:val="78E70BEA"/>
    <w:rsid w:val="792E135E"/>
    <w:rsid w:val="79343267"/>
    <w:rsid w:val="79393B8B"/>
    <w:rsid w:val="79414871"/>
    <w:rsid w:val="794B2E8D"/>
    <w:rsid w:val="797804D9"/>
    <w:rsid w:val="79C066CF"/>
    <w:rsid w:val="79CD59E4"/>
    <w:rsid w:val="79DA4CFA"/>
    <w:rsid w:val="7A041C6C"/>
    <w:rsid w:val="7A3727C0"/>
    <w:rsid w:val="7A4F4CB9"/>
    <w:rsid w:val="7A546ECE"/>
    <w:rsid w:val="7A564644"/>
    <w:rsid w:val="7A5C074B"/>
    <w:rsid w:val="7A5D61CD"/>
    <w:rsid w:val="7A845F7D"/>
    <w:rsid w:val="7A9E02BB"/>
    <w:rsid w:val="7ABF29EE"/>
    <w:rsid w:val="7AC34C78"/>
    <w:rsid w:val="7AD0375E"/>
    <w:rsid w:val="7B303FA7"/>
    <w:rsid w:val="7B666CD6"/>
    <w:rsid w:val="7B7A196C"/>
    <w:rsid w:val="7B854D36"/>
    <w:rsid w:val="7B9704D3"/>
    <w:rsid w:val="7BA8076D"/>
    <w:rsid w:val="7BDF66C9"/>
    <w:rsid w:val="7C0C0492"/>
    <w:rsid w:val="7C8415C1"/>
    <w:rsid w:val="7C9106EB"/>
    <w:rsid w:val="7CA83B93"/>
    <w:rsid w:val="7CB029CD"/>
    <w:rsid w:val="7CCF0A8E"/>
    <w:rsid w:val="7CF2748B"/>
    <w:rsid w:val="7D2C636B"/>
    <w:rsid w:val="7D3E04FE"/>
    <w:rsid w:val="7D622FC2"/>
    <w:rsid w:val="7D641B1E"/>
    <w:rsid w:val="7D8C3E06"/>
    <w:rsid w:val="7DA008A8"/>
    <w:rsid w:val="7DD26A75"/>
    <w:rsid w:val="7E2B3D0F"/>
    <w:rsid w:val="7E5B6A5D"/>
    <w:rsid w:val="7E5C44DF"/>
    <w:rsid w:val="7E6A03A1"/>
    <w:rsid w:val="7ED019C4"/>
    <w:rsid w:val="7EDD5D31"/>
    <w:rsid w:val="7F0710F4"/>
    <w:rsid w:val="7F3D0030"/>
    <w:rsid w:val="7F713648"/>
    <w:rsid w:val="7FB4054F"/>
    <w:rsid w:val="7FBB5720"/>
    <w:rsid w:val="7FC53359"/>
    <w:rsid w:val="7FD6196B"/>
    <w:rsid w:val="7FE726DE"/>
    <w:rsid w:val="7FFF168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20"/>
    <w:qFormat/>
    <w:uiPriority w:val="0"/>
    <w:rPr>
      <w:rFonts w:ascii="宋体" w:eastAsia="宋体"/>
      <w:sz w:val="18"/>
      <w:szCs w:val="18"/>
    </w:rPr>
  </w:style>
  <w:style w:type="paragraph" w:styleId="5">
    <w:name w:val="annotation text"/>
    <w:basedOn w:val="1"/>
    <w:link w:val="15"/>
    <w:qFormat/>
    <w:uiPriority w:val="0"/>
    <w:pPr>
      <w:jc w:val="left"/>
    </w:pPr>
  </w:style>
  <w:style w:type="paragraph" w:styleId="6">
    <w:name w:val="Balloon Text"/>
    <w:basedOn w:val="1"/>
    <w:link w:val="17"/>
    <w:qFormat/>
    <w:uiPriority w:val="0"/>
    <w:rPr>
      <w:sz w:val="18"/>
      <w:szCs w:val="18"/>
    </w:rPr>
  </w:style>
  <w:style w:type="paragraph" w:styleId="7">
    <w:name w:val="footer"/>
    <w:basedOn w:val="1"/>
    <w:link w:val="19"/>
    <w:qFormat/>
    <w:uiPriority w:val="0"/>
    <w:pPr>
      <w:tabs>
        <w:tab w:val="center" w:pos="4153"/>
        <w:tab w:val="right" w:pos="8306"/>
      </w:tabs>
      <w:snapToGrid w:val="0"/>
      <w:jc w:val="left"/>
    </w:pPr>
    <w:rPr>
      <w:sz w:val="18"/>
      <w:szCs w:val="18"/>
    </w:rPr>
  </w:style>
  <w:style w:type="paragraph" w:styleId="8">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paragraph" w:styleId="9">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paragraph" w:styleId="10">
    <w:name w:val="annotation subject"/>
    <w:basedOn w:val="5"/>
    <w:next w:val="5"/>
    <w:link w:val="16"/>
    <w:qFormat/>
    <w:uiPriority w:val="0"/>
    <w:rPr>
      <w:b/>
      <w:bCs/>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annotation reference"/>
    <w:basedOn w:val="13"/>
    <w:qFormat/>
    <w:uiPriority w:val="0"/>
    <w:rPr>
      <w:sz w:val="21"/>
      <w:szCs w:val="21"/>
    </w:rPr>
  </w:style>
  <w:style w:type="character" w:customStyle="1" w:styleId="15">
    <w:name w:val="批注文字 字符"/>
    <w:basedOn w:val="13"/>
    <w:link w:val="5"/>
    <w:qFormat/>
    <w:uiPriority w:val="0"/>
    <w:rPr>
      <w:rFonts w:asciiTheme="minorHAnsi" w:hAnsiTheme="minorHAnsi" w:eastAsiaTheme="minorEastAsia" w:cstheme="minorBidi"/>
      <w:kern w:val="2"/>
      <w:sz w:val="21"/>
      <w:szCs w:val="22"/>
    </w:rPr>
  </w:style>
  <w:style w:type="character" w:customStyle="1" w:styleId="16">
    <w:name w:val="批注主题 字符"/>
    <w:basedOn w:val="15"/>
    <w:link w:val="10"/>
    <w:qFormat/>
    <w:uiPriority w:val="0"/>
    <w:rPr>
      <w:rFonts w:asciiTheme="minorHAnsi" w:hAnsiTheme="minorHAnsi" w:eastAsiaTheme="minorEastAsia" w:cstheme="minorBidi"/>
      <w:b/>
      <w:bCs/>
      <w:kern w:val="2"/>
      <w:sz w:val="21"/>
      <w:szCs w:val="22"/>
    </w:rPr>
  </w:style>
  <w:style w:type="character" w:customStyle="1" w:styleId="17">
    <w:name w:val="批注框文本 字符"/>
    <w:basedOn w:val="13"/>
    <w:link w:val="6"/>
    <w:qFormat/>
    <w:uiPriority w:val="0"/>
    <w:rPr>
      <w:rFonts w:asciiTheme="minorHAnsi" w:hAnsiTheme="minorHAnsi" w:eastAsiaTheme="minorEastAsia" w:cstheme="minorBidi"/>
      <w:kern w:val="2"/>
      <w:sz w:val="18"/>
      <w:szCs w:val="18"/>
    </w:rPr>
  </w:style>
  <w:style w:type="character" w:customStyle="1" w:styleId="18">
    <w:name w:val="页眉 字符"/>
    <w:basedOn w:val="13"/>
    <w:link w:val="8"/>
    <w:qFormat/>
    <w:uiPriority w:val="0"/>
    <w:rPr>
      <w:rFonts w:asciiTheme="minorHAnsi" w:hAnsiTheme="minorHAnsi" w:eastAsiaTheme="minorEastAsia" w:cstheme="minorBidi"/>
      <w:kern w:val="2"/>
      <w:sz w:val="18"/>
      <w:szCs w:val="18"/>
    </w:rPr>
  </w:style>
  <w:style w:type="character" w:customStyle="1" w:styleId="19">
    <w:name w:val="页脚 字符"/>
    <w:basedOn w:val="13"/>
    <w:link w:val="7"/>
    <w:qFormat/>
    <w:uiPriority w:val="0"/>
    <w:rPr>
      <w:rFonts w:asciiTheme="minorHAnsi" w:hAnsiTheme="minorHAnsi" w:eastAsiaTheme="minorEastAsia" w:cstheme="minorBidi"/>
      <w:kern w:val="2"/>
      <w:sz w:val="18"/>
      <w:szCs w:val="18"/>
    </w:rPr>
  </w:style>
  <w:style w:type="character" w:customStyle="1" w:styleId="20">
    <w:name w:val="文档结构图 字符"/>
    <w:basedOn w:val="13"/>
    <w:link w:val="4"/>
    <w:qFormat/>
    <w:uiPriority w:val="0"/>
    <w:rPr>
      <w:rFonts w:ascii="宋体" w:hAnsiTheme="minorHAnsi" w:cstheme="minorBidi"/>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Lenovo</Company>
  <Pages>2</Pages>
  <Words>822</Words>
  <Characters>884</Characters>
  <Lines>26</Lines>
  <Paragraphs>7</Paragraphs>
  <TotalTime>0</TotalTime>
  <ScaleCrop>false</ScaleCrop>
  <LinksUpToDate>false</LinksUpToDate>
  <CharactersWithSpaces>891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2020-03-27T14:10:00Z</dcterms:created>
  <dc:creator>lenovo</dc:creator>
  <cp:lastModifiedBy>钰</cp:lastModifiedBy>
  <dcterms:modified xsi:type="dcterms:W3CDTF">2025-05-27T08:45:41Z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15B61146F39D4CA4945356C30C90449A</vt:lpwstr>
  </property>
  <property fmtid="{D5CDD505-2E9C-101B-9397-08002B2CF9AE}" pid="4" name="KSOTemplateDocerSaveRecord">
    <vt:lpwstr>eyJoZGlkIjoiNDI1NGQ4MDY4NjMxYWVlMzc3ODM2NDE0MmU1ODUxYzYiLCJ1c2VySWQiOiI3MTUxMTU0MDYifQ==</vt:lpwstr>
  </property>
</Properties>
</file>