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sz w:val="96"/>
          <w:szCs w:val="96"/>
          <w:u w:val="single"/>
        </w:rPr>
      </w:pPr>
      <w:r w:rsidDel="00000000" w:rsidR="00000000" w:rsidRPr="00000000">
        <w:rPr>
          <w:rFonts w:ascii="Oswald" w:cs="Oswald" w:eastAsia="Oswald" w:hAnsi="Oswald"/>
          <w:sz w:val="96"/>
          <w:szCs w:val="96"/>
          <w:u w:val="single"/>
          <w:rtl w:val="0"/>
        </w:rPr>
        <w:t xml:space="preserve">Round 0</w:t>
      </w:r>
    </w:p>
    <w:tbl>
      <w:tblPr>
        <w:tblStyle w:val="Table1"/>
        <w:tblW w:w="7845.0" w:type="dxa"/>
        <w:jc w:val="left"/>
        <w:tblInd w:w="0.0" w:type="dxa"/>
        <w:tblLayout w:type="fixed"/>
        <w:tblLook w:val="0400"/>
      </w:tblPr>
      <w:tblGrid>
        <w:gridCol w:w="1605"/>
        <w:gridCol w:w="6240"/>
        <w:tblGridChange w:id="0">
          <w:tblGrid>
            <w:gridCol w:w="1605"/>
            <w:gridCol w:w="6240"/>
          </w:tblGrid>
        </w:tblGridChange>
      </w:tblGrid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line="240" w:lineRule="auto"/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  <w:rtl w:val="0"/>
              </w:rPr>
              <w:t xml:space="preserve">Discipline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line="240" w:lineRule="auto"/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  <w:rtl w:val="0"/>
              </w:rPr>
              <w:t xml:space="preserve">Computer Science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line="240" w:lineRule="auto"/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  <w:rtl w:val="0"/>
              </w:rPr>
              <w:t xml:space="preserve">Lab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  <w:rtl w:val="0"/>
              </w:rPr>
              <w:t xml:space="preserve">WAP to print sum of even and odd numbers from 1 to 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line="240" w:lineRule="auto"/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  <w:rtl w:val="0"/>
              </w:rPr>
              <w:t xml:space="preserve">Experiment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  <w:b w:val="1"/>
          <w:color w:val="24292e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color w:val="24292e"/>
          <w:sz w:val="20"/>
          <w:szCs w:val="20"/>
          <w:rtl w:val="0"/>
        </w:rPr>
        <w:t xml:space="preserve">About the Lab(objective):</w:t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  <w:color w:val="333333"/>
          <w:highlight w:val="white"/>
        </w:rPr>
      </w:pPr>
      <w:r w:rsidDel="00000000" w:rsidR="00000000" w:rsidRPr="00000000">
        <w:rPr>
          <w:rFonts w:ascii="Oswald" w:cs="Oswald" w:eastAsia="Oswald" w:hAnsi="Oswald"/>
          <w:color w:val="333333"/>
          <w:highlight w:val="white"/>
          <w:rtl w:val="0"/>
        </w:rPr>
        <w:t xml:space="preserve">This program allows the user to enter the maximum limit value. Next this program calculates the sum of even and odd numbers separately between 1 and the maximum limit value.</w:t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b w:val="1"/>
          <w:color w:val="24292e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color w:val="24292e"/>
          <w:sz w:val="20"/>
          <w:szCs w:val="20"/>
          <w:rtl w:val="0"/>
        </w:rPr>
        <w:t xml:space="preserve">About the Experiment: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0" w:line="240" w:lineRule="auto"/>
        <w:ind w:left="0" w:right="0" w:firstLine="0"/>
        <w:jc w:val="both"/>
        <w:rPr>
          <w:rFonts w:ascii="Oswald" w:cs="Oswald" w:eastAsia="Oswald" w:hAnsi="Oswa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number that is divisible by 2 is Even number. If condition will check whether the remainder of the number divided by 2 is equal to 0 or not.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280" w:line="240" w:lineRule="auto"/>
        <w:ind w:left="600" w:hanging="36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If the condition is True, then it is an Even number, and the </w:t>
      </w:r>
      <w:hyperlink r:id="rId6">
        <w:r w:rsidDel="00000000" w:rsidR="00000000" w:rsidRPr="00000000">
          <w:rPr>
            <w:rFonts w:ascii="Oswald" w:cs="Oswald" w:eastAsia="Oswald" w:hAnsi="Oswald"/>
            <w:color w:val="000000"/>
            <w:u w:val="single"/>
            <w:rtl w:val="0"/>
          </w:rPr>
          <w:t xml:space="preserve">C Programming</w:t>
        </w:r>
      </w:hyperlink>
      <w:r w:rsidDel="00000000" w:rsidR="00000000" w:rsidRPr="00000000">
        <w:rPr>
          <w:rFonts w:ascii="Oswald" w:cs="Oswald" w:eastAsia="Oswald" w:hAnsi="Oswald"/>
          <w:rtl w:val="0"/>
        </w:rPr>
        <w:t xml:space="preserve"> compiler will add that value to Even_Sum.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80" w:before="0" w:line="240" w:lineRule="auto"/>
        <w:ind w:left="600" w:hanging="36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If the condition is False, then it is an Odd number, the compiler will add that value to Odd_Sum.</w:t>
      </w:r>
    </w:p>
    <w:p w:rsidR="00000000" w:rsidDel="00000000" w:rsidP="00000000" w:rsidRDefault="00000000" w:rsidRPr="00000000" w14:paraId="0000000F">
      <w:pPr>
        <w:rPr>
          <w:rFonts w:ascii="Oswald" w:cs="Oswald" w:eastAsia="Oswald" w:hAnsi="Oswald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swald" w:cs="Oswald" w:eastAsia="Oswald" w:hAnsi="Oswald"/>
          <w:b w:val="1"/>
          <w:color w:val="24292e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color w:val="24292e"/>
          <w:sz w:val="20"/>
          <w:szCs w:val="20"/>
          <w:rtl w:val="0"/>
        </w:rPr>
        <w:t xml:space="preserve">Target Audience:</w:t>
      </w:r>
    </w:p>
    <w:p w:rsidR="00000000" w:rsidDel="00000000" w:rsidP="00000000" w:rsidRDefault="00000000" w:rsidRPr="00000000" w14:paraId="00000011">
      <w:pPr>
        <w:rPr>
          <w:rFonts w:ascii="Oswald" w:cs="Oswald" w:eastAsia="Oswald" w:hAnsi="Oswald"/>
          <w:color w:val="24292e"/>
          <w:highlight w:val="white"/>
        </w:rPr>
      </w:pPr>
      <w:r w:rsidDel="00000000" w:rsidR="00000000" w:rsidRPr="00000000">
        <w:rPr>
          <w:rFonts w:ascii="Oswald" w:cs="Oswald" w:eastAsia="Oswald" w:hAnsi="Oswald"/>
          <w:color w:val="24292e"/>
          <w:highlight w:val="white"/>
          <w:rtl w:val="0"/>
        </w:rPr>
        <w:t xml:space="preserve">  Students of AKTU.</w:t>
      </w:r>
    </w:p>
    <w:p w:rsidR="00000000" w:rsidDel="00000000" w:rsidP="00000000" w:rsidRDefault="00000000" w:rsidRPr="00000000" w14:paraId="00000012">
      <w:pPr>
        <w:rPr>
          <w:rFonts w:ascii="Oswald" w:cs="Oswald" w:eastAsia="Oswald" w:hAnsi="Oswald"/>
          <w:b w:val="1"/>
          <w:color w:val="24292e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color w:val="24292e"/>
          <w:sz w:val="20"/>
          <w:szCs w:val="20"/>
          <w:rtl w:val="0"/>
        </w:rPr>
        <w:t xml:space="preserve">Course Alignment:</w:t>
      </w:r>
    </w:p>
    <w:p w:rsidR="00000000" w:rsidDel="00000000" w:rsidP="00000000" w:rsidRDefault="00000000" w:rsidRPr="00000000" w14:paraId="00000013">
      <w:pPr>
        <w:rPr>
          <w:rFonts w:ascii="Oswald" w:cs="Oswald" w:eastAsia="Oswald" w:hAnsi="Oswald"/>
          <w:color w:val="24292e"/>
          <w:highlight w:val="white"/>
        </w:rPr>
      </w:pPr>
      <w:r w:rsidDel="00000000" w:rsidR="00000000" w:rsidRPr="00000000">
        <w:rPr>
          <w:rFonts w:ascii="Oswald" w:cs="Oswald" w:eastAsia="Oswald" w:hAnsi="Oswald"/>
          <w:color w:val="24292e"/>
          <w:highlight w:val="white"/>
          <w:rtl w:val="0"/>
        </w:rPr>
        <w:t xml:space="preserve">   Computer Science</w:t>
      </w:r>
    </w:p>
    <w:p w:rsidR="00000000" w:rsidDel="00000000" w:rsidP="00000000" w:rsidRDefault="00000000" w:rsidRPr="00000000" w14:paraId="00000014">
      <w:pPr>
        <w:rPr>
          <w:rFonts w:ascii="Oswald" w:cs="Oswald" w:eastAsia="Oswald" w:hAnsi="Oswald"/>
          <w:b w:val="1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swald" w:cs="Oswald" w:eastAsia="Oswald" w:hAnsi="Oswald"/>
          <w:b w:val="1"/>
          <w:color w:val="24292e"/>
        </w:rPr>
      </w:pPr>
      <w:r w:rsidDel="00000000" w:rsidR="00000000" w:rsidRPr="00000000">
        <w:rPr>
          <w:rFonts w:ascii="Oswald" w:cs="Oswald" w:eastAsia="Oswald" w:hAnsi="Oswald"/>
          <w:b w:val="1"/>
          <w:color w:val="24292e"/>
          <w:rtl w:val="0"/>
        </w:rPr>
        <w:t xml:space="preserve">Universities Mapped:</w:t>
      </w:r>
    </w:p>
    <w:p w:rsidR="00000000" w:rsidDel="00000000" w:rsidP="00000000" w:rsidRDefault="00000000" w:rsidRPr="00000000" w14:paraId="00000016">
      <w:pPr>
        <w:rPr>
          <w:rFonts w:ascii="Oswald" w:cs="Oswald" w:eastAsia="Oswald" w:hAnsi="Oswald"/>
          <w:color w:val="24292e"/>
          <w:highlight w:val="white"/>
        </w:rPr>
      </w:pPr>
      <w:r w:rsidDel="00000000" w:rsidR="00000000" w:rsidRPr="00000000">
        <w:rPr>
          <w:rFonts w:ascii="Oswald" w:cs="Oswald" w:eastAsia="Oswald" w:hAnsi="Oswald"/>
          <w:color w:val="24292e"/>
          <w:highlight w:val="white"/>
          <w:rtl w:val="0"/>
        </w:rPr>
        <w:t xml:space="preserve">   AKTU</w:t>
      </w:r>
    </w:p>
    <w:tbl>
      <w:tblPr>
        <w:tblStyle w:val="Table2"/>
        <w:tblW w:w="7934.0" w:type="dxa"/>
        <w:jc w:val="left"/>
        <w:tblInd w:w="0.0" w:type="dxa"/>
        <w:tblLayout w:type="fixed"/>
        <w:tblLook w:val="0400"/>
      </w:tblPr>
      <w:tblGrid>
        <w:gridCol w:w="2220"/>
        <w:gridCol w:w="5714"/>
        <w:tblGridChange w:id="0">
          <w:tblGrid>
            <w:gridCol w:w="2220"/>
            <w:gridCol w:w="5714"/>
          </w:tblGrid>
        </w:tblGridChange>
      </w:tblGrid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  <w:rtl w:val="0"/>
              </w:rPr>
              <w:t xml:space="preserve">Name of Developer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Praveen Kumar Chakravarti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  <w:rtl w:val="0"/>
              </w:rPr>
              <w:t xml:space="preserve">Institute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Meerut Institute of Engineering and Technology, Meerut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  <w:rtl w:val="0"/>
              </w:rPr>
              <w:t xml:space="preserve">Email id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praveen.chakravarti</w:t>
            </w:r>
            <w:hyperlink r:id="rId7">
              <w:r w:rsidDel="00000000" w:rsidR="00000000" w:rsidRPr="00000000">
                <w:rPr>
                  <w:rFonts w:ascii="Oswald" w:cs="Oswald" w:eastAsia="Oswald" w:hAnsi="Oswald"/>
                  <w:color w:val="24292e"/>
                  <w:sz w:val="20"/>
                  <w:szCs w:val="20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  <w:rtl w:val="0"/>
              </w:rPr>
              <w:t xml:space="preserve">Department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Electronics and Communication Engineering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Oswald" w:cs="Oswald" w:eastAsia="Oswald" w:hAnsi="Oswal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swald" w:cs="Oswald" w:eastAsia="Oswald" w:hAnsi="Oswald"/>
          <w:b w:val="1"/>
          <w:color w:val="24292e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swald" w:cs="Oswald" w:eastAsia="Oswald" w:hAnsi="Oswald"/>
          <w:b w:val="1"/>
          <w:color w:val="24292e"/>
        </w:rPr>
      </w:pPr>
      <w:r w:rsidDel="00000000" w:rsidR="00000000" w:rsidRPr="00000000">
        <w:rPr>
          <w:rFonts w:ascii="Oswald" w:cs="Oswald" w:eastAsia="Oswald" w:hAnsi="Oswald"/>
          <w:b w:val="1"/>
          <w:color w:val="24292e"/>
          <w:rtl w:val="0"/>
        </w:rPr>
        <w:t xml:space="preserve">Mentor Details:</w:t>
      </w:r>
    </w:p>
    <w:tbl>
      <w:tblPr>
        <w:tblStyle w:val="Table3"/>
        <w:tblW w:w="7324.0" w:type="dxa"/>
        <w:jc w:val="left"/>
        <w:tblInd w:w="0.0" w:type="dxa"/>
        <w:tblLayout w:type="fixed"/>
        <w:tblLook w:val="0400"/>
      </w:tblPr>
      <w:tblGrid>
        <w:gridCol w:w="1610"/>
        <w:gridCol w:w="5714"/>
        <w:tblGridChange w:id="0">
          <w:tblGrid>
            <w:gridCol w:w="1610"/>
            <w:gridCol w:w="5714"/>
          </w:tblGrid>
        </w:tblGridChange>
      </w:tblGrid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  <w:rtl w:val="0"/>
              </w:rPr>
              <w:t xml:space="preserve">Mentored by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Praveen Kumar Chakravarti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  <w:rtl w:val="0"/>
              </w:rPr>
              <w:t xml:space="preserve">Institute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Meerut Institute of Engineering and Technology, Meerut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  <w:rtl w:val="0"/>
              </w:rPr>
              <w:t xml:space="preserve">Email id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praveen.chakravarti</w:t>
            </w:r>
            <w:hyperlink r:id="rId8">
              <w:r w:rsidDel="00000000" w:rsidR="00000000" w:rsidRPr="00000000">
                <w:rPr>
                  <w:rFonts w:ascii="Oswald" w:cs="Oswald" w:eastAsia="Oswald" w:hAnsi="Oswald"/>
                  <w:color w:val="24292e"/>
                  <w:sz w:val="20"/>
                  <w:szCs w:val="20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0"/>
                <w:szCs w:val="20"/>
                <w:rtl w:val="0"/>
              </w:rPr>
              <w:t xml:space="preserve">Department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Electronics and Communication Engineering.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Oswald" w:cs="Oswald" w:eastAsia="Oswald" w:hAnsi="Oswald"/>
          <w:b w:val="1"/>
          <w:color w:val="24292e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swald" w:cs="Oswald" w:eastAsia="Oswald" w:hAnsi="Oswald"/>
          <w:b w:val="1"/>
          <w:color w:val="24292e"/>
          <w:sz w:val="20"/>
          <w:szCs w:val="20"/>
        </w:rPr>
      </w:pPr>
      <w:bookmarkStart w:colFirst="0" w:colLast="0" w:name="_5procxgq9ib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swald" w:cs="Oswald" w:eastAsia="Oswald" w:hAnsi="Oswald"/>
          <w:b w:val="1"/>
          <w:color w:val="24292e"/>
          <w:sz w:val="20"/>
          <w:szCs w:val="20"/>
        </w:rPr>
      </w:pPr>
      <w:bookmarkStart w:colFirst="0" w:colLast="0" w:name="_4wc7fk8s981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swald" w:cs="Oswald" w:eastAsia="Oswald" w:hAnsi="Oswald"/>
          <w:b w:val="1"/>
          <w:color w:val="24292e"/>
          <w:sz w:val="20"/>
          <w:szCs w:val="20"/>
        </w:rPr>
      </w:pPr>
      <w:bookmarkStart w:colFirst="0" w:colLast="0" w:name="_rfymyp33h8n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swald" w:cs="Oswald" w:eastAsia="Oswald" w:hAnsi="Oswald"/>
          <w:b w:val="1"/>
          <w:color w:val="24292e"/>
          <w:sz w:val="20"/>
          <w:szCs w:val="20"/>
        </w:rPr>
      </w:pPr>
      <w:bookmarkStart w:colFirst="0" w:colLast="0" w:name="_tyc4yve4pcqc" w:id="4"/>
      <w:bookmarkEnd w:id="4"/>
      <w:r w:rsidDel="00000000" w:rsidR="00000000" w:rsidRPr="00000000">
        <w:rPr>
          <w:rFonts w:ascii="Oswald" w:cs="Oswald" w:eastAsia="Oswald" w:hAnsi="Oswald"/>
          <w:b w:val="1"/>
          <w:color w:val="24292e"/>
          <w:sz w:val="20"/>
          <w:szCs w:val="20"/>
          <w:rtl w:val="0"/>
        </w:rPr>
        <w:t xml:space="preserve">Contributors List:</w:t>
      </w:r>
    </w:p>
    <w:tbl>
      <w:tblPr>
        <w:tblStyle w:val="Table4"/>
        <w:tblW w:w="9755.0" w:type="dxa"/>
        <w:jc w:val="left"/>
        <w:tblInd w:w="0.0" w:type="dxa"/>
        <w:tblLayout w:type="fixed"/>
        <w:tblLook w:val="0400"/>
      </w:tblPr>
      <w:tblGrid>
        <w:gridCol w:w="1125"/>
        <w:gridCol w:w="1230"/>
        <w:gridCol w:w="1170"/>
        <w:gridCol w:w="1560"/>
        <w:gridCol w:w="1380"/>
        <w:gridCol w:w="3290"/>
        <w:tblGridChange w:id="0">
          <w:tblGrid>
            <w:gridCol w:w="1125"/>
            <w:gridCol w:w="1230"/>
            <w:gridCol w:w="1170"/>
            <w:gridCol w:w="1560"/>
            <w:gridCol w:w="1380"/>
            <w:gridCol w:w="3290"/>
          </w:tblGrid>
        </w:tblGridChange>
      </w:tblGrid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line="240" w:lineRule="auto"/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line="240" w:lineRule="auto"/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line="240" w:lineRule="auto"/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  <w:rtl w:val="0"/>
              </w:rPr>
              <w:t xml:space="preserve">Faculty or Student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40" w:line="240" w:lineRule="auto"/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  <w:rtl w:val="0"/>
              </w:rPr>
              <w:t xml:space="preserve">Department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line="240" w:lineRule="auto"/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  <w:rtl w:val="0"/>
              </w:rPr>
              <w:t xml:space="preserve">Institute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40" w:line="240" w:lineRule="auto"/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24292e"/>
                <w:sz w:val="24"/>
                <w:szCs w:val="24"/>
                <w:rtl w:val="0"/>
              </w:rPr>
              <w:t xml:space="preserve">Email id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Sonam Singh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Faculty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Computer Science and Engineering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Babu Banarasi Das Engineering College, Lucknow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ssinghsonam061@bbdec.ac.in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Aakarshit Giri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Computer Science and Engineering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Babu Banarasi Das Engineering College, Lucknow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aakarshitgiri1998@gmail.com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Sourabh Singh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Computer Science and Engineering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Babu Banarasi Das Engineering College, Lucknow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mshrudra@bbdec.ac.in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Iqra Kidwai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Computer Science and Engineering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Babu Banarasi Das Engineering College, Lucknow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kidwaiqra@gmail.com</w:t>
            </w:r>
          </w:p>
        </w:tc>
      </w:tr>
      <w:tr>
        <w:trPr>
          <w:trHeight w:val="2329.08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Atishek Singh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Computer Science and Engineering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Babu Banarasi Das Engineering College, Lucknow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rPr>
                <w:rFonts w:ascii="Oswald" w:cs="Oswald" w:eastAsia="Oswald" w:hAnsi="Oswald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24292e"/>
                <w:sz w:val="20"/>
                <w:szCs w:val="20"/>
                <w:rtl w:val="0"/>
              </w:rPr>
              <w:t xml:space="preserve">atisheksingh7060@bbdec.ac.in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gateway.org/c-programming/" TargetMode="External"/><Relationship Id="rId7" Type="http://schemas.openxmlformats.org/officeDocument/2006/relationships/hyperlink" Target="mailto:abc@example.com" TargetMode="External"/><Relationship Id="rId8" Type="http://schemas.openxmlformats.org/officeDocument/2006/relationships/hyperlink" Target="mailto:abc@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