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W-PS-1: Existing Systems &amp; Main Features</w:t>
      </w:r>
    </w:p>
    <w:p>
      <w:pPr>
        <w:jc w:val="center"/>
      </w:pPr>
      <w:r>
        <w:t>AI Group Project Coordinator — competitor feature summary</w:t>
      </w:r>
    </w:p>
    <w:p>
      <w:r>
        <w:t>Purpose: A concise overview of existing tools that overlap with an AI agent for coordinating college group projects.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vAlign w:val="center"/>
          </w:tcPr>
          <w:p>
            <w:r>
              <w:rPr>
                <w:b/>
              </w:rPr>
              <w:t>System</w:t>
            </w:r>
          </w:p>
        </w:tc>
        <w:tc>
          <w:tcPr>
            <w:tcW w:type="dxa" w:w="6840"/>
            <w:vAlign w:val="center"/>
          </w:tcPr>
          <w:p>
            <w:r>
              <w:rPr>
                <w:b/>
              </w:rPr>
              <w:t>Main features relevant to W-PS-1</w:t>
            </w:r>
          </w:p>
        </w:tc>
        <w:tc>
          <w:tcPr>
            <w:tcW w:type="dxa" w:w="2088"/>
            <w:vAlign w:val="center"/>
          </w:tcPr>
          <w:p>
            <w:r>
              <w:rPr>
                <w:b/>
              </w:rPr>
              <w:t>Website</w:t>
            </w:r>
          </w:p>
        </w:tc>
      </w:tr>
      <w:tr>
        <w:tc>
          <w:tcPr>
            <w:tcW w:type="dxa" w:w="1944"/>
            <w:vAlign w:val="center"/>
          </w:tcPr>
          <w:p>
            <w:r>
              <w:t>Asana</w:t>
            </w:r>
          </w:p>
        </w:tc>
        <w:tc>
          <w:tcPr>
            <w:tcW w:type="dxa" w:w="6840"/>
            <w:vAlign w:val="center"/>
          </w:tcPr>
          <w:p>
            <w:r>
              <w:t>Task assignment; deadlines and dependencies; project workflows; AI-assisted work management.</w:t>
            </w:r>
          </w:p>
        </w:tc>
        <w:tc>
          <w:tcPr>
            <w:tcW w:type="dxa" w:w="2088"/>
            <w:vAlign w:val="center"/>
          </w:tcPr>
          <w:p>
            <w:r>
              <w:t>asana.com</w:t>
            </w:r>
          </w:p>
        </w:tc>
      </w:tr>
      <w:tr>
        <w:tc>
          <w:tcPr>
            <w:tcW w:type="dxa" w:w="1944"/>
            <w:vAlign w:val="center"/>
          </w:tcPr>
          <w:p>
            <w:r>
              <w:t>ClickUp</w:t>
            </w:r>
          </w:p>
        </w:tc>
        <w:tc>
          <w:tcPr>
            <w:tcW w:type="dxa" w:w="6840"/>
            <w:vAlign w:val="center"/>
          </w:tcPr>
          <w:p>
            <w:r>
              <w:t>Tasks and dashboards; automations; AI assistance and meeting notes/action items.</w:t>
            </w:r>
          </w:p>
        </w:tc>
        <w:tc>
          <w:tcPr>
            <w:tcW w:type="dxa" w:w="2088"/>
            <w:vAlign w:val="center"/>
          </w:tcPr>
          <w:p>
            <w:r>
              <w:t>clickup.com</w:t>
            </w:r>
          </w:p>
        </w:tc>
      </w:tr>
      <w:tr>
        <w:tc>
          <w:tcPr>
            <w:tcW w:type="dxa" w:w="1944"/>
            <w:vAlign w:val="center"/>
          </w:tcPr>
          <w:p>
            <w:r>
              <w:t>monday.com</w:t>
            </w:r>
          </w:p>
        </w:tc>
        <w:tc>
          <w:tcPr>
            <w:tcW w:type="dxa" w:w="6840"/>
            <w:vAlign w:val="center"/>
          </w:tcPr>
          <w:p>
            <w:r>
              <w:t>Work boards; task owners and timelines; workflow automation; AI Notetaker and action items.</w:t>
            </w:r>
          </w:p>
        </w:tc>
        <w:tc>
          <w:tcPr>
            <w:tcW w:type="dxa" w:w="2088"/>
            <w:vAlign w:val="center"/>
          </w:tcPr>
          <w:p>
            <w:r>
              <w:t>monday.com</w:t>
            </w:r>
          </w:p>
        </w:tc>
      </w:tr>
      <w:tr>
        <w:tc>
          <w:tcPr>
            <w:tcW w:type="dxa" w:w="1944"/>
            <w:vAlign w:val="center"/>
          </w:tcPr>
          <w:p>
            <w:r>
              <w:t>Trello</w:t>
            </w:r>
          </w:p>
        </w:tc>
        <w:tc>
          <w:tcPr>
            <w:tcW w:type="dxa" w:w="6840"/>
            <w:vAlign w:val="center"/>
          </w:tcPr>
          <w:p>
            <w:r>
              <w:t>Kanban boards; task cards; checklists; due dates; Butler automation.</w:t>
            </w:r>
          </w:p>
        </w:tc>
        <w:tc>
          <w:tcPr>
            <w:tcW w:type="dxa" w:w="2088"/>
            <w:vAlign w:val="center"/>
          </w:tcPr>
          <w:p>
            <w:r>
              <w:t>trello.com</w:t>
            </w:r>
          </w:p>
        </w:tc>
      </w:tr>
      <w:tr>
        <w:tc>
          <w:tcPr>
            <w:tcW w:type="dxa" w:w="1944"/>
            <w:vAlign w:val="center"/>
          </w:tcPr>
          <w:p>
            <w:r>
              <w:t>Slack</w:t>
            </w:r>
          </w:p>
        </w:tc>
        <w:tc>
          <w:tcPr>
            <w:tcW w:type="dxa" w:w="6840"/>
            <w:vAlign w:val="center"/>
          </w:tcPr>
          <w:p>
            <w:r>
              <w:t>Team channels and messaging; reminders; integrations; workflow automation and AI capabilities.</w:t>
            </w:r>
          </w:p>
        </w:tc>
        <w:tc>
          <w:tcPr>
            <w:tcW w:type="dxa" w:w="2088"/>
            <w:vAlign w:val="center"/>
          </w:tcPr>
          <w:p>
            <w:r>
              <w:t>slack.com</w:t>
            </w:r>
          </w:p>
        </w:tc>
      </w:tr>
      <w:tr>
        <w:tc>
          <w:tcPr>
            <w:tcW w:type="dxa" w:w="1944"/>
            <w:vAlign w:val="center"/>
          </w:tcPr>
          <w:p>
            <w:r>
              <w:t>Microsoft Teams + Planner</w:t>
            </w:r>
          </w:p>
        </w:tc>
        <w:tc>
          <w:tcPr>
            <w:tcW w:type="dxa" w:w="6840"/>
            <w:vAlign w:val="center"/>
          </w:tcPr>
          <w:p>
            <w:r>
              <w:t>Team chat and meetings; meeting recaps/Copilot (where enabled); task planning and tracking.</w:t>
            </w:r>
          </w:p>
        </w:tc>
        <w:tc>
          <w:tcPr>
            <w:tcW w:type="dxa" w:w="2088"/>
            <w:vAlign w:val="center"/>
          </w:tcPr>
          <w:p>
            <w:r>
              <w:t>teams.microsoft.com</w:t>
            </w:r>
          </w:p>
        </w:tc>
      </w:tr>
      <w:tr>
        <w:tc>
          <w:tcPr>
            <w:tcW w:type="dxa" w:w="1944"/>
            <w:vAlign w:val="center"/>
          </w:tcPr>
          <w:p>
            <w:r>
              <w:t>Jira</w:t>
            </w:r>
          </w:p>
        </w:tc>
        <w:tc>
          <w:tcPr>
            <w:tcW w:type="dxa" w:w="6840"/>
            <w:vAlign w:val="center"/>
          </w:tcPr>
          <w:p>
            <w:r>
              <w:t>Issue and sprint tracking; task ownership; dependencies; development workflows and automation.</w:t>
            </w:r>
          </w:p>
        </w:tc>
        <w:tc>
          <w:tcPr>
            <w:tcW w:type="dxa" w:w="2088"/>
            <w:vAlign w:val="center"/>
          </w:tcPr>
          <w:p>
            <w:r>
              <w:t>atlassian.com/software/jira</w:t>
            </w:r>
          </w:p>
        </w:tc>
      </w:tr>
      <w:tr>
        <w:tc>
          <w:tcPr>
            <w:tcW w:type="dxa" w:w="1944"/>
            <w:vAlign w:val="center"/>
          </w:tcPr>
          <w:p>
            <w:r>
              <w:t>Notion</w:t>
            </w:r>
          </w:p>
        </w:tc>
        <w:tc>
          <w:tcPr>
            <w:tcW w:type="dxa" w:w="6840"/>
            <w:vAlign w:val="center"/>
          </w:tcPr>
          <w:p>
            <w:r>
              <w:t>Project databases; tasks and documentation; shared knowledge; AI-assisted workspace features.</w:t>
            </w:r>
          </w:p>
        </w:tc>
        <w:tc>
          <w:tcPr>
            <w:tcW w:type="dxa" w:w="2088"/>
            <w:vAlign w:val="center"/>
          </w:tcPr>
          <w:p>
            <w:r>
              <w:t>notion.so</w:t>
            </w:r>
          </w:p>
        </w:tc>
      </w:tr>
      <w:tr>
        <w:tc>
          <w:tcPr>
            <w:tcW w:type="dxa" w:w="1944"/>
            <w:vAlign w:val="center"/>
          </w:tcPr>
          <w:p>
            <w:r>
              <w:t>Otter.ai</w:t>
            </w:r>
          </w:p>
        </w:tc>
        <w:tc>
          <w:tcPr>
            <w:tcW w:type="dxa" w:w="6840"/>
            <w:vAlign w:val="center"/>
          </w:tcPr>
          <w:p>
            <w:r>
              <w:t>Meeting recording/transcription; summaries; key points and action items.</w:t>
            </w:r>
          </w:p>
        </w:tc>
        <w:tc>
          <w:tcPr>
            <w:tcW w:type="dxa" w:w="2088"/>
            <w:vAlign w:val="center"/>
          </w:tcPr>
          <w:p>
            <w:r>
              <w:t>otter.ai</w:t>
            </w:r>
          </w:p>
        </w:tc>
      </w:tr>
      <w:tr>
        <w:tc>
          <w:tcPr>
            <w:tcW w:type="dxa" w:w="1944"/>
            <w:vAlign w:val="center"/>
          </w:tcPr>
          <w:p>
            <w:r>
              <w:t>Fireflies.ai</w:t>
            </w:r>
          </w:p>
        </w:tc>
        <w:tc>
          <w:tcPr>
            <w:tcW w:type="dxa" w:w="6840"/>
            <w:vAlign w:val="center"/>
          </w:tcPr>
          <w:p>
            <w:r>
              <w:t>Meeting transcription; summaries; conversation search; action items and integrations.</w:t>
            </w:r>
          </w:p>
        </w:tc>
        <w:tc>
          <w:tcPr>
            <w:tcW w:type="dxa" w:w="2088"/>
            <w:vAlign w:val="center"/>
          </w:tcPr>
          <w:p>
            <w:r>
              <w:t>fireflies.ai</w:t>
            </w:r>
          </w:p>
        </w:tc>
      </w:tr>
      <w:tr>
        <w:tc>
          <w:tcPr>
            <w:tcW w:type="dxa" w:w="1944"/>
            <w:vAlign w:val="center"/>
          </w:tcPr>
          <w:p>
            <w:r>
              <w:t>Fathom</w:t>
            </w:r>
          </w:p>
        </w:tc>
        <w:tc>
          <w:tcPr>
            <w:tcW w:type="dxa" w:w="6840"/>
            <w:vAlign w:val="center"/>
          </w:tcPr>
          <w:p>
            <w:r>
              <w:t>Online meeting recording; summaries; highlights; follow-up information.</w:t>
            </w:r>
          </w:p>
        </w:tc>
        <w:tc>
          <w:tcPr>
            <w:tcW w:type="dxa" w:w="2088"/>
            <w:vAlign w:val="center"/>
          </w:tcPr>
          <w:p>
            <w:r>
              <w:t>fathom.video</w:t>
            </w:r>
          </w:p>
        </w:tc>
      </w:tr>
      <w:tr>
        <w:tc>
          <w:tcPr>
            <w:tcW w:type="dxa" w:w="1944"/>
            <w:vAlign w:val="center"/>
          </w:tcPr>
          <w:p>
            <w:r>
              <w:t>Zapier</w:t>
            </w:r>
          </w:p>
        </w:tc>
        <w:tc>
          <w:tcPr>
            <w:tcW w:type="dxa" w:w="6840"/>
            <w:vAlign w:val="center"/>
          </w:tcPr>
          <w:p>
            <w:r>
              <w:t>Connects apps and automates actions across workflows.</w:t>
            </w:r>
          </w:p>
        </w:tc>
        <w:tc>
          <w:tcPr>
            <w:tcW w:type="dxa" w:w="2088"/>
            <w:vAlign w:val="center"/>
          </w:tcPr>
          <w:p>
            <w:r>
              <w:t>zapier.com</w:t>
            </w:r>
          </w:p>
        </w:tc>
      </w:tr>
      <w:tr>
        <w:tc>
          <w:tcPr>
            <w:tcW w:type="dxa" w:w="1944"/>
            <w:vAlign w:val="center"/>
          </w:tcPr>
          <w:p>
            <w:r>
              <w:t>n8n</w:t>
            </w:r>
          </w:p>
        </w:tc>
        <w:tc>
          <w:tcPr>
            <w:tcW w:type="dxa" w:w="6840"/>
            <w:vAlign w:val="center"/>
          </w:tcPr>
          <w:p>
            <w:r>
              <w:t>Visual workflow automation; connects APIs, services, and AI-agent steps.</w:t>
            </w:r>
          </w:p>
        </w:tc>
        <w:tc>
          <w:tcPr>
            <w:tcW w:type="dxa" w:w="2088"/>
            <w:vAlign w:val="center"/>
          </w:tcPr>
          <w:p>
            <w:r>
              <w:t>n8n.io</w:t>
            </w:r>
          </w:p>
        </w:tc>
      </w:tr>
    </w:tbl>
    <w:p>
      <w:pPr>
        <w:pStyle w:val="Heading1"/>
      </w:pPr>
      <w:r>
        <w:t>Main capabilities already available in existing products</w:t>
      </w:r>
    </w:p>
    <w:p>
      <w:pPr>
        <w:pStyle w:val="ListBullet"/>
      </w:pPr>
      <w:r>
        <w:t>Task creation, assignment, status tracking, and deadlines.</w:t>
      </w:r>
    </w:p>
    <w:p>
      <w:pPr>
        <w:pStyle w:val="ListBullet"/>
      </w:pPr>
      <w:r>
        <w:t>Project dashboards, boards, timelines, and dependencies.</w:t>
      </w:r>
    </w:p>
    <w:p>
      <w:pPr>
        <w:pStyle w:val="ListBullet"/>
      </w:pPr>
      <w:r>
        <w:t>Reminders, notifications, and workflow automation.</w:t>
      </w:r>
    </w:p>
    <w:p>
      <w:pPr>
        <w:pStyle w:val="ListBullet"/>
      </w:pPr>
      <w:r>
        <w:t>Team messaging, integrations, and collaboration.</w:t>
      </w:r>
    </w:p>
    <w:p>
      <w:pPr>
        <w:pStyle w:val="ListBullet"/>
      </w:pPr>
      <w:r>
        <w:t>AI meeting transcription, summaries, decisions, and action items in specialist or integrated tools.</w:t>
      </w:r>
    </w:p>
    <w:p>
      <w:pPr>
        <w:pStyle w:val="ListBullet"/>
      </w:pPr>
      <w:r>
        <w:t>AI-assisted planning, task management, and project information retrieval in some platforms.</w:t>
      </w:r>
    </w:p>
    <w:p>
      <w:pPr>
        <w:pStyle w:val="Heading1"/>
      </w:pPr>
      <w:r>
        <w:t>Implication for our project</w:t>
      </w:r>
    </w:p>
    <w:p>
      <w:r>
        <w:t>Basic meeting summaries, task boards, reminders, and AI-generated action items are not sufficient as the only differentiator. A stronger prototype should demonstrate a specific end-to-end workflow for student teams, such as connecting meeting commitments to real task progress, handling dependencies, and taking approved follow-up actions.</w:t>
      </w:r>
    </w:p>
    <w:p>
      <w:r>
        <w:t>Note: This is a high-level feature scan, not an exhaustive audit of every plan, integration, or newly released capability. Features may depend on subscription tiers, configuration, and connected apps. Verify current product documentation before claiming a feature is absent.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