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84B1A" w14:textId="3519C38B" w:rsidR="00B57D38" w:rsidRDefault="00584462" w:rsidP="00B57D38">
      <w:pPr>
        <w:pStyle w:val="PlainText"/>
        <w:jc w:val="center"/>
        <w:rPr>
          <w:rFonts w:ascii="Arial" w:eastAsia="MS Mincho" w:hAnsi="Arial" w:cs="Arial"/>
          <w:b/>
          <w:bCs/>
        </w:rPr>
      </w:pPr>
      <w:r w:rsidRPr="00584462">
        <w:rPr>
          <w:rFonts w:ascii="Arial" w:eastAsia="MS Mincho" w:hAnsi="Arial" w:cs="Arial"/>
          <w:b/>
          <w:bCs/>
        </w:rPr>
        <w:t>Dr Tom Kennie</w:t>
      </w:r>
      <w:r w:rsidR="004B368F">
        <w:rPr>
          <w:rFonts w:ascii="Arial" w:eastAsia="MS Mincho" w:hAnsi="Arial" w:cs="Arial"/>
          <w:b/>
          <w:bCs/>
        </w:rPr>
        <w:t>, Dr Jonathan Grant</w:t>
      </w:r>
      <w:r w:rsidRPr="00584462">
        <w:rPr>
          <w:rFonts w:ascii="Arial" w:eastAsia="MS Mincho" w:hAnsi="Arial" w:cs="Arial"/>
          <w:b/>
          <w:bCs/>
        </w:rPr>
        <w:t xml:space="preserve"> and Dr Sara Hurley</w:t>
      </w:r>
      <w:bookmarkStart w:id="0" w:name="_Hlk105512772"/>
    </w:p>
    <w:p w14:paraId="266A4D92" w14:textId="77777777" w:rsidR="00B57D38" w:rsidRDefault="00B57D38" w:rsidP="00B57D38">
      <w:pPr>
        <w:pStyle w:val="PlainText"/>
        <w:jc w:val="center"/>
        <w:rPr>
          <w:rFonts w:ascii="Arial" w:eastAsia="MS Mincho" w:hAnsi="Arial" w:cs="Arial"/>
          <w:b/>
          <w:bCs/>
          <w:u w:val="single"/>
        </w:rPr>
      </w:pPr>
    </w:p>
    <w:p w14:paraId="26253D54" w14:textId="77777777" w:rsidR="00966756" w:rsidRDefault="00E9035E" w:rsidP="0099191A">
      <w:pPr>
        <w:pStyle w:val="PlainText"/>
        <w:jc w:val="both"/>
        <w:rPr>
          <w:rFonts w:ascii="Arial" w:eastAsia="MS Mincho" w:hAnsi="Arial" w:cs="Arial"/>
          <w:sz w:val="22"/>
          <w:szCs w:val="22"/>
        </w:rPr>
      </w:pPr>
      <w:r w:rsidRPr="00B36016">
        <w:rPr>
          <w:rFonts w:ascii="Arial" w:eastAsia="MS Mincho" w:hAnsi="Arial" w:cs="Arial"/>
          <w:sz w:val="22"/>
          <w:szCs w:val="22"/>
        </w:rPr>
        <w:t xml:space="preserve">The following list of documents </w:t>
      </w:r>
      <w:r w:rsidR="00B36016" w:rsidRPr="00B36016">
        <w:rPr>
          <w:rFonts w:ascii="Arial" w:eastAsia="MS Mincho" w:hAnsi="Arial" w:cs="Arial"/>
          <w:sz w:val="22"/>
          <w:szCs w:val="22"/>
        </w:rPr>
        <w:t>are offered as a sample of resources for those of you who wish to dive deeper into the themes we explored during the workshop sessions. They are not intended to be fully comprehensive merely to enable you to get started on curating your own compendium of leadership literature</w:t>
      </w:r>
      <w:r w:rsidR="00DC43AC">
        <w:rPr>
          <w:rFonts w:ascii="Arial" w:eastAsia="MS Mincho" w:hAnsi="Arial" w:cs="Arial"/>
          <w:sz w:val="22"/>
          <w:szCs w:val="22"/>
        </w:rPr>
        <w:t xml:space="preserve"> which may be of value in your role</w:t>
      </w:r>
      <w:r w:rsidR="00B36016" w:rsidRPr="00B36016">
        <w:rPr>
          <w:rFonts w:ascii="Arial" w:eastAsia="MS Mincho" w:hAnsi="Arial" w:cs="Arial"/>
          <w:sz w:val="22"/>
          <w:szCs w:val="22"/>
        </w:rPr>
        <w:t xml:space="preserve">. </w:t>
      </w:r>
      <w:r w:rsidR="00966756">
        <w:rPr>
          <w:rFonts w:ascii="Arial" w:eastAsia="MS Mincho" w:hAnsi="Arial" w:cs="Arial"/>
          <w:sz w:val="22"/>
          <w:szCs w:val="22"/>
        </w:rPr>
        <w:t xml:space="preserve">  </w:t>
      </w:r>
    </w:p>
    <w:p w14:paraId="2D1BB6CB" w14:textId="77777777" w:rsidR="00966756" w:rsidRPr="00F82CD7" w:rsidRDefault="00966756" w:rsidP="00F82CD7">
      <w:pPr>
        <w:rPr>
          <w:rFonts w:ascii="Arial" w:eastAsia="MS Mincho" w:hAnsi="Arial" w:cs="Arial"/>
          <w:sz w:val="22"/>
          <w:szCs w:val="22"/>
        </w:rPr>
      </w:pPr>
    </w:p>
    <w:p w14:paraId="48C99605" w14:textId="3D4D0887" w:rsidR="00B36016" w:rsidRPr="00F82CD7" w:rsidRDefault="00966756" w:rsidP="00F82CD7">
      <w:pPr>
        <w:pStyle w:val="ListParagraph"/>
        <w:numPr>
          <w:ilvl w:val="0"/>
          <w:numId w:val="21"/>
        </w:numPr>
        <w:rPr>
          <w:rFonts w:ascii="Arial" w:eastAsia="MS Mincho" w:hAnsi="Arial" w:cs="Arial"/>
          <w:b/>
          <w:bCs/>
        </w:rPr>
      </w:pPr>
      <w:r w:rsidRPr="00F82CD7">
        <w:rPr>
          <w:rFonts w:ascii="Arial" w:eastAsia="MS Mincho" w:hAnsi="Arial" w:cs="Arial"/>
          <w:b/>
          <w:bCs/>
        </w:rPr>
        <w:t xml:space="preserve">Leading Academics and Professionals                                                                                     </w:t>
      </w:r>
    </w:p>
    <w:p w14:paraId="530BE337" w14:textId="77777777" w:rsidR="00F82CD7" w:rsidRPr="00F82CD7" w:rsidRDefault="00F82CD7" w:rsidP="00F82CD7">
      <w:pPr>
        <w:rPr>
          <w:rFonts w:ascii="Arial" w:hAnsi="Arial" w:cs="Arial"/>
          <w:sz w:val="22"/>
          <w:szCs w:val="22"/>
        </w:rPr>
      </w:pPr>
    </w:p>
    <w:p w14:paraId="1C4CF641" w14:textId="0EA46037" w:rsidR="0099191A" w:rsidRPr="00F82CD7" w:rsidRDefault="0099191A" w:rsidP="00F82CD7">
      <w:pPr>
        <w:pStyle w:val="ListParagraph"/>
        <w:numPr>
          <w:ilvl w:val="0"/>
          <w:numId w:val="22"/>
        </w:numPr>
        <w:rPr>
          <w:rFonts w:ascii="Arial" w:hAnsi="Arial" w:cs="Arial"/>
          <w:sz w:val="22"/>
          <w:szCs w:val="22"/>
        </w:rPr>
      </w:pPr>
      <w:r w:rsidRPr="00F82CD7">
        <w:rPr>
          <w:rFonts w:ascii="Arial" w:hAnsi="Arial" w:cs="Arial"/>
          <w:sz w:val="22"/>
          <w:szCs w:val="22"/>
        </w:rPr>
        <w:t>Leading Clever People (</w:t>
      </w:r>
      <w:proofErr w:type="spellStart"/>
      <w:r w:rsidRPr="00F82CD7">
        <w:rPr>
          <w:rFonts w:ascii="Arial" w:hAnsi="Arial" w:cs="Arial"/>
          <w:sz w:val="22"/>
          <w:szCs w:val="22"/>
        </w:rPr>
        <w:t>Goffee</w:t>
      </w:r>
      <w:proofErr w:type="spellEnd"/>
      <w:r w:rsidRPr="00F82CD7">
        <w:rPr>
          <w:rFonts w:ascii="Arial" w:hAnsi="Arial" w:cs="Arial"/>
          <w:sz w:val="22"/>
          <w:szCs w:val="22"/>
        </w:rPr>
        <w:t>)</w:t>
      </w:r>
    </w:p>
    <w:p w14:paraId="4F8FCBB7" w14:textId="77777777" w:rsidR="0099191A" w:rsidRPr="00F82CD7" w:rsidRDefault="0099191A" w:rsidP="00F82CD7">
      <w:pPr>
        <w:rPr>
          <w:rFonts w:ascii="Arial" w:hAnsi="Arial" w:cs="Arial"/>
          <w:sz w:val="22"/>
          <w:szCs w:val="22"/>
        </w:rPr>
      </w:pPr>
    </w:p>
    <w:p w14:paraId="5A871CD8" w14:textId="77777777" w:rsidR="0099191A" w:rsidRPr="00F82CD7" w:rsidRDefault="0099191A" w:rsidP="00F82CD7">
      <w:pPr>
        <w:pStyle w:val="ListParagraph"/>
        <w:numPr>
          <w:ilvl w:val="0"/>
          <w:numId w:val="22"/>
        </w:numPr>
        <w:rPr>
          <w:rFonts w:ascii="Arial" w:hAnsi="Arial" w:cs="Arial"/>
          <w:sz w:val="22"/>
          <w:szCs w:val="22"/>
        </w:rPr>
      </w:pPr>
      <w:r w:rsidRPr="00F82CD7">
        <w:rPr>
          <w:rFonts w:ascii="Arial" w:hAnsi="Arial" w:cs="Arial"/>
          <w:sz w:val="22"/>
          <w:szCs w:val="22"/>
        </w:rPr>
        <w:t>Leadership that Gets Results (Goleman)</w:t>
      </w:r>
    </w:p>
    <w:p w14:paraId="0C6A83DB" w14:textId="77777777" w:rsidR="0099191A" w:rsidRPr="00F82CD7" w:rsidRDefault="0099191A" w:rsidP="00F82CD7">
      <w:pPr>
        <w:rPr>
          <w:rFonts w:ascii="Arial" w:hAnsi="Arial" w:cs="Arial"/>
          <w:sz w:val="22"/>
          <w:szCs w:val="22"/>
        </w:rPr>
      </w:pPr>
    </w:p>
    <w:p w14:paraId="6D5125EC" w14:textId="77777777" w:rsidR="0099191A" w:rsidRPr="00F82CD7" w:rsidRDefault="0099191A" w:rsidP="00F82CD7">
      <w:pPr>
        <w:pStyle w:val="ListParagraph"/>
        <w:numPr>
          <w:ilvl w:val="0"/>
          <w:numId w:val="22"/>
        </w:numPr>
        <w:rPr>
          <w:rFonts w:ascii="Arial" w:hAnsi="Arial" w:cs="Arial"/>
          <w:sz w:val="22"/>
          <w:szCs w:val="22"/>
        </w:rPr>
      </w:pPr>
      <w:r w:rsidRPr="00F82CD7">
        <w:rPr>
          <w:rFonts w:ascii="Arial" w:hAnsi="Arial" w:cs="Arial"/>
          <w:sz w:val="22"/>
          <w:szCs w:val="22"/>
        </w:rPr>
        <w:t>How Do You Lead Professionals? (Kennie)</w:t>
      </w:r>
    </w:p>
    <w:p w14:paraId="5D28C5DE" w14:textId="77777777" w:rsidR="0099191A" w:rsidRPr="00F82CD7" w:rsidRDefault="0099191A" w:rsidP="00F82CD7">
      <w:pPr>
        <w:rPr>
          <w:rFonts w:ascii="Arial" w:hAnsi="Arial" w:cs="Arial"/>
          <w:sz w:val="22"/>
          <w:szCs w:val="22"/>
        </w:rPr>
      </w:pPr>
    </w:p>
    <w:p w14:paraId="003BCEA9" w14:textId="77777777" w:rsidR="0099191A" w:rsidRPr="00F82CD7" w:rsidRDefault="0099191A" w:rsidP="00F82CD7">
      <w:pPr>
        <w:pStyle w:val="ListParagraph"/>
        <w:numPr>
          <w:ilvl w:val="0"/>
          <w:numId w:val="22"/>
        </w:numPr>
        <w:rPr>
          <w:rFonts w:ascii="Arial" w:hAnsi="Arial" w:cs="Arial"/>
          <w:sz w:val="22"/>
          <w:szCs w:val="22"/>
        </w:rPr>
      </w:pPr>
      <w:r w:rsidRPr="00F82CD7">
        <w:rPr>
          <w:rFonts w:ascii="Arial" w:hAnsi="Arial" w:cs="Arial"/>
          <w:sz w:val="22"/>
          <w:szCs w:val="22"/>
        </w:rPr>
        <w:t>Academic Leadership: Dimensions, Dysfunctions and Dynamics (Kennie)</w:t>
      </w:r>
    </w:p>
    <w:p w14:paraId="1173EA49" w14:textId="77777777" w:rsidR="0099191A" w:rsidRPr="00F82CD7" w:rsidRDefault="0099191A" w:rsidP="00F82CD7">
      <w:pPr>
        <w:rPr>
          <w:rFonts w:ascii="Arial" w:hAnsi="Arial" w:cs="Arial"/>
          <w:sz w:val="22"/>
          <w:szCs w:val="22"/>
        </w:rPr>
      </w:pPr>
    </w:p>
    <w:p w14:paraId="26EFB18A" w14:textId="77777777" w:rsidR="0099191A" w:rsidRPr="00F82CD7" w:rsidRDefault="0099191A" w:rsidP="00F82CD7">
      <w:pPr>
        <w:pStyle w:val="ListParagraph"/>
        <w:numPr>
          <w:ilvl w:val="0"/>
          <w:numId w:val="22"/>
        </w:numPr>
        <w:rPr>
          <w:rFonts w:ascii="Arial" w:hAnsi="Arial" w:cs="Arial"/>
          <w:sz w:val="22"/>
          <w:szCs w:val="22"/>
        </w:rPr>
      </w:pPr>
      <w:r w:rsidRPr="00F82CD7">
        <w:rPr>
          <w:rFonts w:ascii="Arial" w:hAnsi="Arial" w:cs="Arial"/>
          <w:sz w:val="22"/>
          <w:szCs w:val="22"/>
        </w:rPr>
        <w:t xml:space="preserve">How Managers Become Leaders (Watkins) </w:t>
      </w:r>
    </w:p>
    <w:p w14:paraId="547AB3C2" w14:textId="7BFD7D9E" w:rsidR="0099191A" w:rsidRPr="00F82CD7" w:rsidRDefault="0099191A" w:rsidP="00F82CD7">
      <w:pPr>
        <w:ind w:firstLine="5994"/>
        <w:rPr>
          <w:rFonts w:ascii="Arial" w:hAnsi="Arial" w:cs="Arial"/>
          <w:sz w:val="22"/>
          <w:szCs w:val="22"/>
        </w:rPr>
      </w:pPr>
    </w:p>
    <w:p w14:paraId="280C500C" w14:textId="77777777" w:rsidR="00966756" w:rsidRPr="00F82CD7" w:rsidRDefault="0099191A" w:rsidP="00F82CD7">
      <w:pPr>
        <w:pStyle w:val="ListParagraph"/>
        <w:numPr>
          <w:ilvl w:val="0"/>
          <w:numId w:val="22"/>
        </w:numPr>
        <w:rPr>
          <w:rFonts w:ascii="Arial" w:hAnsi="Arial" w:cs="Arial"/>
          <w:sz w:val="22"/>
          <w:szCs w:val="22"/>
        </w:rPr>
      </w:pPr>
      <w:r w:rsidRPr="00F82CD7">
        <w:rPr>
          <w:rFonts w:ascii="Arial" w:hAnsi="Arial" w:cs="Arial"/>
          <w:sz w:val="22"/>
          <w:szCs w:val="22"/>
        </w:rPr>
        <w:t>Untangling What It Means to be a Dean (Bowness)</w:t>
      </w:r>
      <w:r w:rsidR="00966756" w:rsidRPr="00F82CD7">
        <w:rPr>
          <w:rFonts w:ascii="Arial" w:hAnsi="Arial" w:cs="Arial"/>
          <w:sz w:val="22"/>
          <w:szCs w:val="22"/>
        </w:rPr>
        <w:t xml:space="preserve"> </w:t>
      </w:r>
    </w:p>
    <w:p w14:paraId="024F077A" w14:textId="617FC7CA" w:rsidR="0099191A" w:rsidRPr="00F82CD7" w:rsidRDefault="0099191A" w:rsidP="00F82CD7">
      <w:pPr>
        <w:ind w:firstLine="5868"/>
        <w:rPr>
          <w:rFonts w:ascii="Arial" w:hAnsi="Arial" w:cs="Arial"/>
          <w:sz w:val="22"/>
          <w:szCs w:val="22"/>
        </w:rPr>
      </w:pPr>
    </w:p>
    <w:p w14:paraId="2CDE794F" w14:textId="7F1E9147" w:rsidR="0099191A" w:rsidRPr="00F82CD7" w:rsidRDefault="001D07B7" w:rsidP="00F82CD7">
      <w:pPr>
        <w:pStyle w:val="ListParagraph"/>
        <w:numPr>
          <w:ilvl w:val="0"/>
          <w:numId w:val="22"/>
        </w:numPr>
        <w:rPr>
          <w:rFonts w:ascii="Arial" w:hAnsi="Arial" w:cs="Arial"/>
          <w:sz w:val="22"/>
          <w:szCs w:val="22"/>
        </w:rPr>
      </w:pPr>
      <w:r w:rsidRPr="00F82CD7">
        <w:rPr>
          <w:rFonts w:ascii="Arial" w:hAnsi="Arial" w:cs="Arial"/>
          <w:sz w:val="22"/>
          <w:szCs w:val="22"/>
        </w:rPr>
        <w:t>The Characteristics and Career Pathways of Third Space Research Professionals – Reflections from Practice (Grant and Kennie)</w:t>
      </w:r>
    </w:p>
    <w:p w14:paraId="6A3A6AD2" w14:textId="77777777" w:rsidR="00F82CD7" w:rsidRPr="00F82CD7" w:rsidRDefault="00F82CD7" w:rsidP="00F82CD7">
      <w:pPr>
        <w:rPr>
          <w:rFonts w:ascii="Arial" w:hAnsi="Arial" w:cs="Arial"/>
          <w:sz w:val="22"/>
          <w:szCs w:val="22"/>
        </w:rPr>
      </w:pPr>
    </w:p>
    <w:p w14:paraId="6DE0A90F" w14:textId="2738EE1F" w:rsidR="0099191A" w:rsidRPr="00F82CD7" w:rsidRDefault="0099191A" w:rsidP="00F82CD7">
      <w:pPr>
        <w:pStyle w:val="ListParagraph"/>
        <w:numPr>
          <w:ilvl w:val="0"/>
          <w:numId w:val="21"/>
        </w:numPr>
        <w:rPr>
          <w:rFonts w:ascii="Arial" w:hAnsi="Arial" w:cs="Arial"/>
          <w:b/>
          <w:bCs/>
        </w:rPr>
      </w:pPr>
      <w:r w:rsidRPr="00F82CD7">
        <w:rPr>
          <w:rFonts w:ascii="Arial" w:hAnsi="Arial" w:cs="Arial"/>
          <w:b/>
          <w:bCs/>
        </w:rPr>
        <w:t>Books</w:t>
      </w:r>
    </w:p>
    <w:p w14:paraId="5EC2A1BA" w14:textId="77777777" w:rsidR="0099191A" w:rsidRPr="00F82CD7" w:rsidRDefault="0099191A" w:rsidP="00F82CD7">
      <w:pPr>
        <w:rPr>
          <w:rFonts w:ascii="Arial" w:hAnsi="Arial" w:cs="Arial"/>
          <w:sz w:val="22"/>
          <w:szCs w:val="22"/>
        </w:rPr>
      </w:pPr>
    </w:p>
    <w:p w14:paraId="6BC35162" w14:textId="71484B7D" w:rsidR="0099191A" w:rsidRPr="00F82CD7" w:rsidRDefault="0099191A" w:rsidP="00F82CD7">
      <w:pPr>
        <w:pStyle w:val="ListParagraph"/>
        <w:numPr>
          <w:ilvl w:val="0"/>
          <w:numId w:val="23"/>
        </w:numPr>
        <w:rPr>
          <w:rFonts w:ascii="Arial" w:hAnsi="Arial" w:cs="Arial"/>
          <w:sz w:val="22"/>
          <w:szCs w:val="22"/>
        </w:rPr>
      </w:pPr>
      <w:r w:rsidRPr="00F82CD7">
        <w:rPr>
          <w:rFonts w:ascii="Arial" w:hAnsi="Arial" w:cs="Arial"/>
          <w:sz w:val="22"/>
          <w:szCs w:val="22"/>
        </w:rPr>
        <w:t>Kennie T. and Middlehurst Rm. 2021. Leadership Transitions in Higher Education: Arriving Surviving &amp; Thriving. Routledge, 324pp (copy provided)</w:t>
      </w:r>
    </w:p>
    <w:p w14:paraId="3F15FD42" w14:textId="77777777" w:rsidR="0099191A" w:rsidRPr="00F82CD7" w:rsidRDefault="0099191A" w:rsidP="00F82CD7">
      <w:pPr>
        <w:rPr>
          <w:rFonts w:ascii="Arial" w:hAnsi="Arial" w:cs="Arial"/>
          <w:sz w:val="22"/>
          <w:szCs w:val="22"/>
        </w:rPr>
      </w:pPr>
    </w:p>
    <w:p w14:paraId="49A1B31B" w14:textId="3BFA009B" w:rsidR="0099191A" w:rsidRPr="00F82CD7" w:rsidRDefault="0099191A" w:rsidP="00F82CD7">
      <w:pPr>
        <w:pStyle w:val="ListParagraph"/>
        <w:numPr>
          <w:ilvl w:val="0"/>
          <w:numId w:val="23"/>
        </w:numPr>
        <w:rPr>
          <w:rFonts w:ascii="Arial" w:hAnsi="Arial" w:cs="Arial"/>
          <w:sz w:val="22"/>
          <w:szCs w:val="22"/>
        </w:rPr>
      </w:pPr>
      <w:r w:rsidRPr="00F82CD7">
        <w:rPr>
          <w:rFonts w:ascii="Arial" w:hAnsi="Arial" w:cs="Arial"/>
          <w:sz w:val="22"/>
          <w:szCs w:val="22"/>
        </w:rPr>
        <w:t xml:space="preserve">Grant J. The New Power University. </w:t>
      </w:r>
      <w:r w:rsidR="009B7783" w:rsidRPr="00F82CD7">
        <w:rPr>
          <w:rFonts w:ascii="Arial" w:hAnsi="Arial" w:cs="Arial"/>
          <w:sz w:val="22"/>
          <w:szCs w:val="22"/>
        </w:rPr>
        <w:t>The Social Purpose of Higher Education in the 21st Century. Blackwells. 245pp (copy provided)</w:t>
      </w:r>
    </w:p>
    <w:p w14:paraId="5B60DC63" w14:textId="77777777" w:rsidR="0099191A" w:rsidRPr="00F82CD7" w:rsidRDefault="0099191A" w:rsidP="00F82CD7">
      <w:pPr>
        <w:rPr>
          <w:rFonts w:ascii="Arial" w:hAnsi="Arial" w:cs="Arial"/>
          <w:sz w:val="22"/>
          <w:szCs w:val="22"/>
        </w:rPr>
      </w:pPr>
    </w:p>
    <w:p w14:paraId="2DF3AA0B" w14:textId="23434246" w:rsidR="0099191A" w:rsidRPr="00F82CD7" w:rsidRDefault="0099191A" w:rsidP="00F82CD7">
      <w:pPr>
        <w:pStyle w:val="ListParagraph"/>
        <w:numPr>
          <w:ilvl w:val="0"/>
          <w:numId w:val="23"/>
        </w:numPr>
        <w:rPr>
          <w:rFonts w:ascii="Arial" w:hAnsi="Arial" w:cs="Arial"/>
          <w:sz w:val="22"/>
          <w:szCs w:val="22"/>
        </w:rPr>
      </w:pPr>
      <w:r w:rsidRPr="00F82CD7">
        <w:rPr>
          <w:rFonts w:ascii="Arial" w:hAnsi="Arial" w:cs="Arial"/>
          <w:sz w:val="22"/>
          <w:szCs w:val="22"/>
        </w:rPr>
        <w:t xml:space="preserve">Spallek H. 2024. A Path to Academic Leadership. Innovative Ink </w:t>
      </w:r>
      <w:r w:rsidR="009B7783" w:rsidRPr="00F82CD7">
        <w:rPr>
          <w:rFonts w:ascii="Arial" w:hAnsi="Arial" w:cs="Arial"/>
          <w:sz w:val="22"/>
          <w:szCs w:val="22"/>
        </w:rPr>
        <w:t>Publishing</w:t>
      </w:r>
      <w:r w:rsidRPr="00F82CD7">
        <w:rPr>
          <w:rFonts w:ascii="Arial" w:hAnsi="Arial" w:cs="Arial"/>
          <w:sz w:val="22"/>
          <w:szCs w:val="22"/>
        </w:rPr>
        <w:t xml:space="preserve"> 131pp</w:t>
      </w:r>
    </w:p>
    <w:bookmarkEnd w:id="0"/>
    <w:p w14:paraId="18B1D6B8" w14:textId="77777777" w:rsidR="00966756" w:rsidRDefault="00966756" w:rsidP="00E9035E">
      <w:pPr>
        <w:keepNext/>
        <w:tabs>
          <w:tab w:val="left" w:pos="1418"/>
        </w:tabs>
        <w:ind w:left="720"/>
        <w:outlineLvl w:val="0"/>
        <w:rPr>
          <w:rFonts w:ascii="Arial" w:hAnsi="Arial" w:cs="Arial"/>
          <w:b/>
          <w:bCs/>
          <w:lang w:eastAsia="en-US"/>
        </w:rPr>
      </w:pPr>
    </w:p>
    <w:p w14:paraId="738C234F" w14:textId="1F3E195E" w:rsidR="00B57D38" w:rsidRPr="00E9035E" w:rsidRDefault="00F82CD7" w:rsidP="00E9035E">
      <w:pPr>
        <w:keepNext/>
        <w:tabs>
          <w:tab w:val="left" w:pos="1418"/>
        </w:tabs>
        <w:ind w:left="720"/>
        <w:outlineLvl w:val="0"/>
        <w:rPr>
          <w:rFonts w:ascii="Arial" w:hAnsi="Arial" w:cs="Arial"/>
          <w:b/>
          <w:bCs/>
          <w:lang w:eastAsia="en-US"/>
        </w:rPr>
      </w:pPr>
      <w:r>
        <w:rPr>
          <w:rFonts w:ascii="Arial" w:hAnsi="Arial" w:cs="Arial"/>
          <w:b/>
          <w:bCs/>
          <w:lang w:eastAsia="en-US"/>
        </w:rPr>
        <w:t>3</w:t>
      </w:r>
      <w:r w:rsidR="004B368F" w:rsidRPr="00E9035E">
        <w:rPr>
          <w:rFonts w:ascii="Arial" w:hAnsi="Arial" w:cs="Arial"/>
          <w:b/>
          <w:bCs/>
          <w:lang w:eastAsia="en-US"/>
        </w:rPr>
        <w:t xml:space="preserve">. </w:t>
      </w:r>
      <w:r w:rsidR="00E9035E" w:rsidRPr="00E9035E">
        <w:rPr>
          <w:rFonts w:ascii="Arial" w:hAnsi="Arial" w:cs="Arial"/>
          <w:b/>
          <w:bCs/>
          <w:lang w:eastAsia="en-US"/>
        </w:rPr>
        <w:tab/>
      </w:r>
      <w:r w:rsidR="00B57D38" w:rsidRPr="00E9035E">
        <w:rPr>
          <w:rFonts w:ascii="Arial" w:hAnsi="Arial" w:cs="Arial"/>
          <w:b/>
          <w:bCs/>
          <w:lang w:eastAsia="en-US"/>
        </w:rPr>
        <w:t>Team</w:t>
      </w:r>
      <w:r w:rsidR="004B368F" w:rsidRPr="00E9035E">
        <w:rPr>
          <w:rFonts w:ascii="Arial" w:hAnsi="Arial" w:cs="Arial"/>
          <w:b/>
          <w:bCs/>
          <w:lang w:eastAsia="en-US"/>
        </w:rPr>
        <w:t>s, Teamworking &amp; High Performing Teams</w:t>
      </w:r>
      <w:r w:rsidR="00B57D38" w:rsidRPr="00E9035E">
        <w:rPr>
          <w:rFonts w:ascii="Arial" w:hAnsi="Arial" w:cs="Arial"/>
          <w:b/>
          <w:bCs/>
          <w:lang w:eastAsia="en-US"/>
        </w:rPr>
        <w:t xml:space="preserve"> </w:t>
      </w:r>
    </w:p>
    <w:p w14:paraId="6233861B" w14:textId="77777777" w:rsidR="00B57D38" w:rsidRPr="00E9035E" w:rsidRDefault="00B57D38" w:rsidP="00B57D38">
      <w:pPr>
        <w:keepNext/>
        <w:ind w:left="720"/>
        <w:outlineLvl w:val="0"/>
        <w:rPr>
          <w:rFonts w:ascii="Arial" w:hAnsi="Arial" w:cs="Arial"/>
          <w:b/>
          <w:bCs/>
          <w:lang w:eastAsia="en-US"/>
        </w:rPr>
      </w:pPr>
    </w:p>
    <w:p w14:paraId="6DACB61D" w14:textId="77777777" w:rsidR="00B57D38" w:rsidRPr="005C508C" w:rsidRDefault="00B57D38" w:rsidP="0061163E">
      <w:pPr>
        <w:keepNext/>
        <w:numPr>
          <w:ilvl w:val="1"/>
          <w:numId w:val="13"/>
        </w:numPr>
        <w:tabs>
          <w:tab w:val="clear" w:pos="1800"/>
          <w:tab w:val="num" w:pos="2127"/>
        </w:tabs>
        <w:ind w:left="2127" w:hanging="426"/>
        <w:outlineLvl w:val="0"/>
        <w:rPr>
          <w:rFonts w:ascii="Arial" w:hAnsi="Arial" w:cs="Arial"/>
          <w:sz w:val="22"/>
          <w:szCs w:val="22"/>
          <w:lang w:eastAsia="en-US"/>
        </w:rPr>
      </w:pPr>
      <w:r w:rsidRPr="005C508C">
        <w:rPr>
          <w:rFonts w:ascii="Arial" w:hAnsi="Arial" w:cs="Arial"/>
          <w:sz w:val="22"/>
          <w:szCs w:val="22"/>
          <w:lang w:eastAsia="en-US"/>
        </w:rPr>
        <w:t>Team Management Discovery Workbook (TMS)</w:t>
      </w:r>
    </w:p>
    <w:p w14:paraId="15D35D7D" w14:textId="77777777" w:rsidR="00B57D38" w:rsidRPr="005C508C" w:rsidRDefault="00B57D38" w:rsidP="0061163E">
      <w:pPr>
        <w:keepNext/>
        <w:tabs>
          <w:tab w:val="num" w:pos="2127"/>
        </w:tabs>
        <w:ind w:left="2127" w:hanging="426"/>
        <w:outlineLvl w:val="0"/>
        <w:rPr>
          <w:rFonts w:ascii="Arial" w:hAnsi="Arial" w:cs="Arial"/>
          <w:sz w:val="22"/>
          <w:szCs w:val="22"/>
          <w:lang w:eastAsia="en-US"/>
        </w:rPr>
      </w:pPr>
    </w:p>
    <w:p w14:paraId="68B64E10" w14:textId="77777777" w:rsidR="00B57D38" w:rsidRPr="005C508C" w:rsidRDefault="00B57D38" w:rsidP="0061163E">
      <w:pPr>
        <w:keepNext/>
        <w:numPr>
          <w:ilvl w:val="1"/>
          <w:numId w:val="13"/>
        </w:numPr>
        <w:tabs>
          <w:tab w:val="clear" w:pos="1800"/>
          <w:tab w:val="num" w:pos="2127"/>
        </w:tabs>
        <w:ind w:left="2127" w:hanging="426"/>
        <w:outlineLvl w:val="0"/>
        <w:rPr>
          <w:rFonts w:ascii="Arial" w:hAnsi="Arial" w:cs="Arial"/>
          <w:sz w:val="22"/>
          <w:szCs w:val="22"/>
          <w:lang w:eastAsia="en-US"/>
        </w:rPr>
      </w:pPr>
      <w:r w:rsidRPr="005C508C">
        <w:rPr>
          <w:rFonts w:ascii="Arial" w:hAnsi="Arial" w:cs="Arial"/>
          <w:sz w:val="22"/>
          <w:szCs w:val="22"/>
          <w:lang w:eastAsia="en-US"/>
        </w:rPr>
        <w:t>Composition, Challenges and Changes in Top Team Structures (Kennie &amp; Woodfield)</w:t>
      </w:r>
    </w:p>
    <w:p w14:paraId="34DDAADB" w14:textId="77777777" w:rsidR="00B57D38" w:rsidRPr="005C508C" w:rsidRDefault="00B57D38" w:rsidP="0061163E">
      <w:pPr>
        <w:keepNext/>
        <w:tabs>
          <w:tab w:val="num" w:pos="2127"/>
        </w:tabs>
        <w:ind w:left="2127" w:hanging="426"/>
        <w:outlineLvl w:val="0"/>
        <w:rPr>
          <w:rFonts w:ascii="Arial" w:hAnsi="Arial" w:cs="Arial"/>
          <w:sz w:val="22"/>
          <w:szCs w:val="22"/>
          <w:lang w:eastAsia="en-US"/>
        </w:rPr>
      </w:pPr>
    </w:p>
    <w:p w14:paraId="36F074BE" w14:textId="77777777" w:rsidR="00B57D38" w:rsidRPr="005C508C" w:rsidRDefault="00B57D38" w:rsidP="0061163E">
      <w:pPr>
        <w:keepNext/>
        <w:numPr>
          <w:ilvl w:val="1"/>
          <w:numId w:val="13"/>
        </w:numPr>
        <w:tabs>
          <w:tab w:val="clear" w:pos="1800"/>
          <w:tab w:val="num" w:pos="2127"/>
        </w:tabs>
        <w:ind w:left="2127" w:hanging="426"/>
        <w:outlineLvl w:val="0"/>
        <w:rPr>
          <w:rFonts w:ascii="Arial" w:hAnsi="Arial" w:cs="Arial"/>
          <w:sz w:val="22"/>
          <w:szCs w:val="22"/>
          <w:lang w:eastAsia="en-US"/>
        </w:rPr>
      </w:pPr>
      <w:r w:rsidRPr="005C508C">
        <w:rPr>
          <w:rFonts w:ascii="Arial" w:hAnsi="Arial" w:cs="Arial"/>
          <w:sz w:val="22"/>
          <w:szCs w:val="22"/>
          <w:lang w:eastAsia="en-US"/>
        </w:rPr>
        <w:t>‘Teamwork’ or ‘Working as a Team’? The Theory and Practice of Top Team Working in UK Higher Education (Woodfield and Kennie)</w:t>
      </w:r>
    </w:p>
    <w:p w14:paraId="41BB670E" w14:textId="77777777" w:rsidR="00B57D38" w:rsidRPr="005C508C" w:rsidRDefault="00B57D38" w:rsidP="0061163E">
      <w:pPr>
        <w:keepNext/>
        <w:tabs>
          <w:tab w:val="num" w:pos="2127"/>
        </w:tabs>
        <w:ind w:left="2127" w:hanging="426"/>
        <w:outlineLvl w:val="0"/>
        <w:rPr>
          <w:rFonts w:ascii="Arial" w:hAnsi="Arial" w:cs="Arial"/>
          <w:sz w:val="22"/>
          <w:szCs w:val="22"/>
          <w:lang w:eastAsia="en-US"/>
        </w:rPr>
      </w:pPr>
    </w:p>
    <w:p w14:paraId="4D6D493F" w14:textId="77777777" w:rsidR="00B57D38" w:rsidRPr="005C508C" w:rsidRDefault="00B57D38" w:rsidP="0061163E">
      <w:pPr>
        <w:keepNext/>
        <w:numPr>
          <w:ilvl w:val="1"/>
          <w:numId w:val="13"/>
        </w:numPr>
        <w:tabs>
          <w:tab w:val="clear" w:pos="1800"/>
          <w:tab w:val="num" w:pos="2127"/>
        </w:tabs>
        <w:ind w:left="2127" w:hanging="426"/>
        <w:outlineLvl w:val="0"/>
        <w:rPr>
          <w:rFonts w:ascii="Arial" w:hAnsi="Arial" w:cs="Arial"/>
          <w:sz w:val="22"/>
          <w:szCs w:val="22"/>
          <w:lang w:eastAsia="en-US"/>
        </w:rPr>
      </w:pPr>
      <w:r w:rsidRPr="005C508C">
        <w:rPr>
          <w:rFonts w:ascii="Arial" w:hAnsi="Arial" w:cs="Arial"/>
          <w:sz w:val="22"/>
          <w:szCs w:val="22"/>
          <w:lang w:eastAsia="en-US"/>
        </w:rPr>
        <w:t>Five Things High Performing Teams Do Differently (Friedman)</w:t>
      </w:r>
    </w:p>
    <w:p w14:paraId="749FC276" w14:textId="77777777" w:rsidR="00B57D38" w:rsidRPr="005C508C" w:rsidRDefault="00B57D38" w:rsidP="0061163E">
      <w:pPr>
        <w:keepNext/>
        <w:tabs>
          <w:tab w:val="num" w:pos="2127"/>
        </w:tabs>
        <w:ind w:left="2127" w:hanging="426"/>
        <w:outlineLvl w:val="0"/>
        <w:rPr>
          <w:rFonts w:ascii="Arial" w:hAnsi="Arial" w:cs="Arial"/>
          <w:sz w:val="22"/>
          <w:szCs w:val="22"/>
          <w:lang w:eastAsia="en-US"/>
        </w:rPr>
      </w:pPr>
    </w:p>
    <w:p w14:paraId="2FF41B22" w14:textId="77777777" w:rsidR="00B57D38" w:rsidRPr="005C508C" w:rsidRDefault="00B57D38" w:rsidP="0061163E">
      <w:pPr>
        <w:keepNext/>
        <w:numPr>
          <w:ilvl w:val="1"/>
          <w:numId w:val="13"/>
        </w:numPr>
        <w:tabs>
          <w:tab w:val="clear" w:pos="1800"/>
          <w:tab w:val="num" w:pos="2127"/>
        </w:tabs>
        <w:ind w:left="2127" w:hanging="426"/>
        <w:outlineLvl w:val="0"/>
        <w:rPr>
          <w:rFonts w:ascii="Arial" w:hAnsi="Arial" w:cs="Arial"/>
          <w:sz w:val="22"/>
          <w:szCs w:val="22"/>
          <w:lang w:eastAsia="en-US"/>
        </w:rPr>
      </w:pPr>
      <w:r w:rsidRPr="005C508C">
        <w:rPr>
          <w:rFonts w:ascii="Arial" w:hAnsi="Arial" w:cs="Arial"/>
          <w:sz w:val="22"/>
          <w:szCs w:val="22"/>
          <w:lang w:eastAsia="en-US"/>
        </w:rPr>
        <w:t>High Performing Teamworking – Key Questions (Kennie)</w:t>
      </w:r>
    </w:p>
    <w:p w14:paraId="42C1C157" w14:textId="77777777" w:rsidR="00B57D38" w:rsidRPr="005C508C" w:rsidRDefault="00B57D38" w:rsidP="0061163E">
      <w:pPr>
        <w:keepNext/>
        <w:tabs>
          <w:tab w:val="num" w:pos="2127"/>
        </w:tabs>
        <w:ind w:left="2127" w:hanging="426"/>
        <w:outlineLvl w:val="0"/>
        <w:rPr>
          <w:rFonts w:ascii="Arial" w:hAnsi="Arial" w:cs="Arial"/>
          <w:sz w:val="22"/>
          <w:szCs w:val="22"/>
          <w:lang w:eastAsia="en-US"/>
        </w:rPr>
      </w:pPr>
    </w:p>
    <w:p w14:paraId="1E230637" w14:textId="77777777" w:rsidR="00B57D38" w:rsidRPr="005C508C" w:rsidRDefault="00B57D38" w:rsidP="0061163E">
      <w:pPr>
        <w:keepNext/>
        <w:numPr>
          <w:ilvl w:val="1"/>
          <w:numId w:val="13"/>
        </w:numPr>
        <w:tabs>
          <w:tab w:val="clear" w:pos="1800"/>
          <w:tab w:val="num" w:pos="2127"/>
        </w:tabs>
        <w:ind w:left="2127" w:hanging="426"/>
        <w:outlineLvl w:val="0"/>
        <w:rPr>
          <w:rFonts w:ascii="Arial" w:hAnsi="Arial" w:cs="Arial"/>
          <w:sz w:val="22"/>
          <w:szCs w:val="22"/>
          <w:lang w:eastAsia="en-US"/>
        </w:rPr>
      </w:pPr>
      <w:r w:rsidRPr="005C508C">
        <w:rPr>
          <w:rFonts w:ascii="Arial" w:hAnsi="Arial" w:cs="Arial"/>
          <w:sz w:val="22"/>
          <w:szCs w:val="22"/>
          <w:lang w:eastAsia="en-US"/>
        </w:rPr>
        <w:t>Senior Leadership Teams: More than You (Kennie &amp; Middlehurst)</w:t>
      </w:r>
    </w:p>
    <w:p w14:paraId="0610B297" w14:textId="77777777" w:rsidR="004B368F" w:rsidRPr="005C508C" w:rsidRDefault="004B368F" w:rsidP="004B368F">
      <w:pPr>
        <w:pStyle w:val="ListParagraph"/>
        <w:rPr>
          <w:rFonts w:ascii="Arial" w:hAnsi="Arial" w:cs="Arial"/>
          <w:sz w:val="22"/>
          <w:szCs w:val="22"/>
          <w:lang w:eastAsia="en-US"/>
        </w:rPr>
      </w:pPr>
    </w:p>
    <w:p w14:paraId="07DB6079" w14:textId="7D17849C" w:rsidR="004B368F" w:rsidRDefault="001D07B7" w:rsidP="0061163E">
      <w:pPr>
        <w:keepNext/>
        <w:numPr>
          <w:ilvl w:val="1"/>
          <w:numId w:val="13"/>
        </w:numPr>
        <w:tabs>
          <w:tab w:val="clear" w:pos="1800"/>
          <w:tab w:val="num" w:pos="2127"/>
        </w:tabs>
        <w:ind w:left="2127" w:hanging="426"/>
        <w:outlineLvl w:val="0"/>
        <w:rPr>
          <w:rFonts w:ascii="Arial" w:hAnsi="Arial" w:cs="Arial"/>
          <w:sz w:val="22"/>
          <w:szCs w:val="22"/>
          <w:lang w:eastAsia="en-US"/>
        </w:rPr>
      </w:pPr>
      <w:r w:rsidRPr="005C508C">
        <w:rPr>
          <w:rFonts w:ascii="Arial" w:hAnsi="Arial" w:cs="Arial"/>
          <w:sz w:val="22"/>
          <w:szCs w:val="22"/>
          <w:lang w:eastAsia="en-US"/>
        </w:rPr>
        <w:t>Academy Health (Grant)</w:t>
      </w:r>
    </w:p>
    <w:p w14:paraId="34EB7B97" w14:textId="77777777" w:rsidR="00E20521" w:rsidRDefault="00E20521" w:rsidP="00E20521">
      <w:pPr>
        <w:pStyle w:val="ListParagraph"/>
        <w:rPr>
          <w:rFonts w:ascii="Arial" w:hAnsi="Arial" w:cs="Arial"/>
          <w:sz w:val="22"/>
          <w:szCs w:val="22"/>
          <w:lang w:eastAsia="en-US"/>
        </w:rPr>
      </w:pPr>
    </w:p>
    <w:p w14:paraId="4332DB8C" w14:textId="77777777" w:rsidR="00E20521" w:rsidRPr="005C508C" w:rsidRDefault="00E20521" w:rsidP="00E20521">
      <w:pPr>
        <w:numPr>
          <w:ilvl w:val="1"/>
          <w:numId w:val="13"/>
        </w:numPr>
        <w:ind w:left="2127" w:hanging="426"/>
        <w:rPr>
          <w:rFonts w:ascii="Arial" w:hAnsi="Arial" w:cs="Arial"/>
          <w:sz w:val="22"/>
          <w:szCs w:val="22"/>
        </w:rPr>
      </w:pPr>
      <w:r w:rsidRPr="005C508C">
        <w:rPr>
          <w:rFonts w:ascii="Arial" w:hAnsi="Arial" w:cs="Arial"/>
          <w:sz w:val="22"/>
          <w:szCs w:val="22"/>
        </w:rPr>
        <w:t>Characteristics of High Performing Research Units (Manville et al)</w:t>
      </w:r>
    </w:p>
    <w:p w14:paraId="3626DD37" w14:textId="77777777" w:rsidR="00F82CD7" w:rsidRDefault="00F82CD7" w:rsidP="00F82CD7"/>
    <w:p w14:paraId="5D0F5A09" w14:textId="4A9FC9BB" w:rsidR="00B57D38" w:rsidRPr="00F82CD7" w:rsidRDefault="00F82CD7" w:rsidP="00F82CD7">
      <w:pPr>
        <w:ind w:firstLine="720"/>
        <w:rPr>
          <w:rFonts w:ascii="Arial" w:hAnsi="Arial" w:cs="Arial"/>
          <w:b/>
          <w:bCs/>
        </w:rPr>
      </w:pPr>
      <w:r>
        <w:rPr>
          <w:rFonts w:ascii="Arial" w:hAnsi="Arial" w:cs="Arial"/>
          <w:b/>
          <w:bCs/>
        </w:rPr>
        <w:t>4</w:t>
      </w:r>
      <w:r w:rsidR="004B368F" w:rsidRPr="00F82CD7">
        <w:rPr>
          <w:rFonts w:ascii="Arial" w:hAnsi="Arial" w:cs="Arial"/>
          <w:b/>
          <w:bCs/>
        </w:rPr>
        <w:t xml:space="preserve">. </w:t>
      </w:r>
      <w:r w:rsidR="00E9035E" w:rsidRPr="00F82CD7">
        <w:rPr>
          <w:rFonts w:ascii="Arial" w:hAnsi="Arial" w:cs="Arial"/>
          <w:b/>
          <w:bCs/>
        </w:rPr>
        <w:tab/>
      </w:r>
      <w:r w:rsidR="004B368F" w:rsidRPr="00F82CD7">
        <w:rPr>
          <w:rFonts w:ascii="Arial" w:hAnsi="Arial" w:cs="Arial"/>
          <w:b/>
          <w:bCs/>
        </w:rPr>
        <w:t xml:space="preserve">Leading Strategically </w:t>
      </w:r>
    </w:p>
    <w:p w14:paraId="30FDE02A" w14:textId="77777777" w:rsidR="00B57D38" w:rsidRPr="00F82CD7" w:rsidRDefault="00B57D38" w:rsidP="00F82CD7">
      <w:pPr>
        <w:rPr>
          <w:rFonts w:ascii="Arial" w:hAnsi="Arial" w:cs="Arial"/>
          <w:b/>
          <w:bCs/>
        </w:rPr>
      </w:pPr>
    </w:p>
    <w:p w14:paraId="168D7D62" w14:textId="77777777" w:rsidR="00B57D38" w:rsidRPr="00F82CD7" w:rsidRDefault="00B57D38" w:rsidP="00F82CD7">
      <w:pPr>
        <w:pStyle w:val="ListParagraph"/>
        <w:numPr>
          <w:ilvl w:val="0"/>
          <w:numId w:val="24"/>
        </w:numPr>
        <w:ind w:firstLine="981"/>
        <w:rPr>
          <w:rFonts w:ascii="Arial" w:hAnsi="Arial" w:cs="Arial"/>
          <w:sz w:val="22"/>
          <w:szCs w:val="22"/>
        </w:rPr>
      </w:pPr>
      <w:r w:rsidRPr="00F82CD7">
        <w:rPr>
          <w:rFonts w:ascii="Arial" w:hAnsi="Arial" w:cs="Arial"/>
          <w:sz w:val="22"/>
          <w:szCs w:val="22"/>
        </w:rPr>
        <w:t>Strategy Info-Kit (</w:t>
      </w:r>
      <w:proofErr w:type="spellStart"/>
      <w:r w:rsidRPr="00F82CD7">
        <w:rPr>
          <w:rFonts w:ascii="Arial" w:hAnsi="Arial" w:cs="Arial"/>
          <w:sz w:val="22"/>
          <w:szCs w:val="22"/>
        </w:rPr>
        <w:t>JiSC</w:t>
      </w:r>
      <w:proofErr w:type="spellEnd"/>
      <w:r w:rsidRPr="00F82CD7">
        <w:rPr>
          <w:rFonts w:ascii="Arial" w:hAnsi="Arial" w:cs="Arial"/>
          <w:sz w:val="22"/>
          <w:szCs w:val="22"/>
        </w:rPr>
        <w:t>)</w:t>
      </w:r>
    </w:p>
    <w:p w14:paraId="4D0FCF13" w14:textId="77777777" w:rsidR="00B57D38" w:rsidRPr="00F82CD7" w:rsidRDefault="00B57D38" w:rsidP="00F82CD7">
      <w:pPr>
        <w:ind w:firstLine="981"/>
        <w:rPr>
          <w:rFonts w:ascii="Arial" w:hAnsi="Arial" w:cs="Arial"/>
          <w:sz w:val="22"/>
          <w:szCs w:val="22"/>
        </w:rPr>
      </w:pPr>
    </w:p>
    <w:p w14:paraId="7287E7C3" w14:textId="77777777" w:rsidR="00B57D38" w:rsidRPr="00F82CD7" w:rsidRDefault="00B57D38" w:rsidP="00F82CD7">
      <w:pPr>
        <w:pStyle w:val="ListParagraph"/>
        <w:numPr>
          <w:ilvl w:val="0"/>
          <w:numId w:val="24"/>
        </w:numPr>
        <w:ind w:firstLine="981"/>
        <w:rPr>
          <w:rFonts w:ascii="Arial" w:hAnsi="Arial" w:cs="Arial"/>
          <w:sz w:val="22"/>
          <w:szCs w:val="22"/>
        </w:rPr>
      </w:pPr>
      <w:r w:rsidRPr="00F82CD7">
        <w:rPr>
          <w:rFonts w:ascii="Arial" w:hAnsi="Arial" w:cs="Arial"/>
          <w:sz w:val="22"/>
          <w:szCs w:val="22"/>
        </w:rPr>
        <w:t>Strategy and the Fat Smoker (Maister)</w:t>
      </w:r>
    </w:p>
    <w:p w14:paraId="62D31834" w14:textId="77777777" w:rsidR="00B57D38" w:rsidRPr="00F82CD7" w:rsidRDefault="00B57D38" w:rsidP="00F82CD7">
      <w:pPr>
        <w:ind w:firstLine="981"/>
        <w:rPr>
          <w:rFonts w:ascii="Arial" w:hAnsi="Arial" w:cs="Arial"/>
          <w:sz w:val="22"/>
          <w:szCs w:val="22"/>
        </w:rPr>
      </w:pPr>
    </w:p>
    <w:p w14:paraId="5754602D" w14:textId="25FB44B8" w:rsidR="00B57D38" w:rsidRPr="00F82CD7" w:rsidRDefault="00B57D38" w:rsidP="00F82CD7">
      <w:pPr>
        <w:pStyle w:val="ListParagraph"/>
        <w:numPr>
          <w:ilvl w:val="0"/>
          <w:numId w:val="24"/>
        </w:numPr>
        <w:ind w:firstLine="981"/>
        <w:rPr>
          <w:rFonts w:ascii="Arial" w:hAnsi="Arial" w:cs="Arial"/>
          <w:sz w:val="22"/>
          <w:szCs w:val="22"/>
        </w:rPr>
      </w:pPr>
      <w:r w:rsidRPr="00F82CD7">
        <w:rPr>
          <w:rFonts w:ascii="Arial" w:hAnsi="Arial" w:cs="Arial"/>
          <w:sz w:val="22"/>
          <w:szCs w:val="22"/>
        </w:rPr>
        <w:t xml:space="preserve">Your Strategy Needs a Strategy </w:t>
      </w:r>
      <w:r w:rsidR="009B7783" w:rsidRPr="00F82CD7">
        <w:rPr>
          <w:rFonts w:ascii="Arial" w:hAnsi="Arial" w:cs="Arial"/>
          <w:sz w:val="22"/>
          <w:szCs w:val="22"/>
        </w:rPr>
        <w:t>(Reeves et al)</w:t>
      </w:r>
    </w:p>
    <w:p w14:paraId="5AFA7DA8" w14:textId="77777777" w:rsidR="00B57D38" w:rsidRPr="00F82CD7" w:rsidRDefault="00B57D38" w:rsidP="00F82CD7">
      <w:pPr>
        <w:ind w:firstLine="981"/>
        <w:rPr>
          <w:rFonts w:ascii="Arial" w:hAnsi="Arial" w:cs="Arial"/>
          <w:sz w:val="22"/>
          <w:szCs w:val="22"/>
        </w:rPr>
      </w:pPr>
    </w:p>
    <w:p w14:paraId="56B371AB" w14:textId="77777777" w:rsidR="00B57D38" w:rsidRPr="00F82CD7" w:rsidRDefault="00B57D38" w:rsidP="00F82CD7">
      <w:pPr>
        <w:pStyle w:val="ListParagraph"/>
        <w:numPr>
          <w:ilvl w:val="0"/>
          <w:numId w:val="24"/>
        </w:numPr>
        <w:ind w:firstLine="981"/>
        <w:rPr>
          <w:rFonts w:ascii="Arial" w:hAnsi="Arial" w:cs="Arial"/>
          <w:sz w:val="22"/>
          <w:szCs w:val="22"/>
        </w:rPr>
      </w:pPr>
      <w:r w:rsidRPr="00F82CD7">
        <w:rPr>
          <w:rFonts w:ascii="Arial" w:hAnsi="Arial" w:cs="Arial"/>
          <w:sz w:val="22"/>
          <w:szCs w:val="22"/>
        </w:rPr>
        <w:t>Are We in This Together – The Preconditions for Strategy (Maister)</w:t>
      </w:r>
    </w:p>
    <w:p w14:paraId="3D1C8C95" w14:textId="77777777" w:rsidR="00B57D38" w:rsidRPr="00F82CD7" w:rsidRDefault="00B57D38" w:rsidP="00F82CD7">
      <w:pPr>
        <w:ind w:firstLine="981"/>
        <w:rPr>
          <w:rFonts w:ascii="Arial" w:hAnsi="Arial" w:cs="Arial"/>
          <w:sz w:val="22"/>
          <w:szCs w:val="22"/>
        </w:rPr>
      </w:pPr>
    </w:p>
    <w:p w14:paraId="0B49F358" w14:textId="77777777" w:rsidR="00B57D38" w:rsidRPr="00F82CD7" w:rsidRDefault="00B57D38" w:rsidP="00F82CD7">
      <w:pPr>
        <w:pStyle w:val="ListParagraph"/>
        <w:numPr>
          <w:ilvl w:val="0"/>
          <w:numId w:val="24"/>
        </w:numPr>
        <w:ind w:firstLine="981"/>
        <w:rPr>
          <w:rFonts w:ascii="Arial" w:hAnsi="Arial" w:cs="Arial"/>
          <w:sz w:val="22"/>
          <w:szCs w:val="22"/>
        </w:rPr>
      </w:pPr>
      <w:proofErr w:type="gramStart"/>
      <w:r w:rsidRPr="00F82CD7">
        <w:rPr>
          <w:rFonts w:ascii="Arial" w:hAnsi="Arial" w:cs="Arial"/>
          <w:sz w:val="22"/>
          <w:szCs w:val="22"/>
        </w:rPr>
        <w:t>So</w:t>
      </w:r>
      <w:proofErr w:type="gramEnd"/>
      <w:r w:rsidRPr="00F82CD7">
        <w:rPr>
          <w:rFonts w:ascii="Arial" w:hAnsi="Arial" w:cs="Arial"/>
          <w:sz w:val="22"/>
          <w:szCs w:val="22"/>
        </w:rPr>
        <w:t xml:space="preserve"> You Think You Have a Strategy? (</w:t>
      </w:r>
      <w:proofErr w:type="spellStart"/>
      <w:r w:rsidRPr="00F82CD7">
        <w:rPr>
          <w:rFonts w:ascii="Arial" w:hAnsi="Arial" w:cs="Arial"/>
          <w:sz w:val="22"/>
          <w:szCs w:val="22"/>
        </w:rPr>
        <w:t>Vermealen</w:t>
      </w:r>
      <w:proofErr w:type="spellEnd"/>
      <w:r w:rsidRPr="00F82CD7">
        <w:rPr>
          <w:rFonts w:ascii="Arial" w:hAnsi="Arial" w:cs="Arial"/>
          <w:sz w:val="22"/>
          <w:szCs w:val="22"/>
        </w:rPr>
        <w:t>)</w:t>
      </w:r>
    </w:p>
    <w:p w14:paraId="2F0927D3" w14:textId="77777777" w:rsidR="00B57D38" w:rsidRPr="00F82CD7" w:rsidRDefault="00B57D38" w:rsidP="00F82CD7">
      <w:pPr>
        <w:ind w:firstLine="981"/>
        <w:rPr>
          <w:rFonts w:ascii="Arial" w:hAnsi="Arial" w:cs="Arial"/>
          <w:sz w:val="22"/>
          <w:szCs w:val="22"/>
        </w:rPr>
      </w:pPr>
    </w:p>
    <w:p w14:paraId="0D498D9E" w14:textId="43526782" w:rsidR="00B57D38" w:rsidRPr="00F82CD7" w:rsidRDefault="00B57D38" w:rsidP="00F82CD7">
      <w:pPr>
        <w:pStyle w:val="ListParagraph"/>
        <w:numPr>
          <w:ilvl w:val="0"/>
          <w:numId w:val="24"/>
        </w:numPr>
        <w:ind w:firstLine="981"/>
        <w:rPr>
          <w:rFonts w:ascii="Arial" w:hAnsi="Arial" w:cs="Arial"/>
          <w:sz w:val="22"/>
          <w:szCs w:val="22"/>
        </w:rPr>
      </w:pPr>
      <w:r w:rsidRPr="00F82CD7">
        <w:rPr>
          <w:rFonts w:ascii="Arial" w:hAnsi="Arial" w:cs="Arial"/>
          <w:sz w:val="22"/>
          <w:szCs w:val="22"/>
        </w:rPr>
        <w:t xml:space="preserve">Strategy Development and </w:t>
      </w:r>
      <w:r w:rsidR="005C508C" w:rsidRPr="00F82CD7">
        <w:rPr>
          <w:rFonts w:ascii="Arial" w:hAnsi="Arial" w:cs="Arial"/>
          <w:sz w:val="22"/>
          <w:szCs w:val="22"/>
        </w:rPr>
        <w:t>Delivery</w:t>
      </w:r>
      <w:r w:rsidRPr="00F82CD7">
        <w:rPr>
          <w:rFonts w:ascii="Arial" w:hAnsi="Arial" w:cs="Arial"/>
          <w:sz w:val="22"/>
          <w:szCs w:val="22"/>
        </w:rPr>
        <w:t xml:space="preserve"> (Kennie)</w:t>
      </w:r>
    </w:p>
    <w:p w14:paraId="59CA9035" w14:textId="77777777" w:rsidR="00B57D38" w:rsidRPr="00F82CD7" w:rsidRDefault="00B57D38" w:rsidP="00F82CD7">
      <w:pPr>
        <w:ind w:firstLine="981"/>
        <w:rPr>
          <w:rFonts w:ascii="Arial" w:hAnsi="Arial" w:cs="Arial"/>
          <w:sz w:val="22"/>
          <w:szCs w:val="22"/>
        </w:rPr>
      </w:pPr>
    </w:p>
    <w:p w14:paraId="0984D2D2" w14:textId="77777777" w:rsidR="00B57D38" w:rsidRPr="00F82CD7" w:rsidRDefault="00B57D38" w:rsidP="00F82CD7">
      <w:pPr>
        <w:pStyle w:val="ListParagraph"/>
        <w:numPr>
          <w:ilvl w:val="0"/>
          <w:numId w:val="24"/>
        </w:numPr>
        <w:ind w:firstLine="981"/>
        <w:rPr>
          <w:rFonts w:ascii="Arial" w:hAnsi="Arial" w:cs="Arial"/>
          <w:sz w:val="22"/>
          <w:szCs w:val="22"/>
        </w:rPr>
      </w:pPr>
      <w:r w:rsidRPr="00F82CD7">
        <w:rPr>
          <w:rFonts w:ascii="Arial" w:hAnsi="Arial" w:cs="Arial"/>
          <w:sz w:val="22"/>
          <w:szCs w:val="22"/>
        </w:rPr>
        <w:t>Strategic Learning: How Strategic is Your Plan? (Kennie)</w:t>
      </w:r>
    </w:p>
    <w:p w14:paraId="479887F9" w14:textId="77777777" w:rsidR="00B57D38" w:rsidRPr="00F82CD7" w:rsidRDefault="00B57D38" w:rsidP="00F82CD7">
      <w:pPr>
        <w:ind w:firstLine="981"/>
        <w:rPr>
          <w:rFonts w:ascii="Arial" w:hAnsi="Arial" w:cs="Arial"/>
          <w:sz w:val="22"/>
          <w:szCs w:val="22"/>
        </w:rPr>
      </w:pPr>
    </w:p>
    <w:p w14:paraId="305ABE75" w14:textId="394F26A2" w:rsidR="00B57D38" w:rsidRPr="00F82CD7" w:rsidRDefault="00B57D38" w:rsidP="00F82CD7">
      <w:pPr>
        <w:pStyle w:val="ListParagraph"/>
        <w:numPr>
          <w:ilvl w:val="0"/>
          <w:numId w:val="24"/>
        </w:numPr>
        <w:ind w:left="2127" w:hanging="426"/>
        <w:rPr>
          <w:rFonts w:ascii="Arial" w:hAnsi="Arial" w:cs="Arial"/>
          <w:sz w:val="22"/>
          <w:szCs w:val="22"/>
        </w:rPr>
      </w:pPr>
      <w:r w:rsidRPr="00F82CD7">
        <w:rPr>
          <w:rFonts w:ascii="Arial" w:hAnsi="Arial" w:cs="Arial"/>
          <w:sz w:val="22"/>
          <w:szCs w:val="22"/>
        </w:rPr>
        <w:t>Working on the Agenda – Do strategy and planning really matter?</w:t>
      </w:r>
      <w:r w:rsidR="00F82CD7">
        <w:rPr>
          <w:rFonts w:ascii="Arial" w:hAnsi="Arial" w:cs="Arial"/>
          <w:sz w:val="22"/>
          <w:szCs w:val="22"/>
        </w:rPr>
        <w:t xml:space="preserve">                    </w:t>
      </w:r>
      <w:r w:rsidRPr="00F82CD7">
        <w:rPr>
          <w:rFonts w:ascii="Arial" w:hAnsi="Arial" w:cs="Arial"/>
          <w:sz w:val="22"/>
          <w:szCs w:val="22"/>
        </w:rPr>
        <w:t xml:space="preserve"> (Kennie &amp;</w:t>
      </w:r>
      <w:r w:rsidR="0061163E" w:rsidRPr="00F82CD7">
        <w:rPr>
          <w:rFonts w:ascii="Arial" w:hAnsi="Arial" w:cs="Arial"/>
          <w:sz w:val="22"/>
          <w:szCs w:val="22"/>
        </w:rPr>
        <w:t xml:space="preserve"> </w:t>
      </w:r>
      <w:r w:rsidRPr="00F82CD7">
        <w:rPr>
          <w:rFonts w:ascii="Arial" w:hAnsi="Arial" w:cs="Arial"/>
          <w:sz w:val="22"/>
          <w:szCs w:val="22"/>
        </w:rPr>
        <w:t>Middlehurst)</w:t>
      </w:r>
    </w:p>
    <w:p w14:paraId="652D44F7" w14:textId="77777777" w:rsidR="00DA24CC" w:rsidRPr="00F82CD7" w:rsidRDefault="00DA24CC" w:rsidP="00F82CD7">
      <w:pPr>
        <w:ind w:firstLine="981"/>
        <w:rPr>
          <w:rFonts w:ascii="Arial" w:hAnsi="Arial" w:cs="Arial"/>
          <w:sz w:val="22"/>
          <w:szCs w:val="22"/>
        </w:rPr>
      </w:pPr>
    </w:p>
    <w:p w14:paraId="308E7BB9" w14:textId="25139314" w:rsidR="00DA24CC" w:rsidRPr="00F82CD7" w:rsidRDefault="00DA24CC" w:rsidP="00F82CD7">
      <w:pPr>
        <w:pStyle w:val="ListParagraph"/>
        <w:numPr>
          <w:ilvl w:val="0"/>
          <w:numId w:val="24"/>
        </w:numPr>
        <w:ind w:firstLine="981"/>
        <w:rPr>
          <w:rFonts w:ascii="Arial" w:hAnsi="Arial" w:cs="Arial"/>
          <w:sz w:val="22"/>
          <w:szCs w:val="22"/>
        </w:rPr>
      </w:pPr>
      <w:r w:rsidRPr="00F82CD7">
        <w:rPr>
          <w:rFonts w:ascii="Arial" w:hAnsi="Arial" w:cs="Arial"/>
          <w:sz w:val="22"/>
          <w:szCs w:val="22"/>
        </w:rPr>
        <w:t>Horizon 202</w:t>
      </w:r>
      <w:r w:rsidR="004B368F" w:rsidRPr="00F82CD7">
        <w:rPr>
          <w:rFonts w:ascii="Arial" w:hAnsi="Arial" w:cs="Arial"/>
          <w:sz w:val="22"/>
          <w:szCs w:val="22"/>
        </w:rPr>
        <w:t>6</w:t>
      </w:r>
      <w:r w:rsidRPr="00F82CD7">
        <w:rPr>
          <w:rFonts w:ascii="Arial" w:hAnsi="Arial" w:cs="Arial"/>
          <w:sz w:val="22"/>
          <w:szCs w:val="22"/>
        </w:rPr>
        <w:t xml:space="preserve"> (report from Sydney Business School)</w:t>
      </w:r>
    </w:p>
    <w:p w14:paraId="1B74A92F" w14:textId="77777777" w:rsidR="004B368F" w:rsidRPr="00F82CD7" w:rsidRDefault="004B368F" w:rsidP="00F82CD7">
      <w:pPr>
        <w:ind w:firstLine="981"/>
        <w:rPr>
          <w:rFonts w:ascii="Arial" w:hAnsi="Arial" w:cs="Arial"/>
          <w:sz w:val="22"/>
          <w:szCs w:val="22"/>
        </w:rPr>
      </w:pPr>
    </w:p>
    <w:p w14:paraId="4EF6C700" w14:textId="77777777" w:rsidR="00B57D38" w:rsidRPr="00F82CD7" w:rsidRDefault="00B57D38" w:rsidP="00F82CD7">
      <w:pPr>
        <w:pStyle w:val="ListParagraph"/>
        <w:numPr>
          <w:ilvl w:val="0"/>
          <w:numId w:val="24"/>
        </w:numPr>
        <w:ind w:firstLine="981"/>
        <w:rPr>
          <w:rFonts w:ascii="Arial" w:hAnsi="Arial" w:cs="Arial"/>
          <w:sz w:val="22"/>
          <w:szCs w:val="22"/>
        </w:rPr>
      </w:pPr>
      <w:r w:rsidRPr="00F82CD7">
        <w:rPr>
          <w:rFonts w:ascii="Arial" w:hAnsi="Arial" w:cs="Arial"/>
          <w:sz w:val="22"/>
          <w:szCs w:val="22"/>
        </w:rPr>
        <w:t xml:space="preserve">A Guide to Scenario Planning in Higher Education (Sayers) </w:t>
      </w:r>
    </w:p>
    <w:p w14:paraId="09D585F3" w14:textId="77777777" w:rsidR="00E9035E" w:rsidRPr="00F82CD7" w:rsidRDefault="00E9035E" w:rsidP="00F82CD7">
      <w:pPr>
        <w:ind w:firstLine="981"/>
        <w:rPr>
          <w:rFonts w:ascii="Arial" w:hAnsi="Arial" w:cs="Arial"/>
          <w:sz w:val="22"/>
          <w:szCs w:val="22"/>
        </w:rPr>
      </w:pPr>
    </w:p>
    <w:p w14:paraId="45A58934" w14:textId="77777777" w:rsidR="00E9035E" w:rsidRPr="00F82CD7" w:rsidRDefault="00E9035E" w:rsidP="00F82CD7">
      <w:pPr>
        <w:pStyle w:val="ListParagraph"/>
        <w:numPr>
          <w:ilvl w:val="0"/>
          <w:numId w:val="24"/>
        </w:numPr>
        <w:ind w:firstLine="981"/>
        <w:rPr>
          <w:rFonts w:ascii="Arial" w:hAnsi="Arial" w:cs="Arial"/>
          <w:sz w:val="22"/>
          <w:szCs w:val="22"/>
        </w:rPr>
      </w:pPr>
      <w:r w:rsidRPr="00F82CD7">
        <w:rPr>
          <w:rFonts w:ascii="Arial" w:hAnsi="Arial" w:cs="Arial"/>
          <w:sz w:val="22"/>
          <w:szCs w:val="22"/>
        </w:rPr>
        <w:t xml:space="preserve">Systems Leadership for Sustainable Development (Dreier et al) </w:t>
      </w:r>
    </w:p>
    <w:p w14:paraId="43D1C2C0" w14:textId="77777777" w:rsidR="00E20521" w:rsidRPr="00F82CD7" w:rsidRDefault="00E20521" w:rsidP="00F82CD7">
      <w:pPr>
        <w:ind w:firstLine="981"/>
        <w:rPr>
          <w:rFonts w:ascii="Arial" w:hAnsi="Arial" w:cs="Arial"/>
          <w:sz w:val="22"/>
          <w:szCs w:val="22"/>
        </w:rPr>
      </w:pPr>
    </w:p>
    <w:p w14:paraId="102057B7" w14:textId="290E5A70" w:rsidR="00F82CD7" w:rsidRDefault="00E20521" w:rsidP="00F82CD7">
      <w:pPr>
        <w:pStyle w:val="ListParagraph"/>
        <w:numPr>
          <w:ilvl w:val="0"/>
          <w:numId w:val="24"/>
        </w:numPr>
        <w:ind w:firstLine="981"/>
        <w:rPr>
          <w:rFonts w:ascii="Arial" w:hAnsi="Arial" w:cs="Arial"/>
          <w:sz w:val="22"/>
          <w:szCs w:val="22"/>
        </w:rPr>
      </w:pPr>
      <w:r w:rsidRPr="00F82CD7">
        <w:rPr>
          <w:rFonts w:ascii="Arial" w:hAnsi="Arial" w:cs="Arial"/>
          <w:sz w:val="22"/>
          <w:szCs w:val="22"/>
        </w:rPr>
        <w:t>Strategic Plans: Buckets and Pillars (Usher)</w:t>
      </w:r>
    </w:p>
    <w:p w14:paraId="2DE95ABC" w14:textId="77777777" w:rsidR="00F82CD7" w:rsidRPr="00F82CD7" w:rsidRDefault="00F82CD7" w:rsidP="00F82CD7">
      <w:pPr>
        <w:pStyle w:val="ListParagraph"/>
        <w:rPr>
          <w:rFonts w:ascii="Arial" w:hAnsi="Arial" w:cs="Arial"/>
          <w:sz w:val="22"/>
          <w:szCs w:val="22"/>
        </w:rPr>
      </w:pPr>
    </w:p>
    <w:p w14:paraId="26B046E4" w14:textId="77777777" w:rsidR="00F82CD7" w:rsidRDefault="00F82CD7">
      <w:pPr>
        <w:rPr>
          <w:rFonts w:ascii="Arial" w:hAnsi="Arial" w:cs="Arial"/>
          <w:sz w:val="22"/>
          <w:szCs w:val="22"/>
        </w:rPr>
      </w:pPr>
      <w:r>
        <w:rPr>
          <w:rFonts w:ascii="Arial" w:hAnsi="Arial" w:cs="Arial"/>
          <w:sz w:val="22"/>
          <w:szCs w:val="22"/>
        </w:rPr>
        <w:br w:type="page"/>
      </w:r>
    </w:p>
    <w:p w14:paraId="18AFAFCE" w14:textId="77777777" w:rsidR="00E9035E" w:rsidRPr="00F82CD7" w:rsidRDefault="00E9035E" w:rsidP="00E9035E">
      <w:pPr>
        <w:pStyle w:val="ListParagraph"/>
        <w:rPr>
          <w:rFonts w:ascii="Arial" w:hAnsi="Arial" w:cs="Arial"/>
          <w:sz w:val="22"/>
          <w:szCs w:val="22"/>
        </w:rPr>
      </w:pPr>
    </w:p>
    <w:p w14:paraId="61B6F24B" w14:textId="2B435F8B" w:rsidR="00B57D38" w:rsidRPr="00B57D38" w:rsidRDefault="00F82CD7" w:rsidP="00B57D38">
      <w:pPr>
        <w:keepNext/>
        <w:ind w:left="720"/>
        <w:outlineLvl w:val="0"/>
        <w:rPr>
          <w:rFonts w:ascii="Arial" w:hAnsi="Arial" w:cs="Arial"/>
          <w:b/>
          <w:bCs/>
          <w:lang w:eastAsia="en-US"/>
        </w:rPr>
      </w:pPr>
      <w:r>
        <w:rPr>
          <w:rFonts w:ascii="Arial" w:hAnsi="Arial" w:cs="Arial"/>
          <w:b/>
          <w:bCs/>
          <w:lang w:eastAsia="en-US"/>
        </w:rPr>
        <w:t>5</w:t>
      </w:r>
      <w:r w:rsidR="00E9035E">
        <w:rPr>
          <w:rFonts w:ascii="Arial" w:hAnsi="Arial" w:cs="Arial"/>
          <w:b/>
          <w:bCs/>
          <w:lang w:eastAsia="en-US"/>
        </w:rPr>
        <w:t xml:space="preserve">. </w:t>
      </w:r>
      <w:r w:rsidR="00E9035E">
        <w:rPr>
          <w:rFonts w:ascii="Arial" w:hAnsi="Arial" w:cs="Arial"/>
          <w:b/>
          <w:bCs/>
          <w:lang w:eastAsia="en-US"/>
        </w:rPr>
        <w:tab/>
        <w:t xml:space="preserve">Leading the Delivery of Strategic Academic Change </w:t>
      </w:r>
      <w:r w:rsidR="00B57D38" w:rsidRPr="00B57D38">
        <w:rPr>
          <w:rFonts w:ascii="Arial" w:hAnsi="Arial" w:cs="Arial"/>
          <w:b/>
          <w:bCs/>
          <w:lang w:eastAsia="en-US"/>
        </w:rPr>
        <w:t xml:space="preserve"> </w:t>
      </w:r>
    </w:p>
    <w:p w14:paraId="427A0D60" w14:textId="77777777" w:rsidR="00B57D38" w:rsidRPr="00B57D38" w:rsidRDefault="00B57D38" w:rsidP="00B57D38"/>
    <w:p w14:paraId="5F5FE574" w14:textId="77777777" w:rsidR="00B57D38" w:rsidRPr="005C508C" w:rsidRDefault="00B57D38" w:rsidP="00C12F1F">
      <w:pPr>
        <w:numPr>
          <w:ilvl w:val="0"/>
          <w:numId w:val="15"/>
        </w:numPr>
        <w:tabs>
          <w:tab w:val="num" w:pos="2160"/>
        </w:tabs>
        <w:ind w:left="2127" w:hanging="426"/>
        <w:rPr>
          <w:rFonts w:ascii="Arial" w:hAnsi="Arial" w:cs="Arial"/>
          <w:sz w:val="22"/>
          <w:szCs w:val="22"/>
        </w:rPr>
      </w:pPr>
      <w:bookmarkStart w:id="1" w:name="_Hlk138526184"/>
      <w:r w:rsidRPr="005C508C">
        <w:rPr>
          <w:rFonts w:ascii="Arial" w:hAnsi="Arial" w:cs="Arial"/>
          <w:sz w:val="22"/>
          <w:szCs w:val="22"/>
        </w:rPr>
        <w:t>The Info-Kit on Change Management (JiSC)</w:t>
      </w:r>
      <w:r w:rsidRPr="005C508C">
        <w:rPr>
          <w:rFonts w:ascii="Arial" w:hAnsi="Arial" w:cs="Arial"/>
          <w:sz w:val="22"/>
          <w:szCs w:val="22"/>
        </w:rPr>
        <w:tab/>
      </w:r>
    </w:p>
    <w:p w14:paraId="7CF27B36" w14:textId="77777777" w:rsidR="00B57D38" w:rsidRPr="005C508C" w:rsidRDefault="00B57D38" w:rsidP="00C12F1F">
      <w:pPr>
        <w:tabs>
          <w:tab w:val="num" w:pos="2160"/>
        </w:tabs>
        <w:ind w:left="2127" w:hanging="426"/>
        <w:rPr>
          <w:rFonts w:ascii="Arial" w:hAnsi="Arial" w:cs="Arial"/>
          <w:sz w:val="22"/>
          <w:szCs w:val="22"/>
        </w:rPr>
      </w:pPr>
    </w:p>
    <w:p w14:paraId="7D6DD248" w14:textId="77777777" w:rsidR="00B57D38" w:rsidRPr="005C508C" w:rsidRDefault="00B57D38" w:rsidP="00C12F1F">
      <w:pPr>
        <w:numPr>
          <w:ilvl w:val="0"/>
          <w:numId w:val="15"/>
        </w:numPr>
        <w:tabs>
          <w:tab w:val="num" w:pos="2160"/>
        </w:tabs>
        <w:ind w:left="2127" w:hanging="426"/>
        <w:rPr>
          <w:rFonts w:ascii="Arial" w:hAnsi="Arial" w:cs="Arial"/>
          <w:sz w:val="22"/>
          <w:szCs w:val="22"/>
        </w:rPr>
      </w:pPr>
      <w:r w:rsidRPr="005C508C">
        <w:rPr>
          <w:rFonts w:ascii="Arial" w:hAnsi="Arial" w:cs="Arial"/>
          <w:sz w:val="22"/>
          <w:szCs w:val="22"/>
        </w:rPr>
        <w:t xml:space="preserve">Leading </w:t>
      </w:r>
      <w:bookmarkEnd w:id="1"/>
      <w:r w:rsidRPr="005C508C">
        <w:rPr>
          <w:rFonts w:ascii="Arial" w:hAnsi="Arial" w:cs="Arial"/>
          <w:sz w:val="22"/>
          <w:szCs w:val="22"/>
        </w:rPr>
        <w:t>Large Scale Change: A Practical Guide (NHS England)</w:t>
      </w:r>
    </w:p>
    <w:p w14:paraId="7929042C" w14:textId="77777777" w:rsidR="00B57D38" w:rsidRPr="005C508C" w:rsidRDefault="00B57D38" w:rsidP="00C12F1F">
      <w:pPr>
        <w:tabs>
          <w:tab w:val="num" w:pos="2160"/>
        </w:tabs>
        <w:ind w:left="2127" w:hanging="426"/>
        <w:rPr>
          <w:rFonts w:ascii="Arial" w:hAnsi="Arial" w:cs="Arial"/>
          <w:sz w:val="22"/>
          <w:szCs w:val="22"/>
        </w:rPr>
      </w:pPr>
    </w:p>
    <w:p w14:paraId="3591FB1B" w14:textId="77777777" w:rsidR="00B57D38" w:rsidRPr="005C508C" w:rsidRDefault="00B57D38" w:rsidP="00C12F1F">
      <w:pPr>
        <w:numPr>
          <w:ilvl w:val="0"/>
          <w:numId w:val="15"/>
        </w:numPr>
        <w:tabs>
          <w:tab w:val="num" w:pos="2160"/>
        </w:tabs>
        <w:ind w:left="2127" w:hanging="426"/>
        <w:rPr>
          <w:rFonts w:ascii="Arial" w:hAnsi="Arial" w:cs="Arial"/>
          <w:sz w:val="22"/>
          <w:szCs w:val="22"/>
        </w:rPr>
      </w:pPr>
      <w:r w:rsidRPr="005C508C">
        <w:rPr>
          <w:rFonts w:ascii="Arial" w:hAnsi="Arial" w:cs="Arial"/>
          <w:sz w:val="22"/>
          <w:szCs w:val="22"/>
        </w:rPr>
        <w:t>The Energy Investment Model (Edmonstone)</w:t>
      </w:r>
    </w:p>
    <w:p w14:paraId="3C5AFCAC" w14:textId="77777777" w:rsidR="00B57D38" w:rsidRPr="005C508C" w:rsidRDefault="00B57D38" w:rsidP="00C12F1F">
      <w:pPr>
        <w:tabs>
          <w:tab w:val="num" w:pos="2160"/>
        </w:tabs>
        <w:ind w:left="2127" w:hanging="426"/>
        <w:rPr>
          <w:rFonts w:ascii="Tahoma" w:hAnsi="Tahoma" w:cs="Tahoma"/>
          <w:sz w:val="22"/>
          <w:szCs w:val="22"/>
        </w:rPr>
      </w:pPr>
    </w:p>
    <w:p w14:paraId="099C1F5D" w14:textId="77777777" w:rsidR="00B57D38" w:rsidRPr="005C508C" w:rsidRDefault="00B57D38" w:rsidP="00C12F1F">
      <w:pPr>
        <w:numPr>
          <w:ilvl w:val="1"/>
          <w:numId w:val="15"/>
        </w:numPr>
        <w:tabs>
          <w:tab w:val="num" w:pos="2160"/>
        </w:tabs>
        <w:ind w:left="2127" w:hanging="426"/>
        <w:rPr>
          <w:rFonts w:ascii="Arial" w:hAnsi="Arial" w:cs="Arial"/>
          <w:sz w:val="22"/>
          <w:szCs w:val="22"/>
        </w:rPr>
      </w:pPr>
      <w:r w:rsidRPr="005C508C">
        <w:rPr>
          <w:rFonts w:ascii="Arial" w:hAnsi="Arial" w:cs="Arial"/>
          <w:sz w:val="22"/>
          <w:szCs w:val="22"/>
        </w:rPr>
        <w:t xml:space="preserve">An Introduction to the Adaptive Leadership Framework (Heifiz) </w:t>
      </w:r>
    </w:p>
    <w:p w14:paraId="456BF433" w14:textId="77777777" w:rsidR="00B57D38" w:rsidRPr="005C508C" w:rsidRDefault="00B57D38" w:rsidP="00C12F1F">
      <w:pPr>
        <w:tabs>
          <w:tab w:val="num" w:pos="2160"/>
        </w:tabs>
        <w:ind w:left="2127" w:hanging="426"/>
        <w:rPr>
          <w:rFonts w:ascii="Arial" w:hAnsi="Arial" w:cs="Arial"/>
          <w:sz w:val="22"/>
          <w:szCs w:val="22"/>
        </w:rPr>
      </w:pPr>
    </w:p>
    <w:p w14:paraId="598411F5" w14:textId="77777777" w:rsidR="00B57D38" w:rsidRPr="005C508C" w:rsidRDefault="00B57D38" w:rsidP="00C12F1F">
      <w:pPr>
        <w:numPr>
          <w:ilvl w:val="1"/>
          <w:numId w:val="15"/>
        </w:numPr>
        <w:tabs>
          <w:tab w:val="num" w:pos="2160"/>
        </w:tabs>
        <w:ind w:left="2127" w:hanging="426"/>
        <w:rPr>
          <w:rFonts w:ascii="Arial" w:hAnsi="Arial" w:cs="Arial"/>
          <w:sz w:val="22"/>
          <w:szCs w:val="22"/>
        </w:rPr>
      </w:pPr>
      <w:r w:rsidRPr="005C508C">
        <w:rPr>
          <w:rFonts w:ascii="Arial" w:hAnsi="Arial" w:cs="Arial"/>
          <w:sz w:val="22"/>
          <w:szCs w:val="22"/>
        </w:rPr>
        <w:t xml:space="preserve">Leadership, Organisations and Social Movements (Ganz) </w:t>
      </w:r>
    </w:p>
    <w:p w14:paraId="3AB1BE25" w14:textId="77777777" w:rsidR="00B57D38" w:rsidRPr="005C508C" w:rsidRDefault="00B57D38" w:rsidP="00C12F1F">
      <w:pPr>
        <w:tabs>
          <w:tab w:val="num" w:pos="2160"/>
        </w:tabs>
        <w:ind w:left="2127" w:hanging="426"/>
        <w:rPr>
          <w:rFonts w:ascii="Arial" w:hAnsi="Arial" w:cs="Arial"/>
          <w:sz w:val="22"/>
          <w:szCs w:val="22"/>
        </w:rPr>
      </w:pPr>
    </w:p>
    <w:p w14:paraId="4FD8589F" w14:textId="77777777" w:rsidR="00B57D38" w:rsidRPr="005C508C" w:rsidRDefault="00B57D38" w:rsidP="00C12F1F">
      <w:pPr>
        <w:numPr>
          <w:ilvl w:val="1"/>
          <w:numId w:val="13"/>
        </w:numPr>
        <w:tabs>
          <w:tab w:val="num" w:pos="2160"/>
        </w:tabs>
        <w:ind w:left="2127" w:hanging="426"/>
        <w:rPr>
          <w:rFonts w:ascii="Arial" w:hAnsi="Arial" w:cs="Arial"/>
          <w:sz w:val="22"/>
          <w:szCs w:val="22"/>
        </w:rPr>
      </w:pPr>
      <w:r w:rsidRPr="005C508C">
        <w:rPr>
          <w:rFonts w:ascii="Arial" w:hAnsi="Arial" w:cs="Arial"/>
          <w:sz w:val="22"/>
          <w:szCs w:val="22"/>
        </w:rPr>
        <w:t>Disruptive Innovation and the Higher Education ‘Eco-System’ (Kennie)</w:t>
      </w:r>
    </w:p>
    <w:p w14:paraId="39CCBB08" w14:textId="77777777" w:rsidR="00B57D38" w:rsidRPr="005C508C" w:rsidRDefault="00B57D38" w:rsidP="00C12F1F">
      <w:pPr>
        <w:tabs>
          <w:tab w:val="num" w:pos="2160"/>
        </w:tabs>
        <w:ind w:left="2127" w:hanging="426"/>
        <w:rPr>
          <w:rFonts w:ascii="Arial" w:hAnsi="Arial" w:cs="Arial"/>
          <w:sz w:val="22"/>
          <w:szCs w:val="22"/>
        </w:rPr>
      </w:pPr>
    </w:p>
    <w:p w14:paraId="7E2FF1A0" w14:textId="77777777" w:rsidR="00B57D38" w:rsidRPr="005C508C" w:rsidRDefault="00B57D38" w:rsidP="00C12F1F">
      <w:pPr>
        <w:numPr>
          <w:ilvl w:val="1"/>
          <w:numId w:val="15"/>
        </w:numPr>
        <w:tabs>
          <w:tab w:val="num" w:pos="2160"/>
        </w:tabs>
        <w:ind w:left="2127" w:hanging="426"/>
        <w:rPr>
          <w:rFonts w:ascii="Arial" w:hAnsi="Arial" w:cs="Arial"/>
          <w:sz w:val="22"/>
          <w:szCs w:val="22"/>
        </w:rPr>
      </w:pPr>
      <w:r w:rsidRPr="005C508C">
        <w:rPr>
          <w:rFonts w:ascii="Arial" w:hAnsi="Arial" w:cs="Arial"/>
          <w:sz w:val="22"/>
          <w:szCs w:val="22"/>
        </w:rPr>
        <w:t>Leadership and Innovation Lessons from Professional Service                                                                Firms (Kennie)</w:t>
      </w:r>
    </w:p>
    <w:p w14:paraId="43782E53" w14:textId="77777777" w:rsidR="00DA24CC" w:rsidRPr="005C508C" w:rsidRDefault="00DA24CC" w:rsidP="00C12F1F">
      <w:pPr>
        <w:tabs>
          <w:tab w:val="num" w:pos="2160"/>
        </w:tabs>
        <w:ind w:left="2127" w:hanging="426"/>
        <w:rPr>
          <w:rFonts w:ascii="Arial" w:hAnsi="Arial" w:cs="Arial"/>
          <w:sz w:val="22"/>
          <w:szCs w:val="22"/>
        </w:rPr>
      </w:pPr>
    </w:p>
    <w:p w14:paraId="3DBC61AD" w14:textId="77777777" w:rsidR="00B57D38" w:rsidRDefault="00B57D38" w:rsidP="00C12F1F">
      <w:pPr>
        <w:numPr>
          <w:ilvl w:val="0"/>
          <w:numId w:val="15"/>
        </w:numPr>
        <w:tabs>
          <w:tab w:val="num" w:pos="2160"/>
        </w:tabs>
        <w:ind w:left="2127" w:hanging="426"/>
        <w:rPr>
          <w:rFonts w:ascii="Arial" w:hAnsi="Arial" w:cs="Arial"/>
          <w:sz w:val="22"/>
          <w:szCs w:val="22"/>
        </w:rPr>
      </w:pPr>
      <w:r w:rsidRPr="005C508C">
        <w:rPr>
          <w:rFonts w:ascii="Arial" w:hAnsi="Arial" w:cs="Arial"/>
          <w:sz w:val="22"/>
          <w:szCs w:val="22"/>
        </w:rPr>
        <w:t>Leading Change: From ‘Launch Pad’ to ‘Lift Off’ (Kennie &amp; Middlehurst)</w:t>
      </w:r>
    </w:p>
    <w:p w14:paraId="25E577C1" w14:textId="77777777" w:rsidR="00F82CD7" w:rsidRDefault="00F82CD7" w:rsidP="00F82CD7">
      <w:pPr>
        <w:tabs>
          <w:tab w:val="num" w:pos="2160"/>
        </w:tabs>
        <w:rPr>
          <w:rFonts w:ascii="Arial" w:hAnsi="Arial" w:cs="Arial"/>
          <w:sz w:val="22"/>
          <w:szCs w:val="22"/>
        </w:rPr>
      </w:pPr>
    </w:p>
    <w:p w14:paraId="2CC7B341" w14:textId="77777777" w:rsidR="00F82CD7" w:rsidRDefault="00F82CD7" w:rsidP="00F82CD7">
      <w:pPr>
        <w:pStyle w:val="ListParagraph"/>
        <w:numPr>
          <w:ilvl w:val="0"/>
          <w:numId w:val="24"/>
        </w:numPr>
        <w:ind w:firstLine="981"/>
        <w:rPr>
          <w:rFonts w:ascii="Arial" w:hAnsi="Arial" w:cs="Arial"/>
          <w:sz w:val="22"/>
          <w:szCs w:val="22"/>
        </w:rPr>
      </w:pPr>
      <w:r>
        <w:rPr>
          <w:rFonts w:ascii="Arial" w:hAnsi="Arial" w:cs="Arial"/>
          <w:sz w:val="22"/>
          <w:szCs w:val="22"/>
        </w:rPr>
        <w:t>Strategy Development &amp; Delivery</w:t>
      </w:r>
      <w:r w:rsidRPr="00F82CD7">
        <w:rPr>
          <w:rFonts w:ascii="Arial" w:hAnsi="Arial" w:cs="Arial"/>
          <w:sz w:val="22"/>
          <w:szCs w:val="22"/>
        </w:rPr>
        <w:t xml:space="preserve">: </w:t>
      </w:r>
      <w:r>
        <w:rPr>
          <w:rFonts w:ascii="Arial" w:hAnsi="Arial" w:cs="Arial"/>
          <w:sz w:val="22"/>
          <w:szCs w:val="22"/>
        </w:rPr>
        <w:t>Building a Change-Ready Culture (Kennie)</w:t>
      </w:r>
    </w:p>
    <w:p w14:paraId="1D0F1FEE" w14:textId="77777777" w:rsidR="00F82CD7" w:rsidRPr="005C508C" w:rsidRDefault="00F82CD7" w:rsidP="00F82CD7">
      <w:pPr>
        <w:tabs>
          <w:tab w:val="num" w:pos="2160"/>
        </w:tabs>
        <w:rPr>
          <w:rFonts w:ascii="Arial" w:hAnsi="Arial" w:cs="Arial"/>
          <w:sz w:val="22"/>
          <w:szCs w:val="22"/>
        </w:rPr>
      </w:pPr>
    </w:p>
    <w:p w14:paraId="229F85B6" w14:textId="77777777" w:rsidR="00B57D38" w:rsidRPr="005C508C" w:rsidRDefault="00B57D38" w:rsidP="00C12F1F">
      <w:pPr>
        <w:numPr>
          <w:ilvl w:val="0"/>
          <w:numId w:val="15"/>
        </w:numPr>
        <w:tabs>
          <w:tab w:val="num" w:pos="2160"/>
        </w:tabs>
        <w:ind w:left="2127" w:hanging="426"/>
        <w:rPr>
          <w:rFonts w:ascii="Arial" w:hAnsi="Arial" w:cs="Arial"/>
          <w:sz w:val="22"/>
          <w:szCs w:val="22"/>
        </w:rPr>
      </w:pPr>
      <w:bookmarkStart w:id="2" w:name="_Hlk138526518"/>
      <w:r w:rsidRPr="005C508C">
        <w:rPr>
          <w:rFonts w:ascii="Arial" w:hAnsi="Arial" w:cs="Arial"/>
          <w:sz w:val="22"/>
          <w:szCs w:val="22"/>
        </w:rPr>
        <w:t>Collective Genius (Hill et al)</w:t>
      </w:r>
    </w:p>
    <w:p w14:paraId="71A97F2C" w14:textId="77777777" w:rsidR="00DA24CC" w:rsidRPr="005C508C" w:rsidRDefault="00DA24CC" w:rsidP="00DA24CC">
      <w:pPr>
        <w:pStyle w:val="ListParagraph"/>
        <w:rPr>
          <w:rFonts w:ascii="Arial" w:hAnsi="Arial" w:cs="Arial"/>
          <w:sz w:val="22"/>
          <w:szCs w:val="22"/>
        </w:rPr>
      </w:pPr>
    </w:p>
    <w:p w14:paraId="5CD950BC" w14:textId="74058A18" w:rsidR="00B57D38" w:rsidRPr="005C508C" w:rsidRDefault="00DA24CC" w:rsidP="005835CD">
      <w:pPr>
        <w:numPr>
          <w:ilvl w:val="0"/>
          <w:numId w:val="15"/>
        </w:numPr>
        <w:tabs>
          <w:tab w:val="num" w:pos="2160"/>
        </w:tabs>
        <w:ind w:left="2127" w:hanging="426"/>
        <w:rPr>
          <w:rFonts w:ascii="Arial" w:hAnsi="Arial" w:cs="Arial"/>
          <w:sz w:val="22"/>
          <w:szCs w:val="22"/>
        </w:rPr>
      </w:pPr>
      <w:r w:rsidRPr="005C508C">
        <w:rPr>
          <w:rFonts w:ascii="Arial" w:hAnsi="Arial" w:cs="Arial"/>
          <w:sz w:val="22"/>
          <w:szCs w:val="22"/>
        </w:rPr>
        <w:t>How Leaders Use Networks (Hill et al)</w:t>
      </w:r>
      <w:bookmarkEnd w:id="2"/>
    </w:p>
    <w:p w14:paraId="60ABE950" w14:textId="77777777" w:rsidR="00E9035E" w:rsidRDefault="00E9035E" w:rsidP="00E9035E">
      <w:pPr>
        <w:pStyle w:val="ListParagraph"/>
        <w:rPr>
          <w:rFonts w:ascii="Arial" w:hAnsi="Arial" w:cs="Arial"/>
          <w:sz w:val="22"/>
          <w:szCs w:val="22"/>
        </w:rPr>
      </w:pPr>
    </w:p>
    <w:p w14:paraId="586C8B23" w14:textId="1BBD7744" w:rsidR="00B57D38" w:rsidRPr="00EF2C36" w:rsidRDefault="00F82CD7" w:rsidP="00F82CD7">
      <w:pPr>
        <w:tabs>
          <w:tab w:val="num" w:pos="709"/>
        </w:tabs>
        <w:jc w:val="both"/>
        <w:rPr>
          <w:rFonts w:ascii="Arial" w:hAnsi="Arial" w:cs="Arial"/>
          <w:b/>
          <w:bCs/>
          <w:color w:val="000000" w:themeColor="text1"/>
        </w:rPr>
      </w:pPr>
      <w:r>
        <w:rPr>
          <w:rFonts w:ascii="Arial" w:hAnsi="Arial" w:cs="Arial"/>
          <w:b/>
          <w:bCs/>
          <w:color w:val="000000" w:themeColor="text1"/>
        </w:rPr>
        <w:tab/>
        <w:t xml:space="preserve">   6</w:t>
      </w:r>
      <w:r w:rsidR="00E9035E">
        <w:rPr>
          <w:rFonts w:ascii="Arial" w:hAnsi="Arial" w:cs="Arial"/>
          <w:b/>
          <w:bCs/>
          <w:color w:val="000000" w:themeColor="text1"/>
        </w:rPr>
        <w:t xml:space="preserve">.         </w:t>
      </w:r>
      <w:r w:rsidR="00EF2C36" w:rsidRPr="00EF2C36">
        <w:rPr>
          <w:rFonts w:ascii="Arial" w:hAnsi="Arial" w:cs="Arial"/>
          <w:b/>
          <w:bCs/>
          <w:color w:val="000000" w:themeColor="text1"/>
        </w:rPr>
        <w:t xml:space="preserve">Links to Other Resources </w:t>
      </w:r>
    </w:p>
    <w:p w14:paraId="3C06206E" w14:textId="77777777" w:rsidR="00EF2C36" w:rsidRPr="00EF2C36" w:rsidRDefault="00EF2C36" w:rsidP="00EF2C36">
      <w:pPr>
        <w:tabs>
          <w:tab w:val="num" w:pos="2160"/>
        </w:tabs>
        <w:ind w:firstLine="2923"/>
        <w:rPr>
          <w:rFonts w:ascii="Arial" w:hAnsi="Arial" w:cs="Arial"/>
          <w:b/>
          <w:bCs/>
          <w:color w:val="000000" w:themeColor="text1"/>
        </w:rPr>
      </w:pPr>
    </w:p>
    <w:p w14:paraId="3FE58DA4" w14:textId="18D5F020" w:rsidR="00B57D38" w:rsidRDefault="00E9035E" w:rsidP="00433965">
      <w:pPr>
        <w:pStyle w:val="PlainText"/>
        <w:numPr>
          <w:ilvl w:val="0"/>
          <w:numId w:val="25"/>
        </w:numPr>
        <w:ind w:left="2127" w:hanging="426"/>
        <w:jc w:val="both"/>
        <w:rPr>
          <w:rFonts w:ascii="Arial" w:eastAsia="MS Mincho" w:hAnsi="Arial" w:cs="Arial"/>
          <w:sz w:val="22"/>
          <w:szCs w:val="22"/>
        </w:rPr>
      </w:pPr>
      <w:r w:rsidRPr="00F82CD7">
        <w:rPr>
          <w:rFonts w:ascii="Arial" w:eastAsia="MS Mincho" w:hAnsi="Arial" w:cs="Arial"/>
          <w:b/>
          <w:bCs/>
          <w:sz w:val="22"/>
          <w:szCs w:val="22"/>
        </w:rPr>
        <w:t>The Leadership Travellers Guide</w:t>
      </w:r>
      <w:r>
        <w:rPr>
          <w:rFonts w:ascii="Arial" w:eastAsia="MS Mincho" w:hAnsi="Arial" w:cs="Arial"/>
          <w:sz w:val="22"/>
          <w:szCs w:val="22"/>
        </w:rPr>
        <w:t xml:space="preserve"> </w:t>
      </w:r>
      <w:r w:rsidR="00F82CD7">
        <w:rPr>
          <w:rFonts w:ascii="Arial" w:eastAsia="MS Mincho" w:hAnsi="Arial" w:cs="Arial"/>
          <w:sz w:val="22"/>
          <w:szCs w:val="22"/>
        </w:rPr>
        <w:t xml:space="preserve">(see link below) </w:t>
      </w:r>
      <w:r>
        <w:rPr>
          <w:rFonts w:ascii="Arial" w:eastAsia="MS Mincho" w:hAnsi="Arial" w:cs="Arial"/>
          <w:sz w:val="22"/>
          <w:szCs w:val="22"/>
        </w:rPr>
        <w:t xml:space="preserve">is an excellent resource curated by one of our good friends, </w:t>
      </w:r>
      <w:r w:rsidR="00EF2C36" w:rsidRPr="00EF2C36">
        <w:rPr>
          <w:rFonts w:ascii="Arial" w:eastAsia="MS Mincho" w:hAnsi="Arial" w:cs="Arial"/>
          <w:sz w:val="22"/>
          <w:szCs w:val="22"/>
        </w:rPr>
        <w:t xml:space="preserve">Professor Heiko Spallek, </w:t>
      </w:r>
      <w:r w:rsidRPr="00E9035E">
        <w:rPr>
          <w:rFonts w:ascii="Arial" w:eastAsia="MS Mincho" w:hAnsi="Arial" w:cs="Arial"/>
          <w:sz w:val="22"/>
          <w:szCs w:val="22"/>
        </w:rPr>
        <w:t>Chief Executive of the Bureau of Health Information, which is part of NSW Health</w:t>
      </w:r>
      <w:r>
        <w:rPr>
          <w:rFonts w:ascii="Arial" w:eastAsia="MS Mincho" w:hAnsi="Arial" w:cs="Arial"/>
          <w:sz w:val="22"/>
          <w:szCs w:val="22"/>
        </w:rPr>
        <w:t xml:space="preserve"> in Australia and prior to this </w:t>
      </w:r>
      <w:r w:rsidR="00EF2C36" w:rsidRPr="00EF2C36">
        <w:rPr>
          <w:rFonts w:ascii="Arial" w:eastAsia="MS Mincho" w:hAnsi="Arial" w:cs="Arial"/>
          <w:sz w:val="22"/>
          <w:szCs w:val="22"/>
        </w:rPr>
        <w:t xml:space="preserve">Dean of the </w:t>
      </w:r>
      <w:r w:rsidR="009357C1">
        <w:rPr>
          <w:rFonts w:ascii="Arial" w:eastAsia="MS Mincho" w:hAnsi="Arial" w:cs="Arial"/>
          <w:sz w:val="22"/>
          <w:szCs w:val="22"/>
        </w:rPr>
        <w:t>D</w:t>
      </w:r>
      <w:r w:rsidR="00EF2C36" w:rsidRPr="00EF2C36">
        <w:rPr>
          <w:rFonts w:ascii="Arial" w:eastAsia="MS Mincho" w:hAnsi="Arial" w:cs="Arial"/>
          <w:sz w:val="22"/>
          <w:szCs w:val="22"/>
        </w:rPr>
        <w:t xml:space="preserve">ental </w:t>
      </w:r>
      <w:r w:rsidR="009357C1">
        <w:rPr>
          <w:rFonts w:ascii="Arial" w:eastAsia="MS Mincho" w:hAnsi="Arial" w:cs="Arial"/>
          <w:sz w:val="22"/>
          <w:szCs w:val="22"/>
        </w:rPr>
        <w:t>S</w:t>
      </w:r>
      <w:r w:rsidR="00EF2C36" w:rsidRPr="00EF2C36">
        <w:rPr>
          <w:rFonts w:ascii="Arial" w:eastAsia="MS Mincho" w:hAnsi="Arial" w:cs="Arial"/>
          <w:sz w:val="22"/>
          <w:szCs w:val="22"/>
        </w:rPr>
        <w:t>chool at the University of Sydney</w:t>
      </w:r>
      <w:r>
        <w:rPr>
          <w:rFonts w:ascii="Arial" w:eastAsia="MS Mincho" w:hAnsi="Arial" w:cs="Arial"/>
          <w:sz w:val="22"/>
          <w:szCs w:val="22"/>
        </w:rPr>
        <w:t>.</w:t>
      </w:r>
      <w:r w:rsidR="00EF2C36" w:rsidRPr="00EF2C36">
        <w:rPr>
          <w:rFonts w:ascii="Arial" w:eastAsia="MS Mincho" w:hAnsi="Arial" w:cs="Arial"/>
          <w:sz w:val="22"/>
          <w:szCs w:val="22"/>
        </w:rPr>
        <w:t xml:space="preserve"> </w:t>
      </w:r>
      <w:r>
        <w:rPr>
          <w:rFonts w:ascii="Arial" w:eastAsia="MS Mincho" w:hAnsi="Arial" w:cs="Arial"/>
          <w:sz w:val="22"/>
          <w:szCs w:val="22"/>
        </w:rPr>
        <w:t>His</w:t>
      </w:r>
      <w:r w:rsidR="00EF2C36" w:rsidRPr="00EF2C36">
        <w:rPr>
          <w:rFonts w:ascii="Arial" w:eastAsia="MS Mincho" w:hAnsi="Arial" w:cs="Arial"/>
          <w:sz w:val="22"/>
          <w:szCs w:val="22"/>
        </w:rPr>
        <w:t xml:space="preserve"> </w:t>
      </w:r>
      <w:r>
        <w:rPr>
          <w:rFonts w:ascii="Arial" w:eastAsia="MS Mincho" w:hAnsi="Arial" w:cs="Arial"/>
          <w:sz w:val="22"/>
          <w:szCs w:val="22"/>
        </w:rPr>
        <w:t xml:space="preserve">free </w:t>
      </w:r>
      <w:r w:rsidR="00EF2C36" w:rsidRPr="00EF2C36">
        <w:rPr>
          <w:rFonts w:ascii="Arial" w:eastAsia="MS Mincho" w:hAnsi="Arial" w:cs="Arial"/>
          <w:sz w:val="22"/>
          <w:szCs w:val="22"/>
        </w:rPr>
        <w:t>weekly blog on leadership</w:t>
      </w:r>
      <w:r>
        <w:rPr>
          <w:rFonts w:ascii="Arial" w:eastAsia="MS Mincho" w:hAnsi="Arial" w:cs="Arial"/>
          <w:sz w:val="22"/>
          <w:szCs w:val="22"/>
        </w:rPr>
        <w:t xml:space="preserve"> is a</w:t>
      </w:r>
      <w:r w:rsidR="00EF2C36" w:rsidRPr="00EF2C36">
        <w:rPr>
          <w:rFonts w:ascii="Arial" w:eastAsia="MS Mincho" w:hAnsi="Arial" w:cs="Arial"/>
          <w:sz w:val="22"/>
          <w:szCs w:val="22"/>
        </w:rPr>
        <w:t xml:space="preserve"> superb source of current thinking</w:t>
      </w:r>
      <w:r w:rsidR="009357C1">
        <w:rPr>
          <w:rFonts w:ascii="Arial" w:eastAsia="MS Mincho" w:hAnsi="Arial" w:cs="Arial"/>
          <w:sz w:val="22"/>
          <w:szCs w:val="22"/>
        </w:rPr>
        <w:t xml:space="preserve"> on many aspects of leadership</w:t>
      </w:r>
      <w:r w:rsidR="00EF2C36" w:rsidRPr="00EF2C36">
        <w:rPr>
          <w:rFonts w:ascii="Arial" w:eastAsia="MS Mincho" w:hAnsi="Arial" w:cs="Arial"/>
          <w:sz w:val="22"/>
          <w:szCs w:val="22"/>
        </w:rPr>
        <w:t xml:space="preserve">. </w:t>
      </w:r>
      <w:r>
        <w:rPr>
          <w:rFonts w:ascii="Arial" w:eastAsia="MS Mincho" w:hAnsi="Arial" w:cs="Arial"/>
          <w:sz w:val="22"/>
          <w:szCs w:val="22"/>
        </w:rPr>
        <w:t>We</w:t>
      </w:r>
      <w:r w:rsidR="00EF2C36" w:rsidRPr="00EF2C36">
        <w:rPr>
          <w:rFonts w:ascii="Arial" w:eastAsia="MS Mincho" w:hAnsi="Arial" w:cs="Arial"/>
          <w:sz w:val="22"/>
          <w:szCs w:val="22"/>
        </w:rPr>
        <w:t xml:space="preserve"> would highly </w:t>
      </w:r>
      <w:proofErr w:type="gramStart"/>
      <w:r w:rsidR="00EF2C36" w:rsidRPr="00EF2C36">
        <w:rPr>
          <w:rFonts w:ascii="Arial" w:eastAsia="MS Mincho" w:hAnsi="Arial" w:cs="Arial"/>
          <w:sz w:val="22"/>
          <w:szCs w:val="22"/>
        </w:rPr>
        <w:t>recommended</w:t>
      </w:r>
      <w:proofErr w:type="gramEnd"/>
      <w:r w:rsidR="00EF2C36" w:rsidRPr="00EF2C36">
        <w:rPr>
          <w:rFonts w:ascii="Arial" w:eastAsia="MS Mincho" w:hAnsi="Arial" w:cs="Arial"/>
          <w:sz w:val="22"/>
          <w:szCs w:val="22"/>
        </w:rPr>
        <w:t xml:space="preserve"> you subscribe</w:t>
      </w:r>
      <w:r w:rsidR="009357C1">
        <w:rPr>
          <w:rFonts w:ascii="Arial" w:eastAsia="MS Mincho" w:hAnsi="Arial" w:cs="Arial"/>
          <w:sz w:val="22"/>
          <w:szCs w:val="22"/>
        </w:rPr>
        <w:t xml:space="preserve"> and bring it to the attention of other leaders in your organisations.</w:t>
      </w:r>
      <w:r w:rsidR="00EF2C36" w:rsidRPr="00EF2C36">
        <w:rPr>
          <w:rFonts w:ascii="Arial" w:eastAsia="MS Mincho" w:hAnsi="Arial" w:cs="Arial"/>
          <w:sz w:val="22"/>
          <w:szCs w:val="22"/>
        </w:rPr>
        <w:t xml:space="preserve"> </w:t>
      </w:r>
    </w:p>
    <w:p w14:paraId="11674E0D" w14:textId="77777777" w:rsidR="009357C1" w:rsidRDefault="009357C1" w:rsidP="00F82CD7">
      <w:pPr>
        <w:ind w:firstLine="284"/>
        <w:rPr>
          <w:rFonts w:ascii="Calibri" w:hAnsi="Calibri"/>
          <w:kern w:val="2"/>
          <w:sz w:val="22"/>
          <w:szCs w:val="21"/>
          <w:lang w:eastAsia="en-US"/>
          <w14:ligatures w14:val="standardContextual"/>
        </w:rPr>
      </w:pPr>
    </w:p>
    <w:p w14:paraId="389A0B44" w14:textId="13F2A4CA" w:rsidR="00EF2C36" w:rsidRDefault="00433965" w:rsidP="00433965">
      <w:pPr>
        <w:ind w:left="1407" w:firstLine="720"/>
      </w:pPr>
      <w:hyperlink r:id="rId7" w:history="1">
        <w:r w:rsidRPr="00B60196">
          <w:rPr>
            <w:rStyle w:val="Hyperlink"/>
            <w:rFonts w:ascii="Calibri" w:hAnsi="Calibri"/>
            <w:kern w:val="2"/>
            <w:sz w:val="22"/>
            <w:szCs w:val="21"/>
            <w:lang w:eastAsia="en-US"/>
            <w14:ligatures w14:val="standardContextual"/>
          </w:rPr>
          <w:t>https://subscribepage.io/leadership_signup</w:t>
        </w:r>
      </w:hyperlink>
    </w:p>
    <w:p w14:paraId="273200DC" w14:textId="77777777" w:rsidR="00433965" w:rsidRDefault="00433965" w:rsidP="00433965">
      <w:pPr>
        <w:ind w:left="1407" w:firstLine="720"/>
      </w:pPr>
    </w:p>
    <w:p w14:paraId="58ED9345" w14:textId="47A14C48" w:rsidR="00433965" w:rsidRPr="00433965" w:rsidRDefault="00433965" w:rsidP="00433965">
      <w:pPr>
        <w:pStyle w:val="ListParagraph"/>
        <w:numPr>
          <w:ilvl w:val="0"/>
          <w:numId w:val="25"/>
        </w:numPr>
        <w:ind w:hanging="12"/>
        <w:rPr>
          <w:rFonts w:ascii="Arial" w:eastAsia="MS Mincho" w:hAnsi="Arial" w:cs="Arial"/>
          <w:sz w:val="22"/>
          <w:szCs w:val="22"/>
        </w:rPr>
      </w:pPr>
      <w:r w:rsidRPr="00433965">
        <w:rPr>
          <w:rFonts w:ascii="Arial" w:hAnsi="Arial" w:cs="Arial"/>
        </w:rPr>
        <w:t>Introduction to Action Learning (Kennie)</w:t>
      </w:r>
    </w:p>
    <w:sectPr w:rsidR="00433965" w:rsidRPr="00433965" w:rsidSect="00C8666A">
      <w:headerReference w:type="default" r:id="rId8"/>
      <w:footerReference w:type="default" r:id="rId9"/>
      <w:pgSz w:w="11906" w:h="16838"/>
      <w:pgMar w:top="1440" w:right="1080" w:bottom="1440" w:left="1080" w:header="706"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AB396" w14:textId="77777777" w:rsidR="005D6ED2" w:rsidRDefault="005D6ED2" w:rsidP="003C71DA">
      <w:r>
        <w:separator/>
      </w:r>
    </w:p>
  </w:endnote>
  <w:endnote w:type="continuationSeparator" w:id="0">
    <w:p w14:paraId="4D50A9F7" w14:textId="77777777" w:rsidR="005D6ED2" w:rsidRDefault="005D6ED2" w:rsidP="003C7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enir">
    <w:altName w:val="Times New Roman"/>
    <w:charset w:val="00"/>
    <w:family w:val="swiss"/>
    <w:pitch w:val="variable"/>
    <w:sig w:usb0="800000AF" w:usb1="5000204A" w:usb2="00000000" w:usb3="00000000" w:csb0="0000009B"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ontserrat Alternates Black">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734244"/>
      <w:docPartObj>
        <w:docPartGallery w:val="Page Numbers (Bottom of Page)"/>
        <w:docPartUnique/>
      </w:docPartObj>
    </w:sdtPr>
    <w:sdtEndPr>
      <w:rPr>
        <w:rFonts w:ascii="Arial" w:hAnsi="Arial" w:cs="Arial"/>
        <w:color w:val="7F7F7F" w:themeColor="background1" w:themeShade="7F"/>
        <w:spacing w:val="60"/>
        <w:sz w:val="22"/>
        <w:szCs w:val="22"/>
      </w:rPr>
    </w:sdtEndPr>
    <w:sdtContent>
      <w:p w14:paraId="14D31647" w14:textId="1AE0E75C" w:rsidR="00E9035E" w:rsidRPr="00E9035E" w:rsidRDefault="00E9035E">
        <w:pPr>
          <w:pStyle w:val="Footer"/>
          <w:pBdr>
            <w:top w:val="single" w:sz="4" w:space="1" w:color="D9D9D9" w:themeColor="background1" w:themeShade="D9"/>
          </w:pBdr>
          <w:rPr>
            <w:rFonts w:ascii="Arial" w:hAnsi="Arial" w:cs="Arial"/>
            <w:b/>
            <w:bCs/>
            <w:sz w:val="22"/>
            <w:szCs w:val="22"/>
          </w:rPr>
        </w:pPr>
        <w:r w:rsidRPr="00E9035E">
          <w:rPr>
            <w:rFonts w:ascii="Arial" w:hAnsi="Arial" w:cs="Arial"/>
            <w:sz w:val="22"/>
            <w:szCs w:val="22"/>
          </w:rPr>
          <w:fldChar w:fldCharType="begin"/>
        </w:r>
        <w:r w:rsidRPr="00E9035E">
          <w:rPr>
            <w:rFonts w:ascii="Arial" w:hAnsi="Arial" w:cs="Arial"/>
            <w:sz w:val="22"/>
            <w:szCs w:val="22"/>
          </w:rPr>
          <w:instrText xml:space="preserve"> PAGE   \* MERGEFORMAT </w:instrText>
        </w:r>
        <w:r w:rsidRPr="00E9035E">
          <w:rPr>
            <w:rFonts w:ascii="Arial" w:hAnsi="Arial" w:cs="Arial"/>
            <w:sz w:val="22"/>
            <w:szCs w:val="22"/>
          </w:rPr>
          <w:fldChar w:fldCharType="separate"/>
        </w:r>
        <w:r w:rsidRPr="00E9035E">
          <w:rPr>
            <w:rFonts w:ascii="Arial" w:hAnsi="Arial" w:cs="Arial"/>
            <w:b/>
            <w:bCs/>
            <w:noProof/>
            <w:sz w:val="22"/>
            <w:szCs w:val="22"/>
          </w:rPr>
          <w:t>2</w:t>
        </w:r>
        <w:r w:rsidRPr="00E9035E">
          <w:rPr>
            <w:rFonts w:ascii="Arial" w:hAnsi="Arial" w:cs="Arial"/>
            <w:b/>
            <w:bCs/>
            <w:noProof/>
            <w:sz w:val="22"/>
            <w:szCs w:val="22"/>
          </w:rPr>
          <w:fldChar w:fldCharType="end"/>
        </w:r>
        <w:r w:rsidRPr="00E9035E">
          <w:rPr>
            <w:rFonts w:ascii="Arial" w:hAnsi="Arial" w:cs="Arial"/>
            <w:b/>
            <w:bCs/>
            <w:sz w:val="22"/>
            <w:szCs w:val="22"/>
          </w:rPr>
          <w:t xml:space="preserve"> | </w:t>
        </w:r>
        <w:r w:rsidRPr="00E9035E">
          <w:rPr>
            <w:rFonts w:ascii="Arial" w:hAnsi="Arial" w:cs="Arial"/>
            <w:color w:val="7F7F7F" w:themeColor="background1" w:themeShade="7F"/>
            <w:spacing w:val="60"/>
            <w:sz w:val="22"/>
            <w:szCs w:val="22"/>
          </w:rPr>
          <w:t>Page</w:t>
        </w:r>
      </w:p>
    </w:sdtContent>
  </w:sdt>
  <w:p w14:paraId="52DBD7C3" w14:textId="77777777" w:rsidR="00E9035E" w:rsidRDefault="00E903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317D2" w14:textId="77777777" w:rsidR="005D6ED2" w:rsidRDefault="005D6ED2" w:rsidP="003C71DA">
      <w:r>
        <w:separator/>
      </w:r>
    </w:p>
  </w:footnote>
  <w:footnote w:type="continuationSeparator" w:id="0">
    <w:p w14:paraId="485E9359" w14:textId="77777777" w:rsidR="005D6ED2" w:rsidRDefault="005D6ED2" w:rsidP="003C7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4F09" w14:textId="77777777" w:rsidR="004B368F" w:rsidRPr="002E465A" w:rsidRDefault="004B368F" w:rsidP="004B368F">
    <w:pPr>
      <w:spacing w:before="240" w:after="120"/>
      <w:jc w:val="center"/>
      <w:outlineLvl w:val="0"/>
      <w:rPr>
        <w:rFonts w:ascii="Arial" w:eastAsia="Arial" w:hAnsi="Arial" w:cs="Arial"/>
        <w:b/>
        <w:bCs/>
        <w:color w:val="1F4E78"/>
        <w:sz w:val="36"/>
        <w:szCs w:val="36"/>
      </w:rPr>
    </w:pPr>
    <w:r w:rsidRPr="002E465A">
      <w:rPr>
        <w:rFonts w:ascii="Arial" w:eastAsia="Arial" w:hAnsi="Arial" w:cs="Arial"/>
        <w:b/>
        <w:bCs/>
        <w:color w:val="1F4E78"/>
        <w:sz w:val="36"/>
        <w:szCs w:val="36"/>
      </w:rPr>
      <w:t>DEVELOPING ACADEMIC LEADERS PROGRAM</w:t>
    </w:r>
    <w:r>
      <w:rPr>
        <w:rFonts w:ascii="Arial" w:eastAsia="Arial" w:hAnsi="Arial" w:cs="Arial"/>
        <w:b/>
        <w:bCs/>
        <w:color w:val="1F4E78"/>
        <w:sz w:val="36"/>
        <w:szCs w:val="36"/>
      </w:rPr>
      <w:t xml:space="preserve"> 2026</w:t>
    </w:r>
  </w:p>
  <w:p w14:paraId="10800BFD" w14:textId="624E4EE3" w:rsidR="004B368F" w:rsidRDefault="004B368F" w:rsidP="00966756">
    <w:pPr>
      <w:spacing w:after="80"/>
      <w:jc w:val="center"/>
      <w:rPr>
        <w:rFonts w:ascii="Arial" w:eastAsia="Arial" w:hAnsi="Arial" w:cs="Arial"/>
        <w:b/>
        <w:bCs/>
        <w:color w:val="1F4E78"/>
        <w:sz w:val="28"/>
        <w:szCs w:val="28"/>
      </w:rPr>
    </w:pPr>
    <w:r w:rsidRPr="002E465A">
      <w:rPr>
        <w:rFonts w:ascii="Arial" w:eastAsia="Arial" w:hAnsi="Arial" w:cs="Arial"/>
        <w:b/>
        <w:bCs/>
        <w:color w:val="1F4E78"/>
        <w:sz w:val="28"/>
        <w:szCs w:val="28"/>
      </w:rPr>
      <w:t>Foundations of Academic Leadership &amp;</w:t>
    </w:r>
    <w:r w:rsidR="00966756">
      <w:rPr>
        <w:rFonts w:ascii="Arial" w:eastAsia="Arial" w:hAnsi="Arial" w:cs="Arial"/>
        <w:b/>
        <w:bCs/>
        <w:color w:val="1F4E78"/>
        <w:sz w:val="28"/>
        <w:szCs w:val="28"/>
      </w:rPr>
      <w:t xml:space="preserve"> </w:t>
    </w:r>
    <w:r w:rsidRPr="002E465A">
      <w:rPr>
        <w:rFonts w:ascii="Arial" w:eastAsia="Arial" w:hAnsi="Arial" w:cs="Arial"/>
        <w:b/>
        <w:bCs/>
        <w:color w:val="1F4E78"/>
        <w:sz w:val="28"/>
        <w:szCs w:val="28"/>
      </w:rPr>
      <w:t xml:space="preserve">Extending Global Insights </w:t>
    </w:r>
  </w:p>
  <w:p w14:paraId="6D08FCFD" w14:textId="77777777" w:rsidR="00DC43AC" w:rsidRDefault="00DC43AC" w:rsidP="00DC43AC">
    <w:pPr>
      <w:jc w:val="center"/>
      <w:rPr>
        <w:rFonts w:ascii="Arial" w:eastAsia="Arial" w:hAnsi="Arial" w:cs="Arial"/>
        <w:b/>
        <w:bCs/>
        <w:color w:val="1F4E78"/>
        <w:sz w:val="28"/>
        <w:szCs w:val="28"/>
      </w:rPr>
    </w:pPr>
  </w:p>
  <w:p w14:paraId="4C5D2ED1" w14:textId="6ED6C8D9" w:rsidR="004B368F" w:rsidRPr="00966756" w:rsidRDefault="004B368F" w:rsidP="004B368F">
    <w:pPr>
      <w:spacing w:after="200"/>
      <w:jc w:val="center"/>
      <w:rPr>
        <w:rFonts w:ascii="Arial" w:eastAsia="Arial" w:hAnsi="Arial" w:cs="Arial"/>
        <w:i/>
        <w:iCs/>
        <w:sz w:val="22"/>
        <w:szCs w:val="22"/>
      </w:rPr>
    </w:pPr>
    <w:r>
      <w:rPr>
        <w:rFonts w:ascii="Arial" w:eastAsia="Arial" w:hAnsi="Arial" w:cs="Arial"/>
        <w:b/>
        <w:bCs/>
        <w:color w:val="1F4E78"/>
        <w:sz w:val="28"/>
        <w:szCs w:val="28"/>
      </w:rPr>
      <w:t xml:space="preserve">SUMMARY OF </w:t>
    </w:r>
    <w:r w:rsidR="00966756">
      <w:rPr>
        <w:rFonts w:ascii="Arial" w:eastAsia="Arial" w:hAnsi="Arial" w:cs="Arial"/>
        <w:b/>
        <w:bCs/>
        <w:color w:val="1F4E78"/>
        <w:sz w:val="28"/>
        <w:szCs w:val="28"/>
      </w:rPr>
      <w:t xml:space="preserve">SUPPLEMENTARY READING </w:t>
    </w:r>
    <w:r>
      <w:rPr>
        <w:rFonts w:ascii="Arial" w:eastAsia="Arial" w:hAnsi="Arial" w:cs="Arial"/>
        <w:b/>
        <w:bCs/>
        <w:color w:val="1F4E78"/>
        <w:sz w:val="28"/>
        <w:szCs w:val="28"/>
      </w:rPr>
      <w:t>RE</w:t>
    </w:r>
    <w:r w:rsidR="00DC43AC">
      <w:rPr>
        <w:rFonts w:ascii="Arial" w:eastAsia="Arial" w:hAnsi="Arial" w:cs="Arial"/>
        <w:b/>
        <w:bCs/>
        <w:color w:val="1F4E78"/>
        <w:sz w:val="28"/>
        <w:szCs w:val="28"/>
      </w:rPr>
      <w:t>SOURCES</w:t>
    </w:r>
    <w:r w:rsidR="00966756">
      <w:rPr>
        <w:rFonts w:ascii="Arial" w:eastAsia="Arial" w:hAnsi="Arial" w:cs="Arial"/>
        <w:b/>
        <w:bCs/>
        <w:color w:val="1F4E78"/>
        <w:sz w:val="28"/>
        <w:szCs w:val="28"/>
      </w:rPr>
      <w:t xml:space="preserve"> </w:t>
    </w:r>
    <w:r w:rsidR="00966756" w:rsidRPr="00966756">
      <w:rPr>
        <w:rFonts w:ascii="Arial" w:eastAsia="Arial" w:hAnsi="Arial" w:cs="Arial"/>
        <w:i/>
        <w:iCs/>
        <w:color w:val="1F4E78"/>
        <w:sz w:val="22"/>
        <w:szCs w:val="22"/>
      </w:rPr>
      <w:t>(1</w:t>
    </w:r>
    <w:r w:rsidR="00433965">
      <w:rPr>
        <w:rFonts w:ascii="Arial" w:eastAsia="Arial" w:hAnsi="Arial" w:cs="Arial"/>
        <w:i/>
        <w:iCs/>
        <w:color w:val="1F4E78"/>
        <w:sz w:val="22"/>
        <w:szCs w:val="22"/>
      </w:rPr>
      <w:t>7</w:t>
    </w:r>
    <w:r w:rsidR="00966756" w:rsidRPr="00966756">
      <w:rPr>
        <w:rFonts w:ascii="Arial" w:eastAsia="Arial" w:hAnsi="Arial" w:cs="Arial"/>
        <w:i/>
        <w:iCs/>
        <w:color w:val="1F4E78"/>
        <w:sz w:val="22"/>
        <w:szCs w:val="22"/>
      </w:rPr>
      <w:t>-03-26)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563"/>
    <w:multiLevelType w:val="hybridMultilevel"/>
    <w:tmpl w:val="66B21ABC"/>
    <w:lvl w:ilvl="0" w:tplc="04090009">
      <w:start w:val="1"/>
      <w:numFmt w:val="bullet"/>
      <w:lvlText w:val=""/>
      <w:lvlJc w:val="left"/>
      <w:pPr>
        <w:ind w:left="1713" w:hanging="360"/>
      </w:pPr>
      <w:rPr>
        <w:rFonts w:ascii="Wingdings" w:hAnsi="Wingdings" w:hint="default"/>
      </w:rPr>
    </w:lvl>
    <w:lvl w:ilvl="1" w:tplc="08090003" w:tentative="1">
      <w:start w:val="1"/>
      <w:numFmt w:val="bullet"/>
      <w:lvlText w:val="o"/>
      <w:lvlJc w:val="left"/>
      <w:pPr>
        <w:ind w:left="2433" w:hanging="360"/>
      </w:pPr>
      <w:rPr>
        <w:rFonts w:ascii="Courier New" w:hAnsi="Courier New" w:cs="Courier New"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1" w15:restartNumberingAfterBreak="0">
    <w:nsid w:val="0D6338D4"/>
    <w:multiLevelType w:val="hybridMultilevel"/>
    <w:tmpl w:val="D6425226"/>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2DF191C"/>
    <w:multiLevelType w:val="hybridMultilevel"/>
    <w:tmpl w:val="01BCCF0A"/>
    <w:lvl w:ilvl="0" w:tplc="08090009">
      <w:start w:val="1"/>
      <w:numFmt w:val="bullet"/>
      <w:lvlText w:val=""/>
      <w:lvlJc w:val="left"/>
      <w:pPr>
        <w:ind w:left="2421" w:hanging="360"/>
      </w:pPr>
      <w:rPr>
        <w:rFonts w:ascii="Wingdings" w:hAnsi="Wingdings" w:hint="default"/>
      </w:rPr>
    </w:lvl>
    <w:lvl w:ilvl="1" w:tplc="08090003" w:tentative="1">
      <w:start w:val="1"/>
      <w:numFmt w:val="bullet"/>
      <w:lvlText w:val="o"/>
      <w:lvlJc w:val="left"/>
      <w:pPr>
        <w:ind w:left="3141" w:hanging="360"/>
      </w:pPr>
      <w:rPr>
        <w:rFonts w:ascii="Courier New" w:hAnsi="Courier New" w:cs="Courier New" w:hint="default"/>
      </w:rPr>
    </w:lvl>
    <w:lvl w:ilvl="2" w:tplc="08090005" w:tentative="1">
      <w:start w:val="1"/>
      <w:numFmt w:val="bullet"/>
      <w:lvlText w:val=""/>
      <w:lvlJc w:val="left"/>
      <w:pPr>
        <w:ind w:left="3861" w:hanging="360"/>
      </w:pPr>
      <w:rPr>
        <w:rFonts w:ascii="Wingdings" w:hAnsi="Wingdings" w:hint="default"/>
      </w:rPr>
    </w:lvl>
    <w:lvl w:ilvl="3" w:tplc="08090001" w:tentative="1">
      <w:start w:val="1"/>
      <w:numFmt w:val="bullet"/>
      <w:lvlText w:val=""/>
      <w:lvlJc w:val="left"/>
      <w:pPr>
        <w:ind w:left="4581" w:hanging="360"/>
      </w:pPr>
      <w:rPr>
        <w:rFonts w:ascii="Symbol" w:hAnsi="Symbol" w:hint="default"/>
      </w:rPr>
    </w:lvl>
    <w:lvl w:ilvl="4" w:tplc="08090003" w:tentative="1">
      <w:start w:val="1"/>
      <w:numFmt w:val="bullet"/>
      <w:lvlText w:val="o"/>
      <w:lvlJc w:val="left"/>
      <w:pPr>
        <w:ind w:left="5301" w:hanging="360"/>
      </w:pPr>
      <w:rPr>
        <w:rFonts w:ascii="Courier New" w:hAnsi="Courier New" w:cs="Courier New" w:hint="default"/>
      </w:rPr>
    </w:lvl>
    <w:lvl w:ilvl="5" w:tplc="08090005" w:tentative="1">
      <w:start w:val="1"/>
      <w:numFmt w:val="bullet"/>
      <w:lvlText w:val=""/>
      <w:lvlJc w:val="left"/>
      <w:pPr>
        <w:ind w:left="6021" w:hanging="360"/>
      </w:pPr>
      <w:rPr>
        <w:rFonts w:ascii="Wingdings" w:hAnsi="Wingdings" w:hint="default"/>
      </w:rPr>
    </w:lvl>
    <w:lvl w:ilvl="6" w:tplc="08090001" w:tentative="1">
      <w:start w:val="1"/>
      <w:numFmt w:val="bullet"/>
      <w:lvlText w:val=""/>
      <w:lvlJc w:val="left"/>
      <w:pPr>
        <w:ind w:left="6741" w:hanging="360"/>
      </w:pPr>
      <w:rPr>
        <w:rFonts w:ascii="Symbol" w:hAnsi="Symbol" w:hint="default"/>
      </w:rPr>
    </w:lvl>
    <w:lvl w:ilvl="7" w:tplc="08090003" w:tentative="1">
      <w:start w:val="1"/>
      <w:numFmt w:val="bullet"/>
      <w:lvlText w:val="o"/>
      <w:lvlJc w:val="left"/>
      <w:pPr>
        <w:ind w:left="7461" w:hanging="360"/>
      </w:pPr>
      <w:rPr>
        <w:rFonts w:ascii="Courier New" w:hAnsi="Courier New" w:cs="Courier New" w:hint="default"/>
      </w:rPr>
    </w:lvl>
    <w:lvl w:ilvl="8" w:tplc="08090005" w:tentative="1">
      <w:start w:val="1"/>
      <w:numFmt w:val="bullet"/>
      <w:lvlText w:val=""/>
      <w:lvlJc w:val="left"/>
      <w:pPr>
        <w:ind w:left="8181" w:hanging="360"/>
      </w:pPr>
      <w:rPr>
        <w:rFonts w:ascii="Wingdings" w:hAnsi="Wingdings" w:hint="default"/>
      </w:rPr>
    </w:lvl>
  </w:abstractNum>
  <w:abstractNum w:abstractNumId="3" w15:restartNumberingAfterBreak="0">
    <w:nsid w:val="13AD00C4"/>
    <w:multiLevelType w:val="multilevel"/>
    <w:tmpl w:val="38F8D496"/>
    <w:lvl w:ilvl="0">
      <w:start w:val="17"/>
      <w:numFmt w:val="decimal"/>
      <w:lvlText w:val="%1"/>
      <w:lvlJc w:val="left"/>
      <w:pPr>
        <w:tabs>
          <w:tab w:val="num" w:pos="2160"/>
        </w:tabs>
        <w:ind w:left="2160" w:hanging="2160"/>
      </w:pPr>
      <w:rPr>
        <w:rFonts w:hint="default"/>
        <w:b w:val="0"/>
      </w:rPr>
    </w:lvl>
    <w:lvl w:ilvl="1">
      <w:start w:val="30"/>
      <w:numFmt w:val="decimal"/>
      <w:lvlText w:val="%1.%2"/>
      <w:lvlJc w:val="left"/>
      <w:pPr>
        <w:tabs>
          <w:tab w:val="num" w:pos="2160"/>
        </w:tabs>
        <w:ind w:left="2160" w:hanging="2160"/>
      </w:pPr>
      <w:rPr>
        <w:rFonts w:hint="default"/>
        <w:b w:val="0"/>
      </w:rPr>
    </w:lvl>
    <w:lvl w:ilvl="2">
      <w:start w:val="1"/>
      <w:numFmt w:val="decimal"/>
      <w:lvlText w:val="%1.%2.%3"/>
      <w:lvlJc w:val="left"/>
      <w:pPr>
        <w:tabs>
          <w:tab w:val="num" w:pos="2160"/>
        </w:tabs>
        <w:ind w:left="2160" w:hanging="2160"/>
      </w:pPr>
      <w:rPr>
        <w:rFonts w:hint="default"/>
        <w:b w:val="0"/>
      </w:rPr>
    </w:lvl>
    <w:lvl w:ilvl="3">
      <w:start w:val="1"/>
      <w:numFmt w:val="decimal"/>
      <w:lvlText w:val="%1.%2.%3.%4"/>
      <w:lvlJc w:val="left"/>
      <w:pPr>
        <w:tabs>
          <w:tab w:val="num" w:pos="2160"/>
        </w:tabs>
        <w:ind w:left="2160" w:hanging="2160"/>
      </w:pPr>
      <w:rPr>
        <w:rFonts w:hint="default"/>
        <w:b w:val="0"/>
      </w:rPr>
    </w:lvl>
    <w:lvl w:ilvl="4">
      <w:start w:val="1"/>
      <w:numFmt w:val="decimal"/>
      <w:lvlText w:val="%1.%2.%3.%4.%5"/>
      <w:lvlJc w:val="left"/>
      <w:pPr>
        <w:tabs>
          <w:tab w:val="num" w:pos="2160"/>
        </w:tabs>
        <w:ind w:left="2160" w:hanging="2160"/>
      </w:pPr>
      <w:rPr>
        <w:rFonts w:hint="default"/>
        <w:b w:val="0"/>
      </w:rPr>
    </w:lvl>
    <w:lvl w:ilvl="5">
      <w:start w:val="1"/>
      <w:numFmt w:val="decimal"/>
      <w:lvlText w:val="%1.%2.%3.%4.%5.%6"/>
      <w:lvlJc w:val="left"/>
      <w:pPr>
        <w:tabs>
          <w:tab w:val="num" w:pos="2160"/>
        </w:tabs>
        <w:ind w:left="2160" w:hanging="2160"/>
      </w:pPr>
      <w:rPr>
        <w:rFonts w:hint="default"/>
        <w:b w:val="0"/>
      </w:rPr>
    </w:lvl>
    <w:lvl w:ilvl="6">
      <w:start w:val="1"/>
      <w:numFmt w:val="decimal"/>
      <w:lvlText w:val="%1.%2.%3.%4.%5.%6.%7"/>
      <w:lvlJc w:val="left"/>
      <w:pPr>
        <w:tabs>
          <w:tab w:val="num" w:pos="2160"/>
        </w:tabs>
        <w:ind w:left="2160" w:hanging="2160"/>
      </w:pPr>
      <w:rPr>
        <w:rFonts w:hint="default"/>
        <w:b w:val="0"/>
      </w:rPr>
    </w:lvl>
    <w:lvl w:ilvl="7">
      <w:start w:val="1"/>
      <w:numFmt w:val="decimal"/>
      <w:lvlText w:val="%1.%2.%3.%4.%5.%6.%7.%8"/>
      <w:lvlJc w:val="left"/>
      <w:pPr>
        <w:tabs>
          <w:tab w:val="num" w:pos="2160"/>
        </w:tabs>
        <w:ind w:left="2160" w:hanging="2160"/>
      </w:pPr>
      <w:rPr>
        <w:rFonts w:hint="default"/>
        <w:b w:val="0"/>
      </w:rPr>
    </w:lvl>
    <w:lvl w:ilvl="8">
      <w:start w:val="1"/>
      <w:numFmt w:val="decimal"/>
      <w:lvlText w:val="%1.%2.%3.%4.%5.%6.%7.%8.%9"/>
      <w:lvlJc w:val="left"/>
      <w:pPr>
        <w:tabs>
          <w:tab w:val="num" w:pos="2160"/>
        </w:tabs>
        <w:ind w:left="2160" w:hanging="2160"/>
      </w:pPr>
      <w:rPr>
        <w:rFonts w:hint="default"/>
        <w:b w:val="0"/>
      </w:rPr>
    </w:lvl>
  </w:abstractNum>
  <w:abstractNum w:abstractNumId="4" w15:restartNumberingAfterBreak="0">
    <w:nsid w:val="1D770C02"/>
    <w:multiLevelType w:val="hybridMultilevel"/>
    <w:tmpl w:val="91D2C1D4"/>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2A6597"/>
    <w:multiLevelType w:val="hybridMultilevel"/>
    <w:tmpl w:val="C99E59FA"/>
    <w:lvl w:ilvl="0" w:tplc="08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7A50F02"/>
    <w:multiLevelType w:val="multilevel"/>
    <w:tmpl w:val="E8DC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23EAE"/>
    <w:multiLevelType w:val="hybridMultilevel"/>
    <w:tmpl w:val="D5640B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0381EF5"/>
    <w:multiLevelType w:val="hybridMultilevel"/>
    <w:tmpl w:val="9A4007EA"/>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037171"/>
    <w:multiLevelType w:val="hybridMultilevel"/>
    <w:tmpl w:val="92BA65D2"/>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15:restartNumberingAfterBreak="0">
    <w:nsid w:val="419A68C8"/>
    <w:multiLevelType w:val="multilevel"/>
    <w:tmpl w:val="12162612"/>
    <w:lvl w:ilvl="0">
      <w:start w:val="15"/>
      <w:numFmt w:val="decimal"/>
      <w:lvlText w:val="%1"/>
      <w:lvlJc w:val="left"/>
      <w:pPr>
        <w:tabs>
          <w:tab w:val="num" w:pos="540"/>
        </w:tabs>
        <w:ind w:left="540" w:hanging="540"/>
      </w:pPr>
      <w:rPr>
        <w:rFonts w:hint="default"/>
      </w:rPr>
    </w:lvl>
    <w:lvl w:ilvl="1">
      <w:start w:val="45"/>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4A5E3A64"/>
    <w:multiLevelType w:val="hybridMultilevel"/>
    <w:tmpl w:val="8806EE08"/>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502A1472"/>
    <w:multiLevelType w:val="hybridMultilevel"/>
    <w:tmpl w:val="FADC7F08"/>
    <w:lvl w:ilvl="0" w:tplc="04090001">
      <w:start w:val="1"/>
      <w:numFmt w:val="bullet"/>
      <w:lvlText w:val=""/>
      <w:lvlJc w:val="left"/>
      <w:pPr>
        <w:tabs>
          <w:tab w:val="num" w:pos="2880"/>
        </w:tabs>
        <w:ind w:left="2880" w:hanging="360"/>
      </w:pPr>
      <w:rPr>
        <w:rFonts w:ascii="Symbol" w:hAnsi="Symbol" w:hint="default"/>
      </w:rPr>
    </w:lvl>
    <w:lvl w:ilvl="1" w:tplc="08090003">
      <w:start w:val="1"/>
      <w:numFmt w:val="bullet"/>
      <w:lvlText w:val="o"/>
      <w:lvlJc w:val="left"/>
      <w:pPr>
        <w:tabs>
          <w:tab w:val="num" w:pos="3600"/>
        </w:tabs>
        <w:ind w:left="3600" w:hanging="360"/>
      </w:pPr>
      <w:rPr>
        <w:rFonts w:ascii="Courier New" w:hAnsi="Courier New" w:cs="Courier New" w:hint="default"/>
      </w:rPr>
    </w:lvl>
    <w:lvl w:ilvl="2" w:tplc="08090005" w:tentative="1">
      <w:start w:val="1"/>
      <w:numFmt w:val="bullet"/>
      <w:lvlText w:val=""/>
      <w:lvlJc w:val="left"/>
      <w:pPr>
        <w:tabs>
          <w:tab w:val="num" w:pos="4320"/>
        </w:tabs>
        <w:ind w:left="4320" w:hanging="360"/>
      </w:pPr>
      <w:rPr>
        <w:rFonts w:ascii="Wingdings" w:hAnsi="Wingdings" w:hint="default"/>
      </w:rPr>
    </w:lvl>
    <w:lvl w:ilvl="3" w:tplc="08090001" w:tentative="1">
      <w:start w:val="1"/>
      <w:numFmt w:val="bullet"/>
      <w:lvlText w:val=""/>
      <w:lvlJc w:val="left"/>
      <w:pPr>
        <w:tabs>
          <w:tab w:val="num" w:pos="5040"/>
        </w:tabs>
        <w:ind w:left="5040" w:hanging="360"/>
      </w:pPr>
      <w:rPr>
        <w:rFonts w:ascii="Symbol" w:hAnsi="Symbol" w:hint="default"/>
      </w:rPr>
    </w:lvl>
    <w:lvl w:ilvl="4" w:tplc="08090003" w:tentative="1">
      <w:start w:val="1"/>
      <w:numFmt w:val="bullet"/>
      <w:lvlText w:val="o"/>
      <w:lvlJc w:val="left"/>
      <w:pPr>
        <w:tabs>
          <w:tab w:val="num" w:pos="5760"/>
        </w:tabs>
        <w:ind w:left="5760" w:hanging="360"/>
      </w:pPr>
      <w:rPr>
        <w:rFonts w:ascii="Courier New" w:hAnsi="Courier New" w:cs="Courier New" w:hint="default"/>
      </w:rPr>
    </w:lvl>
    <w:lvl w:ilvl="5" w:tplc="08090005" w:tentative="1">
      <w:start w:val="1"/>
      <w:numFmt w:val="bullet"/>
      <w:lvlText w:val=""/>
      <w:lvlJc w:val="left"/>
      <w:pPr>
        <w:tabs>
          <w:tab w:val="num" w:pos="6480"/>
        </w:tabs>
        <w:ind w:left="6480" w:hanging="360"/>
      </w:pPr>
      <w:rPr>
        <w:rFonts w:ascii="Wingdings" w:hAnsi="Wingdings" w:hint="default"/>
      </w:rPr>
    </w:lvl>
    <w:lvl w:ilvl="6" w:tplc="08090001" w:tentative="1">
      <w:start w:val="1"/>
      <w:numFmt w:val="bullet"/>
      <w:lvlText w:val=""/>
      <w:lvlJc w:val="left"/>
      <w:pPr>
        <w:tabs>
          <w:tab w:val="num" w:pos="7200"/>
        </w:tabs>
        <w:ind w:left="7200" w:hanging="360"/>
      </w:pPr>
      <w:rPr>
        <w:rFonts w:ascii="Symbol" w:hAnsi="Symbol" w:hint="default"/>
      </w:rPr>
    </w:lvl>
    <w:lvl w:ilvl="7" w:tplc="08090003" w:tentative="1">
      <w:start w:val="1"/>
      <w:numFmt w:val="bullet"/>
      <w:lvlText w:val="o"/>
      <w:lvlJc w:val="left"/>
      <w:pPr>
        <w:tabs>
          <w:tab w:val="num" w:pos="7920"/>
        </w:tabs>
        <w:ind w:left="7920" w:hanging="360"/>
      </w:pPr>
      <w:rPr>
        <w:rFonts w:ascii="Courier New" w:hAnsi="Courier New" w:cs="Courier New" w:hint="default"/>
      </w:rPr>
    </w:lvl>
    <w:lvl w:ilvl="8" w:tplc="08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5031309B"/>
    <w:multiLevelType w:val="hybridMultilevel"/>
    <w:tmpl w:val="0C042F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D362DA"/>
    <w:multiLevelType w:val="hybridMultilevel"/>
    <w:tmpl w:val="9424CA14"/>
    <w:lvl w:ilvl="0" w:tplc="04090001">
      <w:start w:val="1"/>
      <w:numFmt w:val="bullet"/>
      <w:lvlText w:val=""/>
      <w:lvlJc w:val="left"/>
      <w:pPr>
        <w:tabs>
          <w:tab w:val="num" w:pos="3600"/>
        </w:tabs>
        <w:ind w:left="3600" w:hanging="360"/>
      </w:pPr>
      <w:rPr>
        <w:rFonts w:ascii="Symbol" w:hAnsi="Symbol" w:hint="default"/>
      </w:rPr>
    </w:lvl>
    <w:lvl w:ilvl="1" w:tplc="04090003" w:tentative="1">
      <w:start w:val="1"/>
      <w:numFmt w:val="bullet"/>
      <w:lvlText w:val="o"/>
      <w:lvlJc w:val="left"/>
      <w:pPr>
        <w:tabs>
          <w:tab w:val="num" w:pos="4320"/>
        </w:tabs>
        <w:ind w:left="4320" w:hanging="360"/>
      </w:pPr>
      <w:rPr>
        <w:rFonts w:ascii="Courier New" w:hAnsi="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15" w15:restartNumberingAfterBreak="0">
    <w:nsid w:val="5EDE4232"/>
    <w:multiLevelType w:val="hybridMultilevel"/>
    <w:tmpl w:val="86DAF544"/>
    <w:lvl w:ilvl="0" w:tplc="08090001">
      <w:start w:val="1"/>
      <w:numFmt w:val="bullet"/>
      <w:lvlText w:val=""/>
      <w:lvlJc w:val="left"/>
      <w:pPr>
        <w:tabs>
          <w:tab w:val="num" w:pos="2880"/>
        </w:tabs>
        <w:ind w:left="2880" w:hanging="360"/>
      </w:pPr>
      <w:rPr>
        <w:rFonts w:ascii="Symbol" w:hAnsi="Symbol" w:hint="default"/>
      </w:rPr>
    </w:lvl>
    <w:lvl w:ilvl="1" w:tplc="08090003" w:tentative="1">
      <w:start w:val="1"/>
      <w:numFmt w:val="bullet"/>
      <w:lvlText w:val="o"/>
      <w:lvlJc w:val="left"/>
      <w:pPr>
        <w:tabs>
          <w:tab w:val="num" w:pos="3600"/>
        </w:tabs>
        <w:ind w:left="3600" w:hanging="360"/>
      </w:pPr>
      <w:rPr>
        <w:rFonts w:ascii="Courier New" w:hAnsi="Courier New" w:cs="Courier New" w:hint="default"/>
      </w:rPr>
    </w:lvl>
    <w:lvl w:ilvl="2" w:tplc="08090005" w:tentative="1">
      <w:start w:val="1"/>
      <w:numFmt w:val="bullet"/>
      <w:lvlText w:val=""/>
      <w:lvlJc w:val="left"/>
      <w:pPr>
        <w:tabs>
          <w:tab w:val="num" w:pos="4320"/>
        </w:tabs>
        <w:ind w:left="4320" w:hanging="360"/>
      </w:pPr>
      <w:rPr>
        <w:rFonts w:ascii="Wingdings" w:hAnsi="Wingdings" w:hint="default"/>
      </w:rPr>
    </w:lvl>
    <w:lvl w:ilvl="3" w:tplc="08090001" w:tentative="1">
      <w:start w:val="1"/>
      <w:numFmt w:val="bullet"/>
      <w:lvlText w:val=""/>
      <w:lvlJc w:val="left"/>
      <w:pPr>
        <w:tabs>
          <w:tab w:val="num" w:pos="5040"/>
        </w:tabs>
        <w:ind w:left="5040" w:hanging="360"/>
      </w:pPr>
      <w:rPr>
        <w:rFonts w:ascii="Symbol" w:hAnsi="Symbol" w:hint="default"/>
      </w:rPr>
    </w:lvl>
    <w:lvl w:ilvl="4" w:tplc="08090003" w:tentative="1">
      <w:start w:val="1"/>
      <w:numFmt w:val="bullet"/>
      <w:lvlText w:val="o"/>
      <w:lvlJc w:val="left"/>
      <w:pPr>
        <w:tabs>
          <w:tab w:val="num" w:pos="5760"/>
        </w:tabs>
        <w:ind w:left="5760" w:hanging="360"/>
      </w:pPr>
      <w:rPr>
        <w:rFonts w:ascii="Courier New" w:hAnsi="Courier New" w:cs="Courier New" w:hint="default"/>
      </w:rPr>
    </w:lvl>
    <w:lvl w:ilvl="5" w:tplc="08090005" w:tentative="1">
      <w:start w:val="1"/>
      <w:numFmt w:val="bullet"/>
      <w:lvlText w:val=""/>
      <w:lvlJc w:val="left"/>
      <w:pPr>
        <w:tabs>
          <w:tab w:val="num" w:pos="6480"/>
        </w:tabs>
        <w:ind w:left="6480" w:hanging="360"/>
      </w:pPr>
      <w:rPr>
        <w:rFonts w:ascii="Wingdings" w:hAnsi="Wingdings" w:hint="default"/>
      </w:rPr>
    </w:lvl>
    <w:lvl w:ilvl="6" w:tplc="08090001" w:tentative="1">
      <w:start w:val="1"/>
      <w:numFmt w:val="bullet"/>
      <w:lvlText w:val=""/>
      <w:lvlJc w:val="left"/>
      <w:pPr>
        <w:tabs>
          <w:tab w:val="num" w:pos="7200"/>
        </w:tabs>
        <w:ind w:left="7200" w:hanging="360"/>
      </w:pPr>
      <w:rPr>
        <w:rFonts w:ascii="Symbol" w:hAnsi="Symbol" w:hint="default"/>
      </w:rPr>
    </w:lvl>
    <w:lvl w:ilvl="7" w:tplc="08090003" w:tentative="1">
      <w:start w:val="1"/>
      <w:numFmt w:val="bullet"/>
      <w:lvlText w:val="o"/>
      <w:lvlJc w:val="left"/>
      <w:pPr>
        <w:tabs>
          <w:tab w:val="num" w:pos="7920"/>
        </w:tabs>
        <w:ind w:left="7920" w:hanging="360"/>
      </w:pPr>
      <w:rPr>
        <w:rFonts w:ascii="Courier New" w:hAnsi="Courier New" w:cs="Courier New" w:hint="default"/>
      </w:rPr>
    </w:lvl>
    <w:lvl w:ilvl="8" w:tplc="08090005" w:tentative="1">
      <w:start w:val="1"/>
      <w:numFmt w:val="bullet"/>
      <w:lvlText w:val=""/>
      <w:lvlJc w:val="left"/>
      <w:pPr>
        <w:tabs>
          <w:tab w:val="num" w:pos="8640"/>
        </w:tabs>
        <w:ind w:left="8640" w:hanging="360"/>
      </w:pPr>
      <w:rPr>
        <w:rFonts w:ascii="Wingdings" w:hAnsi="Wingdings" w:hint="default"/>
      </w:rPr>
    </w:lvl>
  </w:abstractNum>
  <w:abstractNum w:abstractNumId="16" w15:restartNumberingAfterBreak="0">
    <w:nsid w:val="60D33C15"/>
    <w:multiLevelType w:val="hybridMultilevel"/>
    <w:tmpl w:val="7A103BCE"/>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7" w15:restartNumberingAfterBreak="0">
    <w:nsid w:val="634E7DDD"/>
    <w:multiLevelType w:val="hybridMultilevel"/>
    <w:tmpl w:val="654A5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5606456"/>
    <w:multiLevelType w:val="hybridMultilevel"/>
    <w:tmpl w:val="C0B43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494949"/>
    <w:multiLevelType w:val="hybridMultilevel"/>
    <w:tmpl w:val="BB9C0AA2"/>
    <w:lvl w:ilvl="0" w:tplc="B5529C26">
      <w:start w:val="1"/>
      <w:numFmt w:val="bullet"/>
      <w:lvlText w:val=""/>
      <w:lvlJc w:val="left"/>
      <w:pPr>
        <w:tabs>
          <w:tab w:val="num" w:pos="-1080"/>
        </w:tabs>
        <w:ind w:left="-1080" w:hanging="360"/>
      </w:pPr>
      <w:rPr>
        <w:rFonts w:ascii="Wingdings" w:hAnsi="Wingdings" w:hint="default"/>
      </w:rPr>
    </w:lvl>
    <w:lvl w:ilvl="1" w:tplc="08090009">
      <w:start w:val="1"/>
      <w:numFmt w:val="bullet"/>
      <w:lvlText w:val=""/>
      <w:lvlJc w:val="left"/>
      <w:pPr>
        <w:ind w:left="-360" w:hanging="360"/>
      </w:pPr>
      <w:rPr>
        <w:rFonts w:ascii="Wingdings" w:hAnsi="Wingdings"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20" w15:restartNumberingAfterBreak="0">
    <w:nsid w:val="6B2772AB"/>
    <w:multiLevelType w:val="hybridMultilevel"/>
    <w:tmpl w:val="919A6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4F47983"/>
    <w:multiLevelType w:val="hybridMultilevel"/>
    <w:tmpl w:val="DC0E891A"/>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76957E15"/>
    <w:multiLevelType w:val="hybridMultilevel"/>
    <w:tmpl w:val="7C5A28BC"/>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7BB08CD"/>
    <w:multiLevelType w:val="hybridMultilevel"/>
    <w:tmpl w:val="2318A3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DAE5B9F"/>
    <w:multiLevelType w:val="hybridMultilevel"/>
    <w:tmpl w:val="B6FC5C58"/>
    <w:lvl w:ilvl="0" w:tplc="04090009">
      <w:start w:val="1"/>
      <w:numFmt w:val="bullet"/>
      <w:lvlText w:val=""/>
      <w:lvlJc w:val="left"/>
      <w:pPr>
        <w:tabs>
          <w:tab w:val="num" w:pos="1440"/>
        </w:tabs>
        <w:ind w:left="1440" w:hanging="720"/>
      </w:pPr>
      <w:rPr>
        <w:rFonts w:ascii="Wingdings" w:hAnsi="Wingdings" w:hint="default"/>
      </w:rPr>
    </w:lvl>
    <w:lvl w:ilvl="1" w:tplc="318C1B86">
      <w:start w:val="1"/>
      <w:numFmt w:val="bullet"/>
      <w:lvlText w:val=""/>
      <w:lvlJc w:val="left"/>
      <w:pPr>
        <w:tabs>
          <w:tab w:val="num" w:pos="1800"/>
        </w:tabs>
        <w:ind w:left="1800" w:hanging="360"/>
      </w:pPr>
      <w:rPr>
        <w:rFonts w:ascii="Wingdings" w:hAnsi="Wingdings" w:hint="default"/>
        <w:sz w:val="22"/>
        <w:szCs w:val="22"/>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648388791">
    <w:abstractNumId w:val="11"/>
  </w:num>
  <w:num w:numId="2" w16cid:durableId="1276863773">
    <w:abstractNumId w:val="10"/>
  </w:num>
  <w:num w:numId="3" w16cid:durableId="1214542868">
    <w:abstractNumId w:val="9"/>
  </w:num>
  <w:num w:numId="4" w16cid:durableId="2022848786">
    <w:abstractNumId w:val="14"/>
  </w:num>
  <w:num w:numId="5" w16cid:durableId="481848004">
    <w:abstractNumId w:val="16"/>
  </w:num>
  <w:num w:numId="6" w16cid:durableId="690766818">
    <w:abstractNumId w:val="3"/>
  </w:num>
  <w:num w:numId="7" w16cid:durableId="1776048852">
    <w:abstractNumId w:val="12"/>
  </w:num>
  <w:num w:numId="8" w16cid:durableId="1361320929">
    <w:abstractNumId w:val="15"/>
  </w:num>
  <w:num w:numId="9" w16cid:durableId="1202748785">
    <w:abstractNumId w:val="17"/>
  </w:num>
  <w:num w:numId="10" w16cid:durableId="675769561">
    <w:abstractNumId w:val="18"/>
  </w:num>
  <w:num w:numId="11" w16cid:durableId="394351469">
    <w:abstractNumId w:val="20"/>
  </w:num>
  <w:num w:numId="12" w16cid:durableId="565990777">
    <w:abstractNumId w:val="6"/>
  </w:num>
  <w:num w:numId="13" w16cid:durableId="844172995">
    <w:abstractNumId w:val="24"/>
  </w:num>
  <w:num w:numId="14" w16cid:durableId="172234259">
    <w:abstractNumId w:val="21"/>
  </w:num>
  <w:num w:numId="15" w16cid:durableId="485586875">
    <w:abstractNumId w:val="19"/>
  </w:num>
  <w:num w:numId="16" w16cid:durableId="1844931636">
    <w:abstractNumId w:val="1"/>
  </w:num>
  <w:num w:numId="17" w16cid:durableId="1322153979">
    <w:abstractNumId w:val="7"/>
  </w:num>
  <w:num w:numId="18" w16cid:durableId="769739216">
    <w:abstractNumId w:val="5"/>
  </w:num>
  <w:num w:numId="19" w16cid:durableId="994063556">
    <w:abstractNumId w:val="2"/>
  </w:num>
  <w:num w:numId="20" w16cid:durableId="1099519001">
    <w:abstractNumId w:val="13"/>
  </w:num>
  <w:num w:numId="21" w16cid:durableId="1130897967">
    <w:abstractNumId w:val="23"/>
  </w:num>
  <w:num w:numId="22" w16cid:durableId="942807429">
    <w:abstractNumId w:val="8"/>
  </w:num>
  <w:num w:numId="23" w16cid:durableId="928387553">
    <w:abstractNumId w:val="4"/>
  </w:num>
  <w:num w:numId="24" w16cid:durableId="157891143">
    <w:abstractNumId w:val="22"/>
  </w:num>
  <w:num w:numId="25" w16cid:durableId="1216308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A3D"/>
    <w:rsid w:val="00013B69"/>
    <w:rsid w:val="00043566"/>
    <w:rsid w:val="0004595C"/>
    <w:rsid w:val="00046FCC"/>
    <w:rsid w:val="00051D5A"/>
    <w:rsid w:val="00062EAC"/>
    <w:rsid w:val="00064539"/>
    <w:rsid w:val="000655BA"/>
    <w:rsid w:val="00082E76"/>
    <w:rsid w:val="00095D55"/>
    <w:rsid w:val="000A56E4"/>
    <w:rsid w:val="000B4B51"/>
    <w:rsid w:val="000B5395"/>
    <w:rsid w:val="000B5607"/>
    <w:rsid w:val="000B635E"/>
    <w:rsid w:val="000D53EC"/>
    <w:rsid w:val="000F5B31"/>
    <w:rsid w:val="000F633B"/>
    <w:rsid w:val="001030AA"/>
    <w:rsid w:val="00123D33"/>
    <w:rsid w:val="001273E6"/>
    <w:rsid w:val="00130BE5"/>
    <w:rsid w:val="00132976"/>
    <w:rsid w:val="0014105E"/>
    <w:rsid w:val="001438AE"/>
    <w:rsid w:val="00145038"/>
    <w:rsid w:val="001530E8"/>
    <w:rsid w:val="0018065A"/>
    <w:rsid w:val="001870AB"/>
    <w:rsid w:val="00187C84"/>
    <w:rsid w:val="00192A3D"/>
    <w:rsid w:val="00194329"/>
    <w:rsid w:val="001A3AF0"/>
    <w:rsid w:val="001A43A3"/>
    <w:rsid w:val="001B775E"/>
    <w:rsid w:val="001C2E65"/>
    <w:rsid w:val="001C5211"/>
    <w:rsid w:val="001D07B7"/>
    <w:rsid w:val="001E0020"/>
    <w:rsid w:val="001F5633"/>
    <w:rsid w:val="001F7B3E"/>
    <w:rsid w:val="002011E4"/>
    <w:rsid w:val="00203173"/>
    <w:rsid w:val="00220F4B"/>
    <w:rsid w:val="00223145"/>
    <w:rsid w:val="0023743F"/>
    <w:rsid w:val="002963D1"/>
    <w:rsid w:val="00297589"/>
    <w:rsid w:val="002A0EE3"/>
    <w:rsid w:val="002C3031"/>
    <w:rsid w:val="002D1509"/>
    <w:rsid w:val="002D4D70"/>
    <w:rsid w:val="002F49F6"/>
    <w:rsid w:val="002F4BED"/>
    <w:rsid w:val="002F7439"/>
    <w:rsid w:val="0030489D"/>
    <w:rsid w:val="00310D47"/>
    <w:rsid w:val="003128E2"/>
    <w:rsid w:val="0032445D"/>
    <w:rsid w:val="00331C50"/>
    <w:rsid w:val="003437ED"/>
    <w:rsid w:val="00351F8F"/>
    <w:rsid w:val="0035568E"/>
    <w:rsid w:val="00391C48"/>
    <w:rsid w:val="00393AEA"/>
    <w:rsid w:val="003A19AF"/>
    <w:rsid w:val="003A2698"/>
    <w:rsid w:val="003A6822"/>
    <w:rsid w:val="003C71DA"/>
    <w:rsid w:val="00403C24"/>
    <w:rsid w:val="004214EC"/>
    <w:rsid w:val="00433965"/>
    <w:rsid w:val="00435D18"/>
    <w:rsid w:val="00437191"/>
    <w:rsid w:val="00455E34"/>
    <w:rsid w:val="00490A83"/>
    <w:rsid w:val="004928C0"/>
    <w:rsid w:val="004A6F2F"/>
    <w:rsid w:val="004B368F"/>
    <w:rsid w:val="004B6A06"/>
    <w:rsid w:val="004C04B8"/>
    <w:rsid w:val="004C71EB"/>
    <w:rsid w:val="004D151C"/>
    <w:rsid w:val="004D2883"/>
    <w:rsid w:val="004F39CA"/>
    <w:rsid w:val="004F4D51"/>
    <w:rsid w:val="0050042B"/>
    <w:rsid w:val="0050075A"/>
    <w:rsid w:val="00503800"/>
    <w:rsid w:val="005067D2"/>
    <w:rsid w:val="00506BFB"/>
    <w:rsid w:val="005146F1"/>
    <w:rsid w:val="00516B16"/>
    <w:rsid w:val="00516D59"/>
    <w:rsid w:val="00520B0F"/>
    <w:rsid w:val="00531EF2"/>
    <w:rsid w:val="00533B9F"/>
    <w:rsid w:val="0054330F"/>
    <w:rsid w:val="00544B6A"/>
    <w:rsid w:val="00556FAA"/>
    <w:rsid w:val="005609C6"/>
    <w:rsid w:val="00575333"/>
    <w:rsid w:val="00577E24"/>
    <w:rsid w:val="00581293"/>
    <w:rsid w:val="00581399"/>
    <w:rsid w:val="00584256"/>
    <w:rsid w:val="00584462"/>
    <w:rsid w:val="005C0B89"/>
    <w:rsid w:val="005C10B6"/>
    <w:rsid w:val="005C3C34"/>
    <w:rsid w:val="005C508C"/>
    <w:rsid w:val="005C77BE"/>
    <w:rsid w:val="005D6ED2"/>
    <w:rsid w:val="0061163E"/>
    <w:rsid w:val="00622E2F"/>
    <w:rsid w:val="00632CF7"/>
    <w:rsid w:val="00634DAF"/>
    <w:rsid w:val="00635551"/>
    <w:rsid w:val="00637476"/>
    <w:rsid w:val="006418F9"/>
    <w:rsid w:val="0064363A"/>
    <w:rsid w:val="00667D54"/>
    <w:rsid w:val="006860F5"/>
    <w:rsid w:val="00686D94"/>
    <w:rsid w:val="006C1330"/>
    <w:rsid w:val="006D035E"/>
    <w:rsid w:val="006D2A01"/>
    <w:rsid w:val="006E7501"/>
    <w:rsid w:val="006F19A3"/>
    <w:rsid w:val="00702B79"/>
    <w:rsid w:val="00705F36"/>
    <w:rsid w:val="0070612C"/>
    <w:rsid w:val="00707E22"/>
    <w:rsid w:val="007109FB"/>
    <w:rsid w:val="007119F3"/>
    <w:rsid w:val="007244D0"/>
    <w:rsid w:val="00741DC4"/>
    <w:rsid w:val="00752A41"/>
    <w:rsid w:val="00764DE7"/>
    <w:rsid w:val="0077657C"/>
    <w:rsid w:val="00790D41"/>
    <w:rsid w:val="00791C74"/>
    <w:rsid w:val="007A183F"/>
    <w:rsid w:val="007A6510"/>
    <w:rsid w:val="007C03A5"/>
    <w:rsid w:val="007C34AE"/>
    <w:rsid w:val="007F4AA0"/>
    <w:rsid w:val="0080360D"/>
    <w:rsid w:val="00805C70"/>
    <w:rsid w:val="00817B73"/>
    <w:rsid w:val="00820413"/>
    <w:rsid w:val="00837320"/>
    <w:rsid w:val="00837360"/>
    <w:rsid w:val="00845E88"/>
    <w:rsid w:val="00851DE1"/>
    <w:rsid w:val="008A03D2"/>
    <w:rsid w:val="008A6563"/>
    <w:rsid w:val="008C4890"/>
    <w:rsid w:val="008D04D2"/>
    <w:rsid w:val="008D4B36"/>
    <w:rsid w:val="008D790F"/>
    <w:rsid w:val="008E4A43"/>
    <w:rsid w:val="008F3A21"/>
    <w:rsid w:val="00900382"/>
    <w:rsid w:val="00906926"/>
    <w:rsid w:val="009357C1"/>
    <w:rsid w:val="009451F9"/>
    <w:rsid w:val="00950D9E"/>
    <w:rsid w:val="00951901"/>
    <w:rsid w:val="00966756"/>
    <w:rsid w:val="0098018A"/>
    <w:rsid w:val="00986DFC"/>
    <w:rsid w:val="00990EB3"/>
    <w:rsid w:val="0099191A"/>
    <w:rsid w:val="0099280A"/>
    <w:rsid w:val="009938E7"/>
    <w:rsid w:val="0099642E"/>
    <w:rsid w:val="009B20C0"/>
    <w:rsid w:val="009B4122"/>
    <w:rsid w:val="009B6AC6"/>
    <w:rsid w:val="009B7783"/>
    <w:rsid w:val="009D4071"/>
    <w:rsid w:val="009E2941"/>
    <w:rsid w:val="00A02DA5"/>
    <w:rsid w:val="00A06AAE"/>
    <w:rsid w:val="00A130DF"/>
    <w:rsid w:val="00A450AE"/>
    <w:rsid w:val="00A54639"/>
    <w:rsid w:val="00A76DA1"/>
    <w:rsid w:val="00A83323"/>
    <w:rsid w:val="00A90630"/>
    <w:rsid w:val="00A908B0"/>
    <w:rsid w:val="00A91C99"/>
    <w:rsid w:val="00AA17EB"/>
    <w:rsid w:val="00AA660B"/>
    <w:rsid w:val="00AB08B6"/>
    <w:rsid w:val="00AB7045"/>
    <w:rsid w:val="00AD23C9"/>
    <w:rsid w:val="00AD48A7"/>
    <w:rsid w:val="00AD5155"/>
    <w:rsid w:val="00AD7F83"/>
    <w:rsid w:val="00AE0E6A"/>
    <w:rsid w:val="00AE7272"/>
    <w:rsid w:val="00AF21C7"/>
    <w:rsid w:val="00AF4428"/>
    <w:rsid w:val="00B35A2E"/>
    <w:rsid w:val="00B36016"/>
    <w:rsid w:val="00B360F7"/>
    <w:rsid w:val="00B36351"/>
    <w:rsid w:val="00B368CB"/>
    <w:rsid w:val="00B42591"/>
    <w:rsid w:val="00B57D38"/>
    <w:rsid w:val="00B624B6"/>
    <w:rsid w:val="00B6436F"/>
    <w:rsid w:val="00B75DC8"/>
    <w:rsid w:val="00B769DA"/>
    <w:rsid w:val="00B84D94"/>
    <w:rsid w:val="00B859A3"/>
    <w:rsid w:val="00B9359B"/>
    <w:rsid w:val="00BB753B"/>
    <w:rsid w:val="00BD0DF1"/>
    <w:rsid w:val="00BD4A01"/>
    <w:rsid w:val="00BD5260"/>
    <w:rsid w:val="00BE1129"/>
    <w:rsid w:val="00BE334E"/>
    <w:rsid w:val="00BE7FFB"/>
    <w:rsid w:val="00C00DAE"/>
    <w:rsid w:val="00C12832"/>
    <w:rsid w:val="00C12F1F"/>
    <w:rsid w:val="00C21F75"/>
    <w:rsid w:val="00C25328"/>
    <w:rsid w:val="00C30FD1"/>
    <w:rsid w:val="00C340E4"/>
    <w:rsid w:val="00C37759"/>
    <w:rsid w:val="00C81443"/>
    <w:rsid w:val="00C81478"/>
    <w:rsid w:val="00C8666A"/>
    <w:rsid w:val="00C96D63"/>
    <w:rsid w:val="00CB1CCA"/>
    <w:rsid w:val="00CD094E"/>
    <w:rsid w:val="00CD35F2"/>
    <w:rsid w:val="00CE55BA"/>
    <w:rsid w:val="00CF31AE"/>
    <w:rsid w:val="00CF3624"/>
    <w:rsid w:val="00D0262F"/>
    <w:rsid w:val="00D031AC"/>
    <w:rsid w:val="00D21B7B"/>
    <w:rsid w:val="00D237DA"/>
    <w:rsid w:val="00D27D17"/>
    <w:rsid w:val="00D3165D"/>
    <w:rsid w:val="00D34823"/>
    <w:rsid w:val="00D74FB3"/>
    <w:rsid w:val="00D944AC"/>
    <w:rsid w:val="00DA24CC"/>
    <w:rsid w:val="00DA346A"/>
    <w:rsid w:val="00DB1DBD"/>
    <w:rsid w:val="00DC00D1"/>
    <w:rsid w:val="00DC073C"/>
    <w:rsid w:val="00DC43AC"/>
    <w:rsid w:val="00DD358E"/>
    <w:rsid w:val="00DE50A4"/>
    <w:rsid w:val="00DE6DD0"/>
    <w:rsid w:val="00DF1932"/>
    <w:rsid w:val="00DF3D57"/>
    <w:rsid w:val="00E00860"/>
    <w:rsid w:val="00E06501"/>
    <w:rsid w:val="00E06BFF"/>
    <w:rsid w:val="00E071E6"/>
    <w:rsid w:val="00E14384"/>
    <w:rsid w:val="00E20521"/>
    <w:rsid w:val="00E2545D"/>
    <w:rsid w:val="00E32101"/>
    <w:rsid w:val="00E4791A"/>
    <w:rsid w:val="00E679F3"/>
    <w:rsid w:val="00E82C03"/>
    <w:rsid w:val="00E8317F"/>
    <w:rsid w:val="00E84D6E"/>
    <w:rsid w:val="00E9035E"/>
    <w:rsid w:val="00EA2949"/>
    <w:rsid w:val="00ED61C4"/>
    <w:rsid w:val="00EF2C36"/>
    <w:rsid w:val="00EF660B"/>
    <w:rsid w:val="00F02722"/>
    <w:rsid w:val="00F06EA0"/>
    <w:rsid w:val="00F07437"/>
    <w:rsid w:val="00F07952"/>
    <w:rsid w:val="00F2164A"/>
    <w:rsid w:val="00F40A17"/>
    <w:rsid w:val="00F4219F"/>
    <w:rsid w:val="00F534EA"/>
    <w:rsid w:val="00F6100A"/>
    <w:rsid w:val="00F77711"/>
    <w:rsid w:val="00F82CD7"/>
    <w:rsid w:val="00FA2237"/>
    <w:rsid w:val="00FA5DE6"/>
    <w:rsid w:val="00FB205E"/>
    <w:rsid w:val="00FC0439"/>
    <w:rsid w:val="00FC1CB4"/>
    <w:rsid w:val="00FD4068"/>
    <w:rsid w:val="00FD53DE"/>
    <w:rsid w:val="00FE433A"/>
    <w:rsid w:val="00FE69C6"/>
    <w:rsid w:val="00FE7446"/>
    <w:rsid w:val="00FF05F5"/>
    <w:rsid w:val="00FF3E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7F4C7C"/>
  <w15:chartTrackingRefBased/>
  <w15:docId w15:val="{A3551987-5527-49DA-BE22-1B5EF9F16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778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192A3D"/>
    <w:rPr>
      <w:rFonts w:ascii="Courier" w:hAnsi="Courier"/>
      <w:lang w:eastAsia="en-US"/>
    </w:rPr>
  </w:style>
  <w:style w:type="paragraph" w:customStyle="1" w:styleId="style10">
    <w:name w:val="style10"/>
    <w:basedOn w:val="Normal"/>
    <w:rsid w:val="00632CF7"/>
    <w:pPr>
      <w:spacing w:before="100" w:beforeAutospacing="1" w:after="100" w:afterAutospacing="1"/>
    </w:pPr>
    <w:rPr>
      <w:sz w:val="18"/>
      <w:szCs w:val="18"/>
    </w:rPr>
  </w:style>
  <w:style w:type="paragraph" w:styleId="NormalWeb">
    <w:name w:val="Normal (Web)"/>
    <w:basedOn w:val="Normal"/>
    <w:rsid w:val="00632CF7"/>
    <w:pPr>
      <w:spacing w:before="100" w:beforeAutospacing="1" w:after="100" w:afterAutospacing="1"/>
    </w:pPr>
  </w:style>
  <w:style w:type="character" w:styleId="Hyperlink">
    <w:name w:val="Hyperlink"/>
    <w:rsid w:val="00B35A2E"/>
    <w:rPr>
      <w:color w:val="0000FF"/>
      <w:u w:val="single"/>
    </w:rPr>
  </w:style>
  <w:style w:type="paragraph" w:styleId="BodyTextIndent2">
    <w:name w:val="Body Text Indent 2"/>
    <w:basedOn w:val="Normal"/>
    <w:rsid w:val="00B35A2E"/>
    <w:pPr>
      <w:tabs>
        <w:tab w:val="left" w:pos="900"/>
      </w:tabs>
      <w:ind w:left="1440" w:hanging="1440"/>
    </w:pPr>
    <w:rPr>
      <w:rFonts w:ascii="Arial" w:hAnsi="Arial"/>
      <w:b/>
      <w:bCs/>
      <w:sz w:val="22"/>
      <w:szCs w:val="20"/>
      <w:lang w:eastAsia="en-US"/>
    </w:rPr>
  </w:style>
  <w:style w:type="paragraph" w:styleId="Header">
    <w:name w:val="header"/>
    <w:basedOn w:val="Normal"/>
    <w:link w:val="HeaderChar"/>
    <w:rsid w:val="003C71DA"/>
    <w:pPr>
      <w:tabs>
        <w:tab w:val="center" w:pos="4513"/>
        <w:tab w:val="right" w:pos="9026"/>
      </w:tabs>
    </w:pPr>
  </w:style>
  <w:style w:type="character" w:customStyle="1" w:styleId="HeaderChar">
    <w:name w:val="Header Char"/>
    <w:link w:val="Header"/>
    <w:rsid w:val="003C71DA"/>
    <w:rPr>
      <w:sz w:val="24"/>
      <w:szCs w:val="24"/>
    </w:rPr>
  </w:style>
  <w:style w:type="paragraph" w:styleId="Footer">
    <w:name w:val="footer"/>
    <w:basedOn w:val="Normal"/>
    <w:link w:val="FooterChar"/>
    <w:uiPriority w:val="99"/>
    <w:rsid w:val="003C71DA"/>
    <w:pPr>
      <w:tabs>
        <w:tab w:val="center" w:pos="4513"/>
        <w:tab w:val="right" w:pos="9026"/>
      </w:tabs>
    </w:pPr>
  </w:style>
  <w:style w:type="character" w:customStyle="1" w:styleId="FooterChar">
    <w:name w:val="Footer Char"/>
    <w:link w:val="Footer"/>
    <w:uiPriority w:val="99"/>
    <w:rsid w:val="003C71DA"/>
    <w:rPr>
      <w:sz w:val="24"/>
      <w:szCs w:val="24"/>
    </w:rPr>
  </w:style>
  <w:style w:type="table" w:styleId="TableGrid">
    <w:name w:val="Table Grid"/>
    <w:basedOn w:val="TableNormal"/>
    <w:uiPriority w:val="59"/>
    <w:rsid w:val="003C71DA"/>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37320"/>
    <w:pPr>
      <w:spacing w:after="120"/>
    </w:pPr>
  </w:style>
  <w:style w:type="character" w:customStyle="1" w:styleId="BodyTextChar">
    <w:name w:val="Body Text Char"/>
    <w:link w:val="BodyText"/>
    <w:rsid w:val="00837320"/>
    <w:rPr>
      <w:sz w:val="24"/>
      <w:szCs w:val="24"/>
    </w:rPr>
  </w:style>
  <w:style w:type="character" w:customStyle="1" w:styleId="s6">
    <w:name w:val="s6"/>
    <w:rsid w:val="00EA2949"/>
    <w:rPr>
      <w:rFonts w:ascii="Avenir" w:hAnsi="Avenir" w:hint="default"/>
      <w:color w:val="00BCF2"/>
      <w:sz w:val="15"/>
      <w:szCs w:val="15"/>
    </w:rPr>
  </w:style>
  <w:style w:type="paragraph" w:customStyle="1" w:styleId="TableParagraph">
    <w:name w:val="Table Paragraph"/>
    <w:basedOn w:val="Normal"/>
    <w:uiPriority w:val="1"/>
    <w:qFormat/>
    <w:rsid w:val="00A02DA5"/>
    <w:pPr>
      <w:widowControl w:val="0"/>
      <w:autoSpaceDE w:val="0"/>
      <w:autoSpaceDN w:val="0"/>
      <w:adjustRightInd w:val="0"/>
      <w:spacing w:before="20"/>
      <w:ind w:left="2244"/>
    </w:pPr>
    <w:rPr>
      <w:rFonts w:ascii="Arial" w:hAnsi="Arial" w:cs="Arial"/>
    </w:rPr>
  </w:style>
  <w:style w:type="character" w:styleId="UnresolvedMention">
    <w:name w:val="Unresolved Mention"/>
    <w:basedOn w:val="DefaultParagraphFont"/>
    <w:uiPriority w:val="99"/>
    <w:semiHidden/>
    <w:unhideWhenUsed/>
    <w:rsid w:val="00046FCC"/>
    <w:rPr>
      <w:color w:val="605E5C"/>
      <w:shd w:val="clear" w:color="auto" w:fill="E1DFDD"/>
    </w:rPr>
  </w:style>
  <w:style w:type="paragraph" w:styleId="ListParagraph">
    <w:name w:val="List Paragraph"/>
    <w:basedOn w:val="Normal"/>
    <w:uiPriority w:val="34"/>
    <w:qFormat/>
    <w:rsid w:val="0061163E"/>
    <w:pPr>
      <w:ind w:left="720"/>
      <w:contextualSpacing/>
    </w:pPr>
  </w:style>
  <w:style w:type="character" w:customStyle="1" w:styleId="PlainTextChar">
    <w:name w:val="Plain Text Char"/>
    <w:basedOn w:val="DefaultParagraphFont"/>
    <w:link w:val="PlainText"/>
    <w:uiPriority w:val="99"/>
    <w:rsid w:val="00EF2C36"/>
    <w:rPr>
      <w:rFonts w:ascii="Courier" w:hAnsi="Courier"/>
      <w:sz w:val="24"/>
      <w:szCs w:val="24"/>
      <w:lang w:eastAsia="en-US"/>
    </w:rPr>
  </w:style>
  <w:style w:type="character" w:styleId="FollowedHyperlink">
    <w:name w:val="FollowedHyperlink"/>
    <w:basedOn w:val="DefaultParagraphFont"/>
    <w:rsid w:val="00EF2C36"/>
    <w:rPr>
      <w:color w:val="E7E4E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39106">
      <w:bodyDiv w:val="1"/>
      <w:marLeft w:val="0"/>
      <w:marRight w:val="0"/>
      <w:marTop w:val="0"/>
      <w:marBottom w:val="0"/>
      <w:divBdr>
        <w:top w:val="none" w:sz="0" w:space="0" w:color="auto"/>
        <w:left w:val="none" w:sz="0" w:space="0" w:color="auto"/>
        <w:bottom w:val="none" w:sz="0" w:space="0" w:color="auto"/>
        <w:right w:val="none" w:sz="0" w:space="0" w:color="auto"/>
      </w:divBdr>
    </w:div>
    <w:div w:id="1421490340">
      <w:bodyDiv w:val="1"/>
      <w:marLeft w:val="0"/>
      <w:marRight w:val="0"/>
      <w:marTop w:val="0"/>
      <w:marBottom w:val="0"/>
      <w:divBdr>
        <w:top w:val="none" w:sz="0" w:space="0" w:color="auto"/>
        <w:left w:val="none" w:sz="0" w:space="0" w:color="auto"/>
        <w:bottom w:val="none" w:sz="0" w:space="0" w:color="auto"/>
        <w:right w:val="none" w:sz="0" w:space="0" w:color="auto"/>
      </w:divBdr>
    </w:div>
    <w:div w:id="1481800604">
      <w:bodyDiv w:val="1"/>
      <w:marLeft w:val="0"/>
      <w:marRight w:val="0"/>
      <w:marTop w:val="0"/>
      <w:marBottom w:val="0"/>
      <w:divBdr>
        <w:top w:val="none" w:sz="0" w:space="0" w:color="auto"/>
        <w:left w:val="none" w:sz="0" w:space="0" w:color="auto"/>
        <w:bottom w:val="none" w:sz="0" w:space="0" w:color="auto"/>
        <w:right w:val="none" w:sz="0" w:space="0" w:color="auto"/>
      </w:divBdr>
    </w:div>
    <w:div w:id="1665280047">
      <w:bodyDiv w:val="1"/>
      <w:marLeft w:val="0"/>
      <w:marRight w:val="0"/>
      <w:marTop w:val="0"/>
      <w:marBottom w:val="0"/>
      <w:divBdr>
        <w:top w:val="none" w:sz="0" w:space="0" w:color="auto"/>
        <w:left w:val="none" w:sz="0" w:space="0" w:color="auto"/>
        <w:bottom w:val="none" w:sz="0" w:space="0" w:color="auto"/>
        <w:right w:val="none" w:sz="0" w:space="0" w:color="auto"/>
      </w:divBdr>
    </w:div>
    <w:div w:id="175944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ubscribepage.io/leadership_sign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GOHL Institute">
      <a:dk1>
        <a:sysClr val="windowText" lastClr="000000"/>
      </a:dk1>
      <a:lt1>
        <a:sysClr val="window" lastClr="FFFFFF"/>
      </a:lt1>
      <a:dk2>
        <a:srgbClr val="004980"/>
      </a:dk2>
      <a:lt2>
        <a:srgbClr val="E8E8E8"/>
      </a:lt2>
      <a:accent1>
        <a:srgbClr val="2E775D"/>
      </a:accent1>
      <a:accent2>
        <a:srgbClr val="B88E42"/>
      </a:accent2>
      <a:accent3>
        <a:srgbClr val="0D4225"/>
      </a:accent3>
      <a:accent4>
        <a:srgbClr val="006BBC"/>
      </a:accent4>
      <a:accent5>
        <a:srgbClr val="A7DDCA"/>
      </a:accent5>
      <a:accent6>
        <a:srgbClr val="577810"/>
      </a:accent6>
      <a:hlink>
        <a:srgbClr val="CED9D3"/>
      </a:hlink>
      <a:folHlink>
        <a:srgbClr val="E7E4E2"/>
      </a:folHlink>
    </a:clrScheme>
    <a:fontScheme name="Custom 1">
      <a:majorFont>
        <a:latin typeface="Montserrat Alternates Black"/>
        <a:ea typeface=""/>
        <a:cs typeface=""/>
      </a:majorFont>
      <a:minorFont>
        <a:latin typeface="Noto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586</Words>
  <Characters>3189</Characters>
  <Application>Microsoft Office Word</Application>
  <DocSecurity>4</DocSecurity>
  <Lines>121</Lines>
  <Paragraphs>52</Paragraphs>
  <ScaleCrop>false</ScaleCrop>
  <HeadingPairs>
    <vt:vector size="2" baseType="variant">
      <vt:variant>
        <vt:lpstr>Title</vt:lpstr>
      </vt:variant>
      <vt:variant>
        <vt:i4>1</vt:i4>
      </vt:variant>
    </vt:vector>
  </HeadingPairs>
  <TitlesOfParts>
    <vt:vector size="1" baseType="lpstr">
      <vt:lpstr>King’s College London, Dental Institute</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 College London, Dental Institute</dc:title>
  <dc:subject/>
  <dc:creator>Tom Kennie</dc:creator>
  <cp:keywords/>
  <dc:description/>
  <cp:lastModifiedBy>Corinne Waring</cp:lastModifiedBy>
  <cp:revision>2</cp:revision>
  <cp:lastPrinted>2025-04-26T12:23:00Z</cp:lastPrinted>
  <dcterms:created xsi:type="dcterms:W3CDTF">2026-03-17T19:14:00Z</dcterms:created>
  <dcterms:modified xsi:type="dcterms:W3CDTF">2026-03-17T19:14:00Z</dcterms:modified>
</cp:coreProperties>
</file>