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A3" w:rsidRDefault="0060306A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Requirement Analysis Document</w:t>
      </w:r>
    </w:p>
    <w:p w:rsidR="002E49A3" w:rsidRDefault="002E49A3">
      <w:pPr>
        <w:rPr>
          <w:rFonts w:ascii="Calibri" w:eastAsia="Calibri" w:hAnsi="Calibri" w:cs="Calibri"/>
          <w:b/>
          <w:sz w:val="28"/>
          <w:szCs w:val="28"/>
        </w:rPr>
      </w:pPr>
    </w:p>
    <w:p w:rsidR="002E49A3" w:rsidRDefault="0060306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Subsystem: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yellow"/>
        </w:rPr>
        <w:t>Data Storage Module</w:t>
      </w:r>
    </w:p>
    <w:p w:rsidR="002E49A3" w:rsidRDefault="0060306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Last date of revision: </w:t>
      </w:r>
      <w:r>
        <w:rPr>
          <w:rFonts w:ascii="Calibri" w:eastAsia="Calibri" w:hAnsi="Calibri" w:cs="Calibri"/>
          <w:sz w:val="24"/>
          <w:szCs w:val="24"/>
          <w:highlight w:val="yellow"/>
        </w:rPr>
        <w:t>09-02-2023</w:t>
      </w:r>
    </w:p>
    <w:p w:rsidR="002E49A3" w:rsidRDefault="0060306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Document status: </w:t>
      </w:r>
      <w:r>
        <w:rPr>
          <w:rFonts w:ascii="Calibri" w:eastAsia="Calibri" w:hAnsi="Calibri" w:cs="Calibri"/>
          <w:sz w:val="24"/>
          <w:szCs w:val="24"/>
          <w:highlight w:val="yellow"/>
        </w:rPr>
        <w:t>Draft</w:t>
      </w:r>
    </w:p>
    <w:p w:rsidR="005B4162" w:rsidRDefault="005B4162" w:rsidP="005B416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Authors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proofErr w:type="spellStart"/>
      <w:r w:rsidRPr="005B4162">
        <w:rPr>
          <w:rFonts w:ascii="Calibri" w:eastAsia="Calibri" w:hAnsi="Calibri" w:cs="Calibri"/>
          <w:sz w:val="24"/>
          <w:szCs w:val="24"/>
          <w:highlight w:val="yellow"/>
        </w:rPr>
        <w:t>Thiruvarulselvan</w:t>
      </w:r>
      <w:proofErr w:type="spellEnd"/>
      <w:r w:rsidRPr="005B4162">
        <w:rPr>
          <w:rFonts w:ascii="Calibri" w:eastAsia="Calibri" w:hAnsi="Calibri" w:cs="Calibri"/>
          <w:sz w:val="24"/>
          <w:szCs w:val="24"/>
          <w:highlight w:val="yellow"/>
        </w:rPr>
        <w:t xml:space="preserve"> K, Srinivasan S</w:t>
      </w:r>
      <w:bookmarkStart w:id="0" w:name="_GoBack"/>
      <w:bookmarkEnd w:id="0"/>
    </w:p>
    <w:p w:rsidR="005B4162" w:rsidRDefault="005B4162">
      <w:pPr>
        <w:rPr>
          <w:rFonts w:ascii="Calibri" w:eastAsia="Calibri" w:hAnsi="Calibri" w:cs="Calibri"/>
          <w:sz w:val="24"/>
          <w:szCs w:val="24"/>
        </w:rPr>
      </w:pPr>
    </w:p>
    <w:p w:rsidR="002E49A3" w:rsidRDefault="002E49A3">
      <w:pPr>
        <w:rPr>
          <w:rFonts w:ascii="Calibri" w:eastAsia="Calibri" w:hAnsi="Calibri" w:cs="Calibri"/>
          <w:sz w:val="24"/>
          <w:szCs w:val="24"/>
        </w:rPr>
      </w:pPr>
    </w:p>
    <w:p w:rsidR="002E49A3" w:rsidRDefault="0060306A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Abbreviations:</w:t>
      </w:r>
    </w:p>
    <w:p w:rsidR="002E49A3" w:rsidRDefault="0060306A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CPM - Central Processing Module</w:t>
      </w:r>
    </w:p>
    <w:p w:rsidR="002E49A3" w:rsidRDefault="0060306A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DSM - Data Storage Module</w:t>
      </w:r>
    </w:p>
    <w:p w:rsidR="002E49A3" w:rsidRDefault="0060306A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RTC - Real Time Clock</w:t>
      </w:r>
    </w:p>
    <w:p w:rsidR="002E49A3" w:rsidRDefault="002E49A3">
      <w:pPr>
        <w:rPr>
          <w:rFonts w:ascii="Calibri" w:eastAsia="Calibri" w:hAnsi="Calibri" w:cs="Calibri"/>
          <w:b/>
          <w:i/>
          <w:sz w:val="24"/>
          <w:szCs w:val="24"/>
        </w:rPr>
      </w:pPr>
    </w:p>
    <w:p w:rsidR="002E49A3" w:rsidRDefault="0060306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Purpose of the subsystem:</w:t>
      </w:r>
    </w:p>
    <w:p w:rsidR="002E49A3" w:rsidRDefault="0060306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CPM processes the data acquired from the sensor and gives it as output. The output needs to be stored into the Data Storage Module so that it can be further </w:t>
      </w:r>
      <w:proofErr w:type="spellStart"/>
      <w:r>
        <w:rPr>
          <w:rFonts w:ascii="Calibri" w:eastAsia="Calibri" w:hAnsi="Calibri" w:cs="Calibri"/>
          <w:sz w:val="24"/>
          <w:szCs w:val="24"/>
        </w:rPr>
        <w:t>analyzed</w:t>
      </w:r>
      <w:proofErr w:type="spellEnd"/>
      <w:r>
        <w:rPr>
          <w:rFonts w:ascii="Calibri" w:eastAsia="Calibri" w:hAnsi="Calibri" w:cs="Calibri"/>
          <w:sz w:val="24"/>
          <w:szCs w:val="24"/>
        </w:rPr>
        <w:t>, and reused. The history of stored data plays a vital role in analysing the performance of</w:t>
      </w:r>
      <w:r>
        <w:rPr>
          <w:rFonts w:ascii="Calibri" w:eastAsia="Calibri" w:hAnsi="Calibri" w:cs="Calibri"/>
          <w:sz w:val="24"/>
          <w:szCs w:val="24"/>
        </w:rPr>
        <w:t xml:space="preserve"> the subsystem.</w:t>
      </w:r>
    </w:p>
    <w:p w:rsidR="002E49A3" w:rsidRDefault="002E49A3">
      <w:pPr>
        <w:ind w:hanging="141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10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650"/>
        <w:gridCol w:w="1410"/>
      </w:tblGrid>
      <w:tr w:rsidR="002E49A3">
        <w:trPr>
          <w:trHeight w:val="480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Type</w:t>
            </w:r>
          </w:p>
        </w:tc>
        <w:tc>
          <w:tcPr>
            <w:tcW w:w="7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2E4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bookmarkStart w:id="1" w:name="_heading=h.gjdgxs" w:colFirst="0" w:colLast="0"/>
            <w:bookmarkEnd w:id="1"/>
          </w:p>
          <w:p w:rsidR="002E49A3" w:rsidRDefault="002E4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Requirement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Priority</w:t>
            </w:r>
          </w:p>
        </w:tc>
      </w:tr>
      <w:tr w:rsidR="002E49A3">
        <w:trPr>
          <w:trHeight w:val="713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(Functional, Technical, Operational)</w:t>
            </w:r>
          </w:p>
        </w:tc>
        <w:tc>
          <w:tcPr>
            <w:tcW w:w="7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2E4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(Core, Essential, Desired)</w:t>
            </w:r>
          </w:p>
        </w:tc>
      </w:tr>
      <w:tr w:rsidR="002E49A3">
        <w:trPr>
          <w:trHeight w:val="832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Store the incoming data in the memory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Core</w:t>
            </w:r>
          </w:p>
        </w:tc>
      </w:tr>
      <w:tr w:rsidR="002E49A3">
        <w:trPr>
          <w:trHeight w:val="832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 are having a database which is of size x, the size of memory can be 2x or more in order to avoid space scarcity issues in the future.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Desired</w:t>
            </w:r>
          </w:p>
        </w:tc>
      </w:tr>
      <w:tr w:rsidR="002E49A3">
        <w:trPr>
          <w:trHeight w:val="832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Transfer the required data on request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Core</w:t>
            </w:r>
          </w:p>
        </w:tc>
      </w:tr>
      <w:tr w:rsidR="002E49A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Operational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Receive the data transmitted from the CPM via communication bus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Core</w:t>
            </w:r>
          </w:p>
        </w:tc>
      </w:tr>
      <w:tr w:rsidR="002E49A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Operational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data should be retained in the case of power outage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Essential</w:t>
            </w:r>
          </w:p>
        </w:tc>
      </w:tr>
      <w:tr w:rsidR="002E49A3">
        <w:trPr>
          <w:trHeight w:val="563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Operational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Read and transfer the data in a particular memory sector back to the CPM on command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Essential</w:t>
            </w:r>
          </w:p>
        </w:tc>
      </w:tr>
      <w:tr w:rsidR="002E49A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Operational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Should be powered by the CPM output power supply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Desired</w:t>
            </w:r>
          </w:p>
        </w:tc>
      </w:tr>
      <w:tr w:rsidR="002E49A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Operational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RTC should measure the time and communicate with the CPM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Core</w:t>
            </w:r>
          </w:p>
        </w:tc>
      </w:tr>
      <w:tr w:rsidR="002E49A3">
        <w:trPr>
          <w:trHeight w:val="563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Operational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RTC should continue the measurement in the case of a power outage by using the backup battery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Desired</w:t>
            </w:r>
          </w:p>
        </w:tc>
      </w:tr>
      <w:tr w:rsidR="002E49A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Operational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Store the received data in the particular memory sector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Essential</w:t>
            </w:r>
          </w:p>
        </w:tc>
      </w:tr>
      <w:tr w:rsidR="002E49A3">
        <w:trPr>
          <w:trHeight w:val="165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Operational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Detect the status or any faults in the DSM and report to the CPM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Desired</w:t>
            </w:r>
          </w:p>
        </w:tc>
      </w:tr>
      <w:tr w:rsidR="002E49A3">
        <w:trPr>
          <w:trHeight w:val="90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Operational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Detect the status or any faults in the RTC and report to the CPM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Desired</w:t>
            </w:r>
          </w:p>
        </w:tc>
      </w:tr>
      <w:tr w:rsidR="002E49A3">
        <w:trPr>
          <w:trHeight w:val="832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Operational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Receive time data and change the time settings when commanded by the CPM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Desired</w:t>
            </w:r>
          </w:p>
        </w:tc>
      </w:tr>
      <w:tr w:rsidR="002E49A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Technical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DSM should support the communication protocol that the CPM will use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Core</w:t>
            </w:r>
          </w:p>
        </w:tc>
      </w:tr>
      <w:tr w:rsidR="002E49A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Technical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RTC should support the communication protocol that the CPM will use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Core</w:t>
            </w:r>
          </w:p>
        </w:tc>
      </w:tr>
      <w:tr w:rsidR="002E49A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Technical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RTC should be powered by the CPM power supply output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9A3" w:rsidRDefault="0060306A">
            <w:pPr>
              <w:widowControl w:val="0"/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Desired</w:t>
            </w:r>
          </w:p>
        </w:tc>
      </w:tr>
    </w:tbl>
    <w:p w:rsidR="002E49A3" w:rsidRDefault="002E49A3">
      <w:pPr>
        <w:rPr>
          <w:rFonts w:ascii="Calibri" w:eastAsia="Calibri" w:hAnsi="Calibri" w:cs="Calibri"/>
          <w:sz w:val="24"/>
          <w:szCs w:val="24"/>
        </w:rPr>
      </w:pPr>
    </w:p>
    <w:p w:rsidR="002E49A3" w:rsidRDefault="002E49A3">
      <w:pPr>
        <w:rPr>
          <w:rFonts w:ascii="Calibri" w:eastAsia="Calibri" w:hAnsi="Calibri" w:cs="Calibri"/>
          <w:sz w:val="24"/>
          <w:szCs w:val="24"/>
        </w:rPr>
      </w:pPr>
    </w:p>
    <w:p w:rsidR="002E49A3" w:rsidRDefault="0060306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Subsystem model:</w:t>
      </w:r>
    </w:p>
    <w:p w:rsidR="002E49A3" w:rsidRDefault="002E49A3">
      <w:pPr>
        <w:rPr>
          <w:rFonts w:ascii="Calibri" w:eastAsia="Calibri" w:hAnsi="Calibri" w:cs="Calibri"/>
          <w:b/>
          <w:sz w:val="24"/>
          <w:szCs w:val="24"/>
        </w:rPr>
      </w:pPr>
    </w:p>
    <w:p w:rsidR="00B8790A" w:rsidRDefault="0060306A" w:rsidP="00B8790A">
      <w:pPr>
        <w:keepNext/>
        <w:jc w:val="center"/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>
            <wp:extent cx="4191610" cy="3401568"/>
            <wp:effectExtent l="0" t="0" r="0" b="889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3820" cy="3403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49A3" w:rsidRDefault="00B8790A" w:rsidP="00B8790A">
      <w:pPr>
        <w:pStyle w:val="Caption"/>
        <w:jc w:val="center"/>
        <w:rPr>
          <w:rFonts w:ascii="Calibri" w:eastAsia="Calibri" w:hAnsi="Calibri" w:cs="Calibri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DSM Model</w:t>
      </w:r>
    </w:p>
    <w:p w:rsidR="002E49A3" w:rsidRDefault="002E49A3">
      <w:pPr>
        <w:rPr>
          <w:rFonts w:ascii="Calibri" w:eastAsia="Calibri" w:hAnsi="Calibri" w:cs="Calibri"/>
          <w:b/>
          <w:sz w:val="24"/>
          <w:szCs w:val="24"/>
        </w:rPr>
      </w:pPr>
    </w:p>
    <w:p w:rsidR="002E49A3" w:rsidRDefault="0060306A">
      <w:pP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lastRenderedPageBreak/>
        <w:t>Revision history:</w:t>
      </w:r>
    </w:p>
    <w:p w:rsidR="002E49A3" w:rsidRDefault="0060306A">
      <w:pP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1. First draft completion - Srinivasan S - 31/01/2023</w:t>
      </w:r>
    </w:p>
    <w:p w:rsidR="002E49A3" w:rsidRDefault="0060306A">
      <w:pP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2. Second draft - Included more requirements -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Thiruvarulselvan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K - 03/02/2023</w:t>
      </w:r>
    </w:p>
    <w:p w:rsidR="00B8790A" w:rsidRDefault="00B8790A">
      <w:pP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3. Addition of Model diagram –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Thiruvarulselvan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K – 11/02/2023</w:t>
      </w:r>
    </w:p>
    <w:sectPr w:rsidR="00B8790A">
      <w:headerReference w:type="default" r:id="rId8"/>
      <w:footerReference w:type="default" r:id="rId9"/>
      <w:pgSz w:w="11909" w:h="16834"/>
      <w:pgMar w:top="708" w:right="858" w:bottom="144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06A" w:rsidRDefault="0060306A">
      <w:pPr>
        <w:spacing w:line="240" w:lineRule="auto"/>
      </w:pPr>
      <w:r>
        <w:separator/>
      </w:r>
    </w:p>
  </w:endnote>
  <w:endnote w:type="continuationSeparator" w:id="0">
    <w:p w:rsidR="0060306A" w:rsidRDefault="00603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9A3" w:rsidRDefault="0060306A">
    <w:pPr>
      <w:rPr>
        <w:i/>
      </w:rPr>
    </w:pPr>
    <w:r>
      <w:rPr>
        <w:i/>
      </w:rPr>
      <w:t xml:space="preserve">Project </w:t>
    </w:r>
    <w:proofErr w:type="spellStart"/>
    <w:r>
      <w:rPr>
        <w:i/>
      </w:rPr>
      <w:t>Dutah</w:t>
    </w:r>
    <w:proofErr w:type="spellEnd"/>
    <w:r>
      <w:rPr>
        <w:i/>
      </w:rPr>
      <w:t xml:space="preserve"> 2023</w:t>
    </w:r>
  </w:p>
  <w:p w:rsidR="002E49A3" w:rsidRDefault="002E49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06A" w:rsidRDefault="0060306A">
      <w:pPr>
        <w:spacing w:line="240" w:lineRule="auto"/>
      </w:pPr>
      <w:r>
        <w:separator/>
      </w:r>
    </w:p>
  </w:footnote>
  <w:footnote w:type="continuationSeparator" w:id="0">
    <w:p w:rsidR="0060306A" w:rsidRDefault="006030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9A3" w:rsidRDefault="0060306A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517pt;height:261.5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A3"/>
    <w:rsid w:val="002E49A3"/>
    <w:rsid w:val="005B4162"/>
    <w:rsid w:val="0060306A"/>
    <w:rsid w:val="00B8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F6F8B10-1067-4086-9CDD-8D7C7DDF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8790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GAIJI/r/1Z+bZvwsx4YrSo4dhA==">AMUW2mWP92O1fDUp0Lm4A5f8qa2SWTNM/32drSBnUL9Dd22u/PpIj8QXL6oho0zAtcRNOfLiaVXQ88ium+ZBlyBPU8XzlavOxFDO4c4Rg/X5tWbCoBEtwKN94/XwXT+kAPmEMUEmcg77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2023-01-29T16:01:00Z</dcterms:created>
  <dcterms:modified xsi:type="dcterms:W3CDTF">2023-02-11T13:26:00Z</dcterms:modified>
</cp:coreProperties>
</file>