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D239" w14:textId="77777777" w:rsidR="00AE1396" w:rsidRPr="00E84519" w:rsidRDefault="00AE1396" w:rsidP="00994C78">
      <w:pPr>
        <w:pStyle w:val="aa"/>
        <w:rPr>
          <w:rFonts w:ascii="游ゴシック" w:eastAsia="游ゴシック" w:hAnsi="游ゴシック"/>
          <w:b/>
          <w:bCs/>
          <w:lang w:eastAsia="ja-JP"/>
        </w:rPr>
      </w:pPr>
      <w:r w:rsidRPr="00E84519">
        <w:rPr>
          <w:rFonts w:ascii="游ゴシック" w:eastAsia="游ゴシック" w:hAnsi="游ゴシック"/>
          <w:b/>
          <w:bCs/>
          <w:lang w:eastAsia="ja-JP"/>
        </w:rPr>
        <w:t>詳細設計書</w:t>
      </w:r>
    </w:p>
    <w:p w14:paraId="5918A148" w14:textId="77777777" w:rsidR="00AE1396" w:rsidRPr="00E84519" w:rsidRDefault="00AE1396" w:rsidP="00994C78">
      <w:pPr>
        <w:pStyle w:val="1"/>
        <w:rPr>
          <w:rFonts w:ascii="游ゴシック" w:eastAsia="游ゴシック" w:hAnsi="游ゴシック"/>
          <w:lang w:eastAsia="ja-JP"/>
        </w:rPr>
      </w:pPr>
      <w:r w:rsidRPr="00E84519">
        <w:rPr>
          <w:rFonts w:ascii="游ゴシック" w:eastAsia="游ゴシック" w:hAnsi="游ゴシック"/>
          <w:lang w:eastAsia="ja-JP"/>
        </w:rPr>
        <w:t>1. はじめに</w:t>
      </w:r>
    </w:p>
    <w:p w14:paraId="20F0396D"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1.1 背景</w:t>
      </w:r>
    </w:p>
    <w:p w14:paraId="3AD7BE26"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このプロジェクトの目的は、筋力トレーニングの記録と進捗を効率的に管理するためのウェブアプリケーションを提供することです。これにより、ユーザーは自分のトレーニングデータを簡単に記録・管理でき、視覚化された進捗を確認しながらトレーニングプランを最適化できます。</w:t>
      </w:r>
    </w:p>
    <w:p w14:paraId="01A69073"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1.2 システム概要</w:t>
      </w:r>
    </w:p>
    <w:p w14:paraId="6E003AAE"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このアプリケーションは、ユーザー管理、トレーニング記録、進捗管理、エクスポート機能を提供します。ユーザーは登録後、トレーニングの種目を追加し、セッションごとの記録を行い、進捗をグラフやチャートで確認することができます。さらに、記録をCSVやPDF形式でエクスポートすることが可能です。</w:t>
      </w:r>
    </w:p>
    <w:p w14:paraId="19D81A2E" w14:textId="77777777" w:rsidR="00AE1396" w:rsidRPr="00E84519" w:rsidRDefault="00AE1396" w:rsidP="00994C78">
      <w:pPr>
        <w:pStyle w:val="1"/>
        <w:rPr>
          <w:rFonts w:ascii="游ゴシック" w:eastAsia="游ゴシック" w:hAnsi="游ゴシック"/>
          <w:lang w:eastAsia="ja-JP"/>
        </w:rPr>
      </w:pPr>
      <w:r w:rsidRPr="00E84519">
        <w:rPr>
          <w:rFonts w:ascii="游ゴシック" w:eastAsia="游ゴシック" w:hAnsi="游ゴシック"/>
          <w:lang w:eastAsia="ja-JP"/>
        </w:rPr>
        <w:t>2. 機能設計</w:t>
      </w:r>
    </w:p>
    <w:p w14:paraId="12710432"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2.1 ユーザー管理機能</w:t>
      </w:r>
    </w:p>
    <w:p w14:paraId="14BAAF75"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2.1.1 ユーザー登録</w:t>
      </w:r>
    </w:p>
    <w:p w14:paraId="58E9E54F"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入力項目: 名前、メールアドレス、パスワード</w:t>
      </w:r>
    </w:p>
    <w:p w14:paraId="200EDE52"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新規ユーザーは、これらの情報を入力して登録します。</w:t>
      </w:r>
    </w:p>
    <w:p w14:paraId="7573A25D"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バリデーション: メールアドレスの形式、パスワードの強度</w:t>
      </w:r>
    </w:p>
    <w:p w14:paraId="7028BAED"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2.1.2 ログイン/ログアウト</w:t>
      </w:r>
    </w:p>
    <w:p w14:paraId="6597FAB9"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ログイン: メールアドレスとパスワードでログインします。</w:t>
      </w:r>
    </w:p>
    <w:p w14:paraId="127A8950"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ログアウト: セッション終了時にログアウトします。</w:t>
      </w:r>
    </w:p>
    <w:p w14:paraId="01F29071"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lastRenderedPageBreak/>
        <w:t>2.1.3 プロフィール管理</w:t>
      </w:r>
    </w:p>
    <w:p w14:paraId="519BF260"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ユーザーは、自分のプロフィール情報（名前、メールアドレスなど）を編集できます。</w:t>
      </w:r>
    </w:p>
    <w:p w14:paraId="66AE36F9"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バリデーション: メールアドレスの形式、パスワードの強度</w:t>
      </w:r>
    </w:p>
    <w:p w14:paraId="447FE717"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2.2 トレーニング記録機能</w:t>
      </w:r>
    </w:p>
    <w:p w14:paraId="79D14820"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2.2.1 トレーニング種目の追加</w:t>
      </w:r>
    </w:p>
    <w:p w14:paraId="6CC8ED9B"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ユーザーは、新しいトレーニング種目（例: ベンチプレス、スクワット）を追加できます。</w:t>
      </w:r>
    </w:p>
    <w:p w14:paraId="7350486B"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バリデーション: 種目名の入力チェック</w:t>
      </w:r>
    </w:p>
    <w:p w14:paraId="69F72D7A"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2.2.2 トレーニングセッションの記録</w:t>
      </w:r>
    </w:p>
    <w:p w14:paraId="4A987DDB"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入力項目: 重量、回数、セット数、日付</w:t>
      </w:r>
    </w:p>
    <w:p w14:paraId="572120E9"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各セッションの詳細を記録します。</w:t>
      </w:r>
    </w:p>
    <w:p w14:paraId="2CF86921"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バリデーション: 入力値の妥当性チェック（例: 数値範囲）</w:t>
      </w:r>
    </w:p>
    <w:p w14:paraId="50E5F2B3"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2.2.3 トレーニングの編集/削除</w:t>
      </w:r>
    </w:p>
    <w:p w14:paraId="209CA375"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ユーザーは、過去のトレーニング記録を編集または削除できます。</w:t>
      </w:r>
    </w:p>
    <w:p w14:paraId="34377E98"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2.3 進捗管理機能</w:t>
      </w:r>
    </w:p>
    <w:p w14:paraId="500064CF"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2.3.1 進捗の可視化</w:t>
      </w:r>
    </w:p>
    <w:p w14:paraId="3A284000"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記録されたデータを基に、折れ線グラフや棒グラフを使用して進捗を表示します。</w:t>
      </w:r>
    </w:p>
    <w:p w14:paraId="352C21EF"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ツール: Chart.js、D3.jsなど</w:t>
      </w:r>
    </w:p>
    <w:p w14:paraId="791E90CF"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2.3.2 目標設定と達成状況の管理</w:t>
      </w:r>
    </w:p>
    <w:p w14:paraId="24A63DE0"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ユーザーは、目標を設定し、その達成状況を確認できます。</w:t>
      </w:r>
    </w:p>
    <w:p w14:paraId="18A08AC7" w14:textId="77777777" w:rsidR="00AE1396" w:rsidRPr="00E84519" w:rsidRDefault="00AE1396" w:rsidP="00994C78">
      <w:pPr>
        <w:pStyle w:val="1"/>
        <w:rPr>
          <w:rFonts w:ascii="游ゴシック" w:eastAsia="游ゴシック" w:hAnsi="游ゴシック"/>
          <w:lang w:eastAsia="ja-JP"/>
        </w:rPr>
      </w:pPr>
      <w:r w:rsidRPr="00E84519">
        <w:rPr>
          <w:rFonts w:ascii="游ゴシック" w:eastAsia="游ゴシック" w:hAnsi="游ゴシック"/>
          <w:lang w:eastAsia="ja-JP"/>
        </w:rPr>
        <w:lastRenderedPageBreak/>
        <w:t>2.4 エクスポート機能</w:t>
      </w:r>
    </w:p>
    <w:p w14:paraId="61F8A3F2"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2.4.1 CSVエクスポート</w:t>
      </w:r>
    </w:p>
    <w:p w14:paraId="1AB668D6"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記録されたトレーニングデータをCSV形式でエクスポートします。</w:t>
      </w:r>
    </w:p>
    <w:p w14:paraId="62E09F20"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2.4.2 PDFエクスポート</w:t>
      </w:r>
    </w:p>
    <w:p w14:paraId="5E45701B"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記録と進捗をPDF形式でエクスポートします。</w:t>
      </w:r>
    </w:p>
    <w:p w14:paraId="28EAA1B6"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2.5 セキュリティ機能</w:t>
      </w:r>
    </w:p>
    <w:p w14:paraId="4C4A9E28"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2.5.1 ユーザー認証</w:t>
      </w:r>
    </w:p>
    <w:p w14:paraId="65A2329B"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技術: Spring Securityを使用して、ユーザーの認証を行います。</w:t>
      </w:r>
    </w:p>
    <w:p w14:paraId="1A7C487E"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2.5.2 アクセス制御</w:t>
      </w:r>
    </w:p>
    <w:p w14:paraId="2CF5B7A2"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各ユーザーのデータへのアクセスを適切に制御します。</w:t>
      </w:r>
    </w:p>
    <w:p w14:paraId="69927B9E" w14:textId="77777777" w:rsidR="00AE1396" w:rsidRPr="00E84519" w:rsidRDefault="00AE1396" w:rsidP="00994C78">
      <w:pPr>
        <w:pStyle w:val="1"/>
        <w:rPr>
          <w:rFonts w:ascii="游ゴシック" w:eastAsia="游ゴシック" w:hAnsi="游ゴシック"/>
          <w:lang w:eastAsia="ja-JP"/>
        </w:rPr>
      </w:pPr>
      <w:r w:rsidRPr="00E84519">
        <w:rPr>
          <w:rFonts w:ascii="游ゴシック" w:eastAsia="游ゴシック" w:hAnsi="游ゴシック"/>
          <w:lang w:eastAsia="ja-JP"/>
        </w:rPr>
        <w:t>3. 非機能設計</w:t>
      </w:r>
    </w:p>
    <w:p w14:paraId="339D5E53"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3.1 パフォーマンス要件</w:t>
      </w:r>
    </w:p>
    <w:p w14:paraId="37386EA5"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3.1.1 レスポンスタイム</w:t>
      </w:r>
    </w:p>
    <w:p w14:paraId="0AF97747"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目標: ユーザー操作に対するレスポンスは1秒以内を目標とします。</w:t>
      </w:r>
    </w:p>
    <w:p w14:paraId="1F618F46"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3.1.2 同時接続数</w:t>
      </w:r>
    </w:p>
    <w:p w14:paraId="7CC237E8"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目標: 100人以上の同時接続をサポートします。</w:t>
      </w:r>
    </w:p>
    <w:p w14:paraId="41E7CA6C"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3.2 可用性要件</w:t>
      </w:r>
    </w:p>
    <w:p w14:paraId="744D76E9"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3.2.1 稼働時間</w:t>
      </w:r>
    </w:p>
    <w:p w14:paraId="5AD7B524"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目標: システムは99.9%以上の稼働時間を保証します。</w:t>
      </w:r>
    </w:p>
    <w:p w14:paraId="204D0085"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lastRenderedPageBreak/>
        <w:t>3.3 拡張性要件</w:t>
      </w:r>
    </w:p>
    <w:p w14:paraId="4519AB02"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3.3.1 スケーラビリティ</w:t>
      </w:r>
    </w:p>
    <w:p w14:paraId="04C24A84"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AWSやHerokuを利用し、負荷に応じてサーバーをスケールさせます。</w:t>
      </w:r>
    </w:p>
    <w:p w14:paraId="2CB154D0"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3.4 セキュリティ要件</w:t>
      </w:r>
    </w:p>
    <w:p w14:paraId="2A0F8582"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3.4.1 データ暗号化</w:t>
      </w:r>
    </w:p>
    <w:p w14:paraId="30818CD1"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ユーザーのパスワードや個人情報は暗号化して保存します。</w:t>
      </w:r>
    </w:p>
    <w:p w14:paraId="7503F76D" w14:textId="77777777" w:rsidR="00AE1396" w:rsidRPr="00E84519" w:rsidRDefault="00AE1396" w:rsidP="00994C78">
      <w:pPr>
        <w:pStyle w:val="21"/>
        <w:rPr>
          <w:rFonts w:ascii="游ゴシック" w:eastAsia="游ゴシック" w:hAnsi="游ゴシック"/>
          <w:lang w:eastAsia="ja-JP"/>
        </w:rPr>
      </w:pPr>
      <w:r w:rsidRPr="00E84519">
        <w:rPr>
          <w:rFonts w:ascii="游ゴシック" w:eastAsia="游ゴシック" w:hAnsi="游ゴシック"/>
          <w:lang w:eastAsia="ja-JP"/>
        </w:rPr>
        <w:t>3.4.2 ログイン試行回数制限</w:t>
      </w:r>
    </w:p>
    <w:p w14:paraId="34381812" w14:textId="77777777" w:rsidR="00AE1396" w:rsidRPr="00E84519" w:rsidRDefault="00AE1396" w:rsidP="00994C78">
      <w:pPr>
        <w:rPr>
          <w:rFonts w:ascii="游ゴシック" w:eastAsia="游ゴシック" w:hAnsi="游ゴシック"/>
          <w:lang w:eastAsia="ja-JP"/>
        </w:rPr>
      </w:pPr>
      <w:r w:rsidRPr="00E84519">
        <w:rPr>
          <w:rFonts w:ascii="游ゴシック" w:eastAsia="游ゴシック" w:hAnsi="游ゴシック"/>
          <w:lang w:eastAsia="ja-JP"/>
        </w:rPr>
        <w:t>機能: 認証失敗の試行回数に制限を設け、一定回数以上失敗するとアカウントを一時的にロックします。</w:t>
      </w:r>
    </w:p>
    <w:p w14:paraId="67002D99" w14:textId="77777777" w:rsidR="00AE1396" w:rsidRPr="00E84519" w:rsidRDefault="00AE1396" w:rsidP="00994C78">
      <w:pPr>
        <w:pStyle w:val="1"/>
        <w:rPr>
          <w:rFonts w:ascii="游ゴシック" w:eastAsia="游ゴシック" w:hAnsi="游ゴシック"/>
          <w:lang w:eastAsia="ja-JP"/>
        </w:rPr>
      </w:pPr>
      <w:r w:rsidRPr="00E84519">
        <w:rPr>
          <w:rFonts w:ascii="游ゴシック" w:eastAsia="游ゴシック" w:hAnsi="游ゴシック"/>
          <w:lang w:eastAsia="ja-JP"/>
        </w:rPr>
        <w:t>4. UI/UX設計</w:t>
      </w:r>
    </w:p>
    <w:p w14:paraId="0CE2363B"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4.1 ユーザーインターフェース設計</w:t>
      </w:r>
    </w:p>
    <w:p w14:paraId="5D471B45"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4.1.1 直感的なデザイン</w:t>
      </w:r>
    </w:p>
    <w:p w14:paraId="0BEE1BDB"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機能: ユーザーが直感的に操作できるインターフェースを提供します。</w:t>
      </w:r>
    </w:p>
    <w:p w14:paraId="48AF68B7" w14:textId="77777777" w:rsidR="00AE1396" w:rsidRPr="00E84519" w:rsidRDefault="00AE1396" w:rsidP="00E84519">
      <w:pPr>
        <w:pStyle w:val="31"/>
        <w:rPr>
          <w:rFonts w:ascii="游ゴシック" w:eastAsia="游ゴシック" w:hAnsi="游ゴシック"/>
          <w:lang w:eastAsia="ja-JP"/>
        </w:rPr>
      </w:pPr>
      <w:r w:rsidRPr="00E84519">
        <w:rPr>
          <w:rFonts w:ascii="游ゴシック" w:eastAsia="游ゴシック" w:hAnsi="游ゴシック"/>
          <w:lang w:eastAsia="ja-JP"/>
        </w:rPr>
        <w:t>4.1.2 レスポンシブデザイン</w:t>
      </w:r>
    </w:p>
    <w:p w14:paraId="0C510B40"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機能: デスクトップおよびモバイルデバイスに対応するレスポンシブデザインを採用します。</w:t>
      </w:r>
    </w:p>
    <w:p w14:paraId="1C2956C4"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4.2 ユーザビリティ設計</w:t>
      </w:r>
    </w:p>
    <w:p w14:paraId="78F25FBC"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4.2.1 ヘルプ機能</w:t>
      </w:r>
    </w:p>
    <w:p w14:paraId="054FBAE4"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機能: 各画面にヘルプを提供し、ユーザーが迷わないようにします。</w:t>
      </w:r>
    </w:p>
    <w:p w14:paraId="5EC17F96" w14:textId="77777777" w:rsidR="00AE1396" w:rsidRPr="00E84519" w:rsidRDefault="00AE1396" w:rsidP="00E84519">
      <w:pPr>
        <w:pStyle w:val="1"/>
        <w:rPr>
          <w:rFonts w:ascii="游ゴシック" w:eastAsia="游ゴシック" w:hAnsi="游ゴシック"/>
          <w:lang w:eastAsia="ja-JP"/>
        </w:rPr>
      </w:pPr>
      <w:r w:rsidRPr="00E84519">
        <w:rPr>
          <w:rFonts w:ascii="游ゴシック" w:eastAsia="游ゴシック" w:hAnsi="游ゴシック"/>
          <w:lang w:eastAsia="ja-JP"/>
        </w:rPr>
        <w:lastRenderedPageBreak/>
        <w:t>5. システム構成設計</w:t>
      </w:r>
    </w:p>
    <w:p w14:paraId="404897A0"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5.1 フロントエンド</w:t>
      </w:r>
    </w:p>
    <w:p w14:paraId="3BEDB1D0"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5.1.1 技術スタック</w:t>
      </w:r>
    </w:p>
    <w:p w14:paraId="28CB467D"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 xml:space="preserve">技術: HTML/CSS, JavaScript, </w:t>
      </w:r>
      <w:proofErr w:type="spellStart"/>
      <w:r w:rsidRPr="00E84519">
        <w:rPr>
          <w:rFonts w:ascii="游ゴシック" w:eastAsia="游ゴシック" w:hAnsi="游ゴシック"/>
          <w:lang w:eastAsia="ja-JP"/>
        </w:rPr>
        <w:t>Thymeleaf</w:t>
      </w:r>
      <w:proofErr w:type="spellEnd"/>
      <w:r w:rsidRPr="00E84519">
        <w:rPr>
          <w:rFonts w:ascii="游ゴシック" w:eastAsia="游ゴシック" w:hAnsi="游ゴシック"/>
          <w:lang w:eastAsia="ja-JP"/>
        </w:rPr>
        <w:t>を使用します。</w:t>
      </w:r>
    </w:p>
    <w:p w14:paraId="195BFFA8"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5.2 バックエンド</w:t>
      </w:r>
    </w:p>
    <w:p w14:paraId="796B8620"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5.2.1 技術スタック</w:t>
      </w:r>
    </w:p>
    <w:p w14:paraId="2D057F60"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技術: Java, Spring Boot, Spring Security, JPA/Hibernateを使用します。</w:t>
      </w:r>
    </w:p>
    <w:p w14:paraId="46F44231"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5.3 データベース</w:t>
      </w:r>
    </w:p>
    <w:p w14:paraId="239C341C"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5.3.1 データベース管理システム</w:t>
      </w:r>
    </w:p>
    <w:p w14:paraId="3A87D5A3"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技術: MySQLを採用します。</w:t>
      </w:r>
    </w:p>
    <w:p w14:paraId="081BA24A"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5.4 インフラストラクチャ</w:t>
      </w:r>
    </w:p>
    <w:p w14:paraId="272D9CB8"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5.4.1 インフラ</w:t>
      </w:r>
    </w:p>
    <w:p w14:paraId="1BE1FC4A"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技術: AWSまたはHerokuを使用し、GitHub Actionsを利用したCI/CDパイプラインを構築します。</w:t>
      </w:r>
    </w:p>
    <w:p w14:paraId="47985443" w14:textId="77777777" w:rsidR="00AE1396" w:rsidRPr="00E84519" w:rsidRDefault="00AE1396" w:rsidP="00E84519">
      <w:pPr>
        <w:pStyle w:val="1"/>
        <w:rPr>
          <w:rFonts w:ascii="游ゴシック" w:eastAsia="游ゴシック" w:hAnsi="游ゴシック"/>
          <w:lang w:eastAsia="ja-JP"/>
        </w:rPr>
      </w:pPr>
      <w:r w:rsidRPr="00E84519">
        <w:rPr>
          <w:rFonts w:ascii="游ゴシック" w:eastAsia="游ゴシック" w:hAnsi="游ゴシック"/>
          <w:lang w:eastAsia="ja-JP"/>
        </w:rPr>
        <w:t>6. 開発スケジュール</w:t>
      </w:r>
    </w:p>
    <w:p w14:paraId="39E55CB7"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各フェーズごとに進捗をレビューし、問題があれば早期に対応します。</w:t>
      </w:r>
    </w:p>
    <w:p w14:paraId="2F22B22C" w14:textId="77777777" w:rsidR="00AE1396" w:rsidRPr="00E84519" w:rsidRDefault="00AE1396" w:rsidP="00E84519">
      <w:pPr>
        <w:pStyle w:val="1"/>
        <w:rPr>
          <w:rFonts w:ascii="游ゴシック" w:eastAsia="游ゴシック" w:hAnsi="游ゴシック"/>
          <w:lang w:eastAsia="ja-JP"/>
        </w:rPr>
      </w:pPr>
      <w:r w:rsidRPr="00E84519">
        <w:rPr>
          <w:rFonts w:ascii="游ゴシック" w:eastAsia="游ゴシック" w:hAnsi="游ゴシック"/>
          <w:lang w:eastAsia="ja-JP"/>
        </w:rPr>
        <w:t>7. リスク管理</w:t>
      </w:r>
    </w:p>
    <w:p w14:paraId="611A05B8"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7.1 技術的リスク</w:t>
      </w:r>
    </w:p>
    <w:p w14:paraId="3E5A457A"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7.1.1 新技術の採用</w:t>
      </w:r>
    </w:p>
    <w:p w14:paraId="282826CC"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対策: 新技術を採用する際、学習期間を確保します。</w:t>
      </w:r>
    </w:p>
    <w:p w14:paraId="276532E8"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lastRenderedPageBreak/>
        <w:t>7.2 プロジェクトリスク</w:t>
      </w:r>
    </w:p>
    <w:p w14:paraId="705EBD1A" w14:textId="77777777" w:rsidR="00AE1396" w:rsidRPr="00E84519" w:rsidRDefault="00AE1396" w:rsidP="00E84519">
      <w:pPr>
        <w:pStyle w:val="21"/>
        <w:rPr>
          <w:rFonts w:ascii="游ゴシック" w:eastAsia="游ゴシック" w:hAnsi="游ゴシック"/>
          <w:lang w:eastAsia="ja-JP"/>
        </w:rPr>
      </w:pPr>
      <w:r w:rsidRPr="00E84519">
        <w:rPr>
          <w:rFonts w:ascii="游ゴシック" w:eastAsia="游ゴシック" w:hAnsi="游ゴシック"/>
          <w:lang w:eastAsia="ja-JP"/>
        </w:rPr>
        <w:t>7.2.1 スケジュールの遅延</w:t>
      </w:r>
    </w:p>
    <w:p w14:paraId="7D8991F1" w14:textId="77777777" w:rsidR="00AE1396" w:rsidRPr="00E84519" w:rsidRDefault="00AE1396" w:rsidP="00E84519">
      <w:pPr>
        <w:rPr>
          <w:rFonts w:ascii="游ゴシック" w:eastAsia="游ゴシック" w:hAnsi="游ゴシック"/>
          <w:lang w:eastAsia="ja-JP"/>
        </w:rPr>
      </w:pPr>
      <w:r w:rsidRPr="00E84519">
        <w:rPr>
          <w:rFonts w:ascii="游ゴシック" w:eastAsia="游ゴシック" w:hAnsi="游ゴシック"/>
          <w:lang w:eastAsia="ja-JP"/>
        </w:rPr>
        <w:t>対策: スケジュールの遅延が発生した場合は、早期に対応し、計画の見直しを行います。</w:t>
      </w:r>
    </w:p>
    <w:p w14:paraId="6C630C12" w14:textId="604E61B9" w:rsidR="003C03BE" w:rsidRPr="00E84519" w:rsidRDefault="003C03BE" w:rsidP="00AE1396">
      <w:pPr>
        <w:rPr>
          <w:rFonts w:ascii="游ゴシック" w:eastAsia="游ゴシック" w:hAnsi="游ゴシック"/>
          <w:lang w:eastAsia="ja-JP"/>
        </w:rPr>
      </w:pPr>
    </w:p>
    <w:sectPr w:rsidR="003C03BE" w:rsidRPr="00E8451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28773" w14:textId="77777777" w:rsidR="00A076B6" w:rsidRDefault="00A076B6" w:rsidP="00AE1396">
      <w:pPr>
        <w:spacing w:after="0" w:line="240" w:lineRule="auto"/>
      </w:pPr>
      <w:r>
        <w:separator/>
      </w:r>
    </w:p>
  </w:endnote>
  <w:endnote w:type="continuationSeparator" w:id="0">
    <w:p w14:paraId="7F0E4FB2" w14:textId="77777777" w:rsidR="00A076B6" w:rsidRDefault="00A076B6" w:rsidP="00AE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CDFF5" w14:textId="77777777" w:rsidR="00A076B6" w:rsidRDefault="00A076B6" w:rsidP="00AE1396">
      <w:pPr>
        <w:spacing w:after="0" w:line="240" w:lineRule="auto"/>
      </w:pPr>
      <w:r>
        <w:separator/>
      </w:r>
    </w:p>
  </w:footnote>
  <w:footnote w:type="continuationSeparator" w:id="0">
    <w:p w14:paraId="2027D469" w14:textId="77777777" w:rsidR="00A076B6" w:rsidRDefault="00A076B6" w:rsidP="00AE1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4FF5A42"/>
    <w:multiLevelType w:val="multilevel"/>
    <w:tmpl w:val="D900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24E13"/>
    <w:multiLevelType w:val="multilevel"/>
    <w:tmpl w:val="FCD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D096C"/>
    <w:multiLevelType w:val="multilevel"/>
    <w:tmpl w:val="6C7E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455B3"/>
    <w:multiLevelType w:val="multilevel"/>
    <w:tmpl w:val="0C8A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45931"/>
    <w:multiLevelType w:val="multilevel"/>
    <w:tmpl w:val="E6F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D16A8D"/>
    <w:multiLevelType w:val="multilevel"/>
    <w:tmpl w:val="D88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C0B65"/>
    <w:multiLevelType w:val="multilevel"/>
    <w:tmpl w:val="A1E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2313D"/>
    <w:multiLevelType w:val="multilevel"/>
    <w:tmpl w:val="483E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81968"/>
    <w:multiLevelType w:val="multilevel"/>
    <w:tmpl w:val="C44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A32618"/>
    <w:multiLevelType w:val="multilevel"/>
    <w:tmpl w:val="4FFC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15143"/>
    <w:multiLevelType w:val="multilevel"/>
    <w:tmpl w:val="6768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1F1AC6"/>
    <w:multiLevelType w:val="multilevel"/>
    <w:tmpl w:val="C0EC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C4DBA"/>
    <w:multiLevelType w:val="multilevel"/>
    <w:tmpl w:val="36A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9365F"/>
    <w:multiLevelType w:val="multilevel"/>
    <w:tmpl w:val="453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A6A60"/>
    <w:multiLevelType w:val="multilevel"/>
    <w:tmpl w:val="525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21AB0"/>
    <w:multiLevelType w:val="multilevel"/>
    <w:tmpl w:val="0D28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3B17E0"/>
    <w:multiLevelType w:val="multilevel"/>
    <w:tmpl w:val="5C2E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C2235"/>
    <w:multiLevelType w:val="multilevel"/>
    <w:tmpl w:val="073A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C04C8"/>
    <w:multiLevelType w:val="multilevel"/>
    <w:tmpl w:val="33BE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06430"/>
    <w:multiLevelType w:val="multilevel"/>
    <w:tmpl w:val="BCA2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366CAE"/>
    <w:multiLevelType w:val="multilevel"/>
    <w:tmpl w:val="2B64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530E1"/>
    <w:multiLevelType w:val="multilevel"/>
    <w:tmpl w:val="C74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A45CF4"/>
    <w:multiLevelType w:val="multilevel"/>
    <w:tmpl w:val="961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D25A7"/>
    <w:multiLevelType w:val="multilevel"/>
    <w:tmpl w:val="7014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60EC7"/>
    <w:multiLevelType w:val="multilevel"/>
    <w:tmpl w:val="314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D2520"/>
    <w:multiLevelType w:val="multilevel"/>
    <w:tmpl w:val="028E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93680"/>
    <w:multiLevelType w:val="multilevel"/>
    <w:tmpl w:val="F23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82172"/>
    <w:multiLevelType w:val="multilevel"/>
    <w:tmpl w:val="B89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93204">
    <w:abstractNumId w:val="8"/>
  </w:num>
  <w:num w:numId="2" w16cid:durableId="285084165">
    <w:abstractNumId w:val="6"/>
  </w:num>
  <w:num w:numId="3" w16cid:durableId="12464741">
    <w:abstractNumId w:val="5"/>
  </w:num>
  <w:num w:numId="4" w16cid:durableId="622998161">
    <w:abstractNumId w:val="4"/>
  </w:num>
  <w:num w:numId="5" w16cid:durableId="60717366">
    <w:abstractNumId w:val="7"/>
  </w:num>
  <w:num w:numId="6" w16cid:durableId="1074813429">
    <w:abstractNumId w:val="3"/>
  </w:num>
  <w:num w:numId="7" w16cid:durableId="402606872">
    <w:abstractNumId w:val="2"/>
  </w:num>
  <w:num w:numId="8" w16cid:durableId="646324666">
    <w:abstractNumId w:val="1"/>
  </w:num>
  <w:num w:numId="9" w16cid:durableId="1076513625">
    <w:abstractNumId w:val="0"/>
  </w:num>
  <w:num w:numId="10" w16cid:durableId="22486637">
    <w:abstractNumId w:val="36"/>
  </w:num>
  <w:num w:numId="11" w16cid:durableId="1441291053">
    <w:abstractNumId w:val="30"/>
  </w:num>
  <w:num w:numId="12" w16cid:durableId="722563066">
    <w:abstractNumId w:val="9"/>
  </w:num>
  <w:num w:numId="13" w16cid:durableId="1871213335">
    <w:abstractNumId w:val="13"/>
  </w:num>
  <w:num w:numId="14" w16cid:durableId="1752660537">
    <w:abstractNumId w:val="10"/>
  </w:num>
  <w:num w:numId="15" w16cid:durableId="1940605392">
    <w:abstractNumId w:val="25"/>
  </w:num>
  <w:num w:numId="16" w16cid:durableId="1499464793">
    <w:abstractNumId w:val="33"/>
  </w:num>
  <w:num w:numId="17" w16cid:durableId="199319265">
    <w:abstractNumId w:val="34"/>
  </w:num>
  <w:num w:numId="18" w16cid:durableId="1416054760">
    <w:abstractNumId w:val="16"/>
  </w:num>
  <w:num w:numId="19" w16cid:durableId="1107888599">
    <w:abstractNumId w:val="29"/>
  </w:num>
  <w:num w:numId="20" w16cid:durableId="650598759">
    <w:abstractNumId w:val="26"/>
  </w:num>
  <w:num w:numId="21" w16cid:durableId="2034961316">
    <w:abstractNumId w:val="12"/>
  </w:num>
  <w:num w:numId="22" w16cid:durableId="1728452818">
    <w:abstractNumId w:val="28"/>
  </w:num>
  <w:num w:numId="23" w16cid:durableId="1112163282">
    <w:abstractNumId w:val="35"/>
  </w:num>
  <w:num w:numId="24" w16cid:durableId="171460653">
    <w:abstractNumId w:val="17"/>
  </w:num>
  <w:num w:numId="25" w16cid:durableId="770199810">
    <w:abstractNumId w:val="18"/>
  </w:num>
  <w:num w:numId="26" w16cid:durableId="1572228285">
    <w:abstractNumId w:val="11"/>
  </w:num>
  <w:num w:numId="27" w16cid:durableId="592860174">
    <w:abstractNumId w:val="23"/>
  </w:num>
  <w:num w:numId="28" w16cid:durableId="1901598711">
    <w:abstractNumId w:val="31"/>
  </w:num>
  <w:num w:numId="29" w16cid:durableId="1688628685">
    <w:abstractNumId w:val="20"/>
  </w:num>
  <w:num w:numId="30" w16cid:durableId="1016274769">
    <w:abstractNumId w:val="21"/>
  </w:num>
  <w:num w:numId="31" w16cid:durableId="117722154">
    <w:abstractNumId w:val="15"/>
  </w:num>
  <w:num w:numId="32" w16cid:durableId="2022585493">
    <w:abstractNumId w:val="19"/>
  </w:num>
  <w:num w:numId="33" w16cid:durableId="1399205201">
    <w:abstractNumId w:val="32"/>
  </w:num>
  <w:num w:numId="34" w16cid:durableId="646128530">
    <w:abstractNumId w:val="22"/>
  </w:num>
  <w:num w:numId="35" w16cid:durableId="1294141981">
    <w:abstractNumId w:val="27"/>
  </w:num>
  <w:num w:numId="36" w16cid:durableId="462499946">
    <w:abstractNumId w:val="24"/>
  </w:num>
  <w:num w:numId="37" w16cid:durableId="16110815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2017"/>
    <w:rsid w:val="0029639D"/>
    <w:rsid w:val="002C2F1D"/>
    <w:rsid w:val="00326F90"/>
    <w:rsid w:val="003C03BE"/>
    <w:rsid w:val="0072393E"/>
    <w:rsid w:val="00863D9B"/>
    <w:rsid w:val="008A2F0B"/>
    <w:rsid w:val="00994C78"/>
    <w:rsid w:val="00A076B6"/>
    <w:rsid w:val="00AA1D8D"/>
    <w:rsid w:val="00AA40E4"/>
    <w:rsid w:val="00AE1396"/>
    <w:rsid w:val="00B47730"/>
    <w:rsid w:val="00CB0664"/>
    <w:rsid w:val="00E845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3CCBA7AD"/>
  <w14:defaultImageDpi w14:val="300"/>
  <w15:docId w15:val="{E0160450-DFDC-4AD9-B5A2-5F8CA5AA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84257">
      <w:bodyDiv w:val="1"/>
      <w:marLeft w:val="0"/>
      <w:marRight w:val="0"/>
      <w:marTop w:val="0"/>
      <w:marBottom w:val="0"/>
      <w:divBdr>
        <w:top w:val="none" w:sz="0" w:space="0" w:color="auto"/>
        <w:left w:val="none" w:sz="0" w:space="0" w:color="auto"/>
        <w:bottom w:val="none" w:sz="0" w:space="0" w:color="auto"/>
        <w:right w:val="none" w:sz="0" w:space="0" w:color="auto"/>
      </w:divBdr>
    </w:div>
    <w:div w:id="20663689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328</Words>
  <Characters>1873</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和彦 出村</cp:lastModifiedBy>
  <cp:revision>3</cp:revision>
  <dcterms:created xsi:type="dcterms:W3CDTF">2024-08-30T17:05:00Z</dcterms:created>
  <dcterms:modified xsi:type="dcterms:W3CDTF">2024-08-30T17:26:00Z</dcterms:modified>
  <cp:category/>
</cp:coreProperties>
</file>