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HELVETICSHOT '84 - Spielanleitung v0.5.1</w:t>
      </w:r>
    </w:p>
    <w:p>
      <w:pPr>
        <w:jc w:val="center"/>
      </w:pPr>
      <w:r>
        <w:t>Stand: 12.09.2026, 16:08</w:t>
      </w:r>
    </w:p>
    <w:p>
      <w:pPr>
        <w:pStyle w:val="Heading1"/>
      </w:pPr>
      <w:r>
        <w:t>Spielziel</w:t>
      </w:r>
    </w:p>
    <w:p>
      <w:r>
        <w:t>Zerstoere die gegnerischen Drohnen, sammle Punkte und ueberstehe moeglichst viele Level. Jeder 5. Level ist ein Boss-Level.</w:t>
      </w:r>
    </w:p>
    <w:p>
      <w:pPr>
        <w:pStyle w:val="Heading1"/>
      </w:pPr>
      <w:r>
        <w:t>Steuerung</w:t>
      </w:r>
    </w:p>
    <w:p>
      <w:r>
        <w:t>PC: Pfeil links/rechts oder A/D; SPACE feuert; P/ESC pausiert. Touch: links/rechts und FIRE. Gamepad: Stick/D-Pad und A/B/Trigger.</w:t>
      </w:r>
    </w:p>
    <w:p>
      <w:pPr>
        <w:pStyle w:val="Heading1"/>
      </w:pPr>
      <w:r>
        <w:t>Neues Standard-Raumschiff</w:t>
      </w:r>
    </w:p>
    <w:p>
      <w:r>
        <w:t>V0.5.1 fuehrt HELVETIC DART ein: eine eigenstaendige, kantige Pixel-Silhouette. Das sichtbare Design ist vom Gameplay getrennt. Die feste Hitbox bleibt 44 x 24 px.</w:t>
      </w:r>
    </w:p>
    <w:p>
      <w:pPr>
        <w:pStyle w:val="Heading1"/>
      </w:pPr>
      <w:r>
        <w:t>Eigene Designs erstellen und integrieren</w:t>
      </w:r>
    </w:p>
    <w:p>
      <w:r>
        <w:t>Im DESIGNER wird das Schiff auf einem 11 x 6 Raster Pixel fuer Pixel gestaltet. Farbe waehlen, Pixel setzen oder transparent machen, optional spiegeln und DESIGN SPEICHERN waehlen. STANDARD stellt HELVETIC DART wieder her. DESIGN EXPORTIEREN erzeugt JSON; DESIGN IMPORTIEREN laedt eine solche Datei. Entwickler koennen das Standardraster in js/customization/Defaults.js aendern. Die Rasterdimensionen und festen Gameplay-Werte duerfen fuer faire Battles nicht aus dem Skin abgeleitet werden.</w:t>
      </w:r>
    </w:p>
    <w:p>
      <w:pPr>
        <w:pStyle w:val="Heading1"/>
      </w:pPr>
      <w:r>
        <w:t>Gegner-Redesign</w:t>
      </w:r>
    </w:p>
    <w:p>
      <w:r>
        <w:t>Auch die drei Standard-Drohnen, das Bonus-Raumschiff und der Boss verwenden in v0.5.1 neue geometrische HELVETICSHOT-Silhouetten.</w:t>
      </w:r>
    </w:p>
    <w:p>
      <w:pPr>
        <w:pStyle w:val="Heading1"/>
      </w:pPr>
      <w:r>
        <w:t>Local Highscore</w:t>
      </w:r>
    </w:p>
    <w:p>
      <w:r>
        <w:t>LOCAL HI wird im jeweiligen Browser/Geraet gespeichert. RESET loescht den Highscore nach einer Sicherheitsabfrage. Andere Browser und Geraete fuehren eigene lokale Highscores.</w:t>
      </w:r>
    </w:p>
    <w:p>
      <w:pPr>
        <w:pStyle w:val="Heading1"/>
      </w:pPr>
      <w:r>
        <w:t>Levelbewegung</w:t>
      </w:r>
    </w:p>
    <w:p>
      <w:r>
        <w:t>Level 1-5 bleiben synchron. Ab Level 6 werden Reihen leicht asynchron; in hoeheren Leveln nimmt der Versatz stufenweise zu. Die Bewegungsmuster sollen lesbar und fair bleiben.</w:t>
      </w:r>
    </w:p>
    <w:p>
      <w:pPr>
        <w:pStyle w:val="Heading1"/>
      </w:pPr>
      <w:r>
        <w:t>Power-ups</w:t>
      </w:r>
    </w:p>
    <w:p>
      <w:r>
        <w:t>RAPID erhoeht kurz die Feuerrate. SHIELD absorbiert einen Treffer. SPREAD aktiviert Dreifachschuss.</w:t>
      </w:r>
    </w:p>
    <w:p>
      <w:pPr>
        <w:pStyle w:val="Heading1"/>
      </w:pPr>
      <w:r>
        <w:t>Battle-Ausblick</w:t>
      </w:r>
    </w:p>
    <w:p>
      <w:r>
        <w:t>Der Online-Battle-Modus ist in v0.5.1 noch nicht aktiv. Feste Hitboxen und Gameplay-Parameter sind bereits als Fairnessgrundsatz vorbereitet.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