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HELVETICSHOT '84 – Spielanleitung v0.5.4</w:t>
      </w:r>
    </w:p>
    <w:p>
      <w:r>
        <w:t>Stand / Updated: 15.09.2026 14:38</w:t>
      </w:r>
    </w:p>
    <w:p>
      <w:pPr>
        <w:pStyle w:val="Heading1"/>
      </w:pPr>
      <w:r>
        <w:t>Entwicklungs-Testmodus</w:t>
      </w:r>
    </w:p>
    <w:p>
      <w:r>
        <w:t>Vor dem Start kann STANDARD, BURST, DIVER, BURST + DIVER oder RANDOM gewählt werden. LOW/MEDIUM/HIGH verändert die Testintensität. Diese Auswahl dient der Entwicklung und wird später wieder deaktiviert.</w:t>
      </w:r>
    </w:p>
    <w:p>
      <w:pPr>
        <w:pStyle w:val="Heading1"/>
      </w:pPr>
      <w:r>
        <w:t>BURST-Prototyp</w:t>
      </w:r>
    </w:p>
    <w:p>
      <w:r>
        <w:t>Spezialereignisse erzeugen radiale, durchdringende Projektile. Sie können Gegner und Spieler treffen und fliegen nach Gegner-Treffern weiter.</w:t>
      </w:r>
    </w:p>
    <w:p>
      <w:pPr>
        <w:pStyle w:val="Heading1"/>
      </w:pPr>
      <w:r>
        <w:t>DIVER-Prototyp</w:t>
      </w:r>
    </w:p>
    <w:p>
      <w:r>
        <w:t>Einheiten können sich aus dem Verband lösen und nach unten bzw. seitlich versetzen. Das Bewegungsmuster ist in v0.5.4 bewusst experimentell.</w:t>
      </w:r>
    </w:p>
    <w:p>
      <w:pPr>
        <w:pStyle w:val="Heading1"/>
      </w:pPr>
      <w:r>
        <w:t>Boss Level 5</w:t>
      </w:r>
    </w:p>
    <w:p>
      <w:r>
        <w:t>Der Streuwinkel der seitlichen Boss-Schüsse wurde reduziert.</w:t>
      </w:r>
    </w:p>
    <w:p>
      <w:pPr>
        <w:pStyle w:val="Heading1"/>
      </w:pPr>
      <w:r>
        <w:t>Trailer Level 15</w:t>
      </w:r>
    </w:p>
    <w:p>
      <w:r>
        <w:t>Das Spielerschiff bleibt in der Demo vollständig sichtbar.</w:t>
      </w:r>
    </w:p>
    <w:p>
      <w:pPr>
        <w:pStyle w:val="Heading1"/>
      </w:pPr>
      <w:r>
        <w:t>Design</w:t>
      </w:r>
    </w:p>
    <w:p>
      <w:r>
        <w:t>Standard-Schiff, Gegner-Units und Boss wurden nochmals eigenständiger und geometrischer gestaltet. Eigene Designs bleiben möglich.</w:t>
      </w:r>
    </w:p>
    <w:p>
      <w:pPr>
        <w:pStyle w:val="Heading1"/>
      </w:pPr>
      <w:r>
        <w:t>Bestehende Funktionen</w:t>
      </w:r>
    </w:p>
    <w:p>
      <w:r>
        <w:t>Swiss-Hintergrund, Start-Level-Freischaltung, Boss-Designer, DE/EN-Sprache und lokale Statistik bleiben erhalten.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