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Hizmet Sözleşmesi</w:t>
      </w:r>
    </w:p>
    <w:p>
      <w:r>
        <w:t>Sürüm 1 (2025).</w:t>
      </w:r>
    </w:p>
    <w:p>
      <w:pPr>
        <w:pStyle w:val="Heading2"/>
      </w:pPr>
      <w:r>
        <w:t>Madde 1 - Taraflar</w:t>
      </w:r>
    </w:p>
    <w:p>
      <w:r>
        <w:t>Bu sözleşme, Alp Akbaba (İşveren) ile Örnek Yazılım A.Ş. (Yüklenici) arasında imzalanmıştır.</w:t>
      </w:r>
    </w:p>
    <w:p>
      <w:pPr>
        <w:pStyle w:val="Heading2"/>
      </w:pPr>
      <w:r>
        <w:t>Madde 2 - Konu</w:t>
      </w:r>
    </w:p>
    <w:p>
      <w:r>
        <w:t>Yüklenici, kişisel ajan işletim sisteminin bakım ve geliştirme hizmetlerini üstlenir.</w:t>
      </w:r>
    </w:p>
    <w:p>
      <w:pPr>
        <w:pStyle w:val="Heading2"/>
      </w:pPr>
      <w:r>
        <w:t>Madde 3 - Ödeme</w:t>
      </w:r>
    </w:p>
    <w:p>
      <w:r>
        <w:t>Fatura tarihinden itibaren ödeme süresi 30 gündür.</w:t>
      </w:r>
    </w:p>
    <w:p>
      <w:pPr>
        <w:pStyle w:val="Heading2"/>
      </w:pPr>
      <w:r>
        <w:t>Madde 4 - Gizlilik</w:t>
      </w:r>
    </w:p>
    <w:p>
      <w:r>
        <w:t>Taraflar, sözleşme kapsamında edindikleri bilgileri üçüncü kişilerle paylaşmaz.</w:t>
      </w:r>
    </w:p>
    <w:p>
      <w:pPr>
        <w:pStyle w:val="Heading2"/>
      </w:pPr>
      <w:r>
        <w:t>Madde 5 - Süre</w:t>
      </w:r>
    </w:p>
    <w:p>
      <w:r>
        <w:t>Sözleşme imza tarihinden itibaren bir yıl geçerlidir ve yazılı bildirimle yenilenir.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Taraf</w:t>
            </w:r>
          </w:p>
        </w:tc>
        <w:tc>
          <w:tcPr>
            <w:tcW w:type="dxa" w:w="4320"/>
          </w:tcPr>
          <w:p>
            <w:r>
              <w:t>İmza</w:t>
            </w:r>
          </w:p>
        </w:tc>
      </w:tr>
      <w:tr>
        <w:tc>
          <w:tcPr>
            <w:tcW w:type="dxa" w:w="4320"/>
          </w:tcPr>
          <w:p>
            <w:r>
              <w:t>İşveren</w:t>
            </w:r>
          </w:p>
        </w:tc>
        <w:tc>
          <w:tcPr>
            <w:tcW w:type="dxa" w:w="4320"/>
          </w:tcPr>
          <w:p>
            <w:r>
              <w:t>Alp Akbaba</w:t>
            </w:r>
          </w:p>
        </w:tc>
      </w:tr>
      <w:tr>
        <w:tc>
          <w:tcPr>
            <w:tcW w:type="dxa" w:w="4320"/>
          </w:tcPr>
          <w:p>
            <w:r>
              <w:t>Yüklenici</w:t>
            </w:r>
          </w:p>
        </w:tc>
        <w:tc>
          <w:tcPr>
            <w:tcW w:type="dxa" w:w="4320"/>
          </w:tcPr>
          <w:p>
            <w:r>
              <w:t>Örnek Yazılım A.Ş.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Hizmet Sözleşmesi</dc:title>
  <dc:subject/>
  <dc:creator>PagentOS fixtures</dc:creator>
  <cp:keywords/>
  <dc:description>generated by python-docx</dc:description>
  <cp:lastModifiedBy/>
  <cp:revision>1</cp:revision>
  <dcterms:created xsi:type="dcterms:W3CDTF">2026-09-08T09:00:00Z</dcterms:created>
  <dcterms:modified xsi:type="dcterms:W3CDTF">2026-09-08T09:00:00Z</dcterms:modified>
  <cp:category/>
</cp:coreProperties>
</file>