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46A" w:rsidRDefault="00654319" w:rsidP="00654319">
      <w:pPr>
        <w:pStyle w:val="Heading1"/>
        <w:jc w:val="center"/>
      </w:pPr>
      <w:proofErr w:type="gramStart"/>
      <w:r>
        <w:t>Phụ lục A.</w:t>
      </w:r>
      <w:proofErr w:type="gramEnd"/>
    </w:p>
    <w:p w:rsidR="00654319" w:rsidRDefault="00654319" w:rsidP="00654319">
      <w:pPr>
        <w:pStyle w:val="Heading1"/>
        <w:jc w:val="center"/>
      </w:pPr>
      <w:r>
        <w:t>Bảng thuật ngữ Anh-Việt</w:t>
      </w:r>
    </w:p>
    <w:p w:rsidR="00654319" w:rsidRDefault="00654319" w:rsidP="00654319">
      <w:pPr>
        <w:rPr>
          <w:sz w:val="26"/>
          <w:szCs w:val="26"/>
        </w:rPr>
      </w:pPr>
    </w:p>
    <w:tbl>
      <w:tblPr>
        <w:tblW w:w="7755" w:type="dxa"/>
        <w:tblInd w:w="93" w:type="dxa"/>
        <w:tblLook w:val="04A0" w:firstRow="1" w:lastRow="0" w:firstColumn="1" w:lastColumn="0" w:noHBand="0" w:noVBand="1"/>
      </w:tblPr>
      <w:tblGrid>
        <w:gridCol w:w="2666"/>
        <w:gridCol w:w="222"/>
        <w:gridCol w:w="222"/>
        <w:gridCol w:w="960"/>
        <w:gridCol w:w="3685"/>
      </w:tblGrid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Activation Function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Hàm kích hoạt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Artificial Neural Network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Mạng neuron nhân tạo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Autocorrelation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Hệ số tự tương quan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  <w:lang w:val="fr-FR"/>
              </w:rPr>
              <w:t>Autocorrelation Function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Hàm tự tương quan</w:t>
            </w:r>
          </w:p>
        </w:tc>
      </w:tr>
      <w:tr w:rsidR="004F7BE2" w:rsidRPr="004F7BE2" w:rsidTr="004F7BE2">
        <w:trPr>
          <w:trHeight w:val="330"/>
        </w:trPr>
        <w:tc>
          <w:tcPr>
            <w:tcW w:w="4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Backpropagation Algorithm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Giải thuật lan truyền ngược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Batch Learning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Học theo bó</w:t>
            </w:r>
          </w:p>
        </w:tc>
      </w:tr>
      <w:tr w:rsidR="004F7BE2" w:rsidRPr="004F7BE2" w:rsidTr="004F7BE2">
        <w:trPr>
          <w:trHeight w:val="330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Bias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Độ lệch</w:t>
            </w:r>
          </w:p>
        </w:tc>
      </w:tr>
      <w:tr w:rsidR="004F7BE2" w:rsidRPr="004F7BE2" w:rsidTr="004F7BE2">
        <w:trPr>
          <w:trHeight w:val="330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  <w:lang w:val="fr-FR"/>
              </w:rPr>
              <w:t>Cyclical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Tính chu kỳ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Decision Surface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Mặt quyết định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Delta Rule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Luật delta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  <w:lang w:val="fr-FR"/>
              </w:rPr>
              <w:t>Differencing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Lấy hiệu</w:t>
            </w:r>
          </w:p>
        </w:tc>
      </w:tr>
      <w:tr w:rsidR="004F7BE2" w:rsidRPr="004F7BE2" w:rsidTr="004F7BE2">
        <w:trPr>
          <w:trHeight w:val="330"/>
        </w:trPr>
        <w:tc>
          <w:tcPr>
            <w:tcW w:w="4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Feed-forward neural network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Mạng truyền thẳng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Global Minimum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cực tiểu toàn cục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Global Strategy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chiến lược toàn cục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Gradient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Độ dốc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Gradient Descent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Giảm độ dốc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Hyperplane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Siêu phẳng</w:t>
            </w:r>
          </w:p>
        </w:tc>
      </w:tr>
      <w:tr w:rsidR="004F7BE2" w:rsidRPr="004F7BE2" w:rsidTr="004F7BE2">
        <w:trPr>
          <w:trHeight w:val="330"/>
        </w:trPr>
        <w:tc>
          <w:tcPr>
            <w:tcW w:w="4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Incremental Gradient Descent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Giảm độ dốc tăng cường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  <w:lang w:val="fr-FR"/>
              </w:rPr>
              <w:t>Irregular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Tính bất quy tắc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Learning By Epoch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Học theo epoch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Learning By Pattern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Học theo mẫu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Learning Rate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Hệ số học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Least Absolute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Độ lệch tuyệt đối nhỏ nhất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Linear Unit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Đơn vị tuyến tính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Linearly Separable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Khả phân tuyến tính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Local Minimum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Tối ưu cục bộ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Local Strategy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Chiến lược cục bộ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Mean Absolute Errors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Trung bình tuyệt đối lỗi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Mean Squared Errors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Trung bình bình phương lỗi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Measurable Function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Hàm khả đánh giá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Momentum Term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Hệ số quán tính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Online Learning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Học trực tuyến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Oscillation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Giao động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Overall Error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Lỗi tổng thể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Overfitting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Quá khớp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Pattern Set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Tập mẫu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Percentage Differences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Hiệu phần trăm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Perceptron Training Rule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Luật huấn luyện perceptron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Probability Distribution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Phân bố xác suất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Random Variable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Biến ngẫu nhiên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Recurrent Neural Network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Mạng hồi quy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  <w:lang w:val="fr-FR"/>
              </w:rPr>
              <w:t>Seasonal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Tính mùa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Sigmoid Unit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Đơn vị sigmoid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Sum Of Squared Errors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Tổng bình phương lỗi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Supervised Learning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Học có giám sát</w:t>
            </w:r>
          </w:p>
        </w:tc>
      </w:tr>
      <w:tr w:rsidR="004F7BE2" w:rsidRPr="004F7BE2" w:rsidTr="004F7BE2">
        <w:trPr>
          <w:trHeight w:val="330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Synapse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Khớp thần kinh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Thresholds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Phân ngưỡng</w:t>
            </w:r>
          </w:p>
        </w:tc>
      </w:tr>
      <w:tr w:rsidR="004F7BE2" w:rsidRPr="004F7BE2" w:rsidTr="004F7BE2">
        <w:trPr>
          <w:trHeight w:val="330"/>
        </w:trPr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Time Series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Chuỗi thời gian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Training Algorithm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Giải thuật huấn luyện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Training Error Function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Hàm lỗi</w:t>
            </w:r>
          </w:p>
        </w:tc>
      </w:tr>
      <w:tr w:rsidR="004F7BE2" w:rsidRPr="004F7BE2" w:rsidTr="004F7BE2">
        <w:trPr>
          <w:trHeight w:val="330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  <w:lang w:val="fr-FR"/>
              </w:rPr>
              <w:t>Trend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Tính xu hướng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Unsupervised Learning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Học không có giám sát</w:t>
            </w:r>
          </w:p>
        </w:tc>
      </w:tr>
      <w:tr w:rsidR="004F7BE2" w:rsidRPr="004F7BE2" w:rsidTr="004F7BE2">
        <w:trPr>
          <w:trHeight w:val="330"/>
        </w:trPr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Unthresholded Perceptron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BE2" w:rsidRPr="004F7BE2" w:rsidRDefault="004F7BE2" w:rsidP="004F7BE2">
            <w:pPr>
              <w:ind w:right="-217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Perceptron không phân </w:t>
            </w:r>
            <w:r w:rsidRPr="004F7BE2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ngưỡng</w:t>
            </w:r>
          </w:p>
        </w:tc>
      </w:tr>
    </w:tbl>
    <w:p w:rsidR="004F7BE2" w:rsidRPr="00654319" w:rsidRDefault="004F7BE2" w:rsidP="00654319">
      <w:pPr>
        <w:rPr>
          <w:sz w:val="26"/>
          <w:szCs w:val="26"/>
        </w:rPr>
      </w:pPr>
      <w:bookmarkStart w:id="0" w:name="_GoBack"/>
      <w:bookmarkEnd w:id="0"/>
    </w:p>
    <w:sectPr w:rsidR="004F7BE2" w:rsidRPr="0065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00"/>
    <w:rsid w:val="000A05CF"/>
    <w:rsid w:val="004273AA"/>
    <w:rsid w:val="00481DB0"/>
    <w:rsid w:val="004F7BE2"/>
    <w:rsid w:val="005F4700"/>
    <w:rsid w:val="00654319"/>
    <w:rsid w:val="0090646A"/>
    <w:rsid w:val="00A22823"/>
    <w:rsid w:val="00F3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DB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DB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DB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DB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DB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DB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DB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DB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DB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DB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DB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DB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DB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DB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DB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DB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D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D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DB0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4273A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1DB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81DB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DB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81DB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81DB0"/>
    <w:rPr>
      <w:b/>
      <w:bCs/>
    </w:rPr>
  </w:style>
  <w:style w:type="character" w:styleId="Emphasis">
    <w:name w:val="Emphasis"/>
    <w:basedOn w:val="DefaultParagraphFont"/>
    <w:uiPriority w:val="20"/>
    <w:qFormat/>
    <w:rsid w:val="00481DB0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481DB0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481DB0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481D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1DB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81DB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DB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DB0"/>
    <w:rPr>
      <w:b/>
      <w:i/>
      <w:sz w:val="24"/>
    </w:rPr>
  </w:style>
  <w:style w:type="character" w:styleId="SubtleEmphasis">
    <w:name w:val="Subtle Emphasis"/>
    <w:uiPriority w:val="19"/>
    <w:qFormat/>
    <w:rsid w:val="00481DB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81DB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81DB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81DB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81DB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DB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DB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DB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DB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DB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DB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DB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DB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DB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DB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DB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DB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DB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DB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DB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DB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DB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D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D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DB0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4273A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1DB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81DB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DB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81DB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81DB0"/>
    <w:rPr>
      <w:b/>
      <w:bCs/>
    </w:rPr>
  </w:style>
  <w:style w:type="character" w:styleId="Emphasis">
    <w:name w:val="Emphasis"/>
    <w:basedOn w:val="DefaultParagraphFont"/>
    <w:uiPriority w:val="20"/>
    <w:qFormat/>
    <w:rsid w:val="00481DB0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481DB0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481DB0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481D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1DB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81DB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DB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DB0"/>
    <w:rPr>
      <w:b/>
      <w:i/>
      <w:sz w:val="24"/>
    </w:rPr>
  </w:style>
  <w:style w:type="character" w:styleId="SubtleEmphasis">
    <w:name w:val="Subtle Emphasis"/>
    <w:uiPriority w:val="19"/>
    <w:qFormat/>
    <w:rsid w:val="00481DB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81DB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81DB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81DB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81DB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D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2A24E-895D-4C45-9FD3-3BBBB3D8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FFK</dc:creator>
  <cp:keywords/>
  <dc:description/>
  <cp:lastModifiedBy>FFK</cp:lastModifiedBy>
  <cp:revision>2</cp:revision>
  <dcterms:created xsi:type="dcterms:W3CDTF">2012-06-09T12:53:00Z</dcterms:created>
  <dcterms:modified xsi:type="dcterms:W3CDTF">2012-06-09T13:12:00Z</dcterms:modified>
</cp:coreProperties>
</file>