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46"/>
          <w:sz w:val="60"/>
          <w:szCs w:val="60"/>
        </w:rPr>
        <w:t xml:space="preserve">Analekh</w:t>
      </w:r>
    </w:p>
    <w:p>
      <w:pPr>
        <w:spacing w:after="200" w:before="0"/>
      </w:pPr>
      <w:r>
        <w:rPr>
          <w:i/>
          <w:iCs/>
          <w:color w:val="A85A14"/>
          <w:sz w:val="30"/>
          <w:szCs w:val="30"/>
        </w:rPr>
        <w:t xml:space="preserve">The analyst's record, kept for you.</w:t>
      </w:r>
    </w:p>
    <w:p>
      <w:pPr>
        <w:spacing w:after="280"/>
      </w:pPr>
      <w:r>
        <w:rPr>
          <w:color w:val="5A6862"/>
          <w:sz w:val="32"/>
          <w:szCs w:val="32"/>
        </w:rPr>
        <w:t xml:space="preserve">Technical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Field</w:t>
            </w:r>
          </w:p>
        </w:tc>
        <w:tc>
          <w:tcPr>
            <w:tcW w:type="dxa" w:w="82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Detail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Author</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Kaushal Attal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0.0.3 (design, updated during the build)</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Date</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15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Supersedes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 0.0.2 (14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nearly complete; Phase 1 (data layer) in progress, with the first full backfill of results running</w:t>
            </w:r>
          </w:p>
        </w:tc>
      </w:tr>
    </w:tbl>
    <w:p>
      <w:pPr>
        <w:spacing w:after="80"/>
      </w:pPr>
    </w:p>
    <w:p>
      <w:pPr>
        <w:spacing w:after="140"/>
      </w:pPr>
      <w:r>
        <w:rPr>
          <w:b/>
          <w:bCs/>
        </w:rPr>
        <w:t xml:space="preserve">Purpose of this document.</w:t>
      </w:r>
      <w:r>
        <w:t xml:space="preserve"> It records every design decision for Analekh: what the system does, the data it depends on and the rules around that data, the architecture, the workflows, the database schema, each engine's internals, the interfaces and API, packaging and deployment, testing, costs, risks and the build plan. It is written for the engineer building the system and for anyone reviewing the design.</w:t>
      </w:r>
    </w:p>
    <w:p>
      <w:pPr>
        <w:pStyle w:val="Heading2"/>
        <w:keepNext/>
      </w:pPr>
      <w:r>
        <w:t xml:space="preserve">What changed in 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cantSplit/>
          <w:tblHeader/>
        </w:trPr>
        <w:tc>
          <w:tcPr>
            <w:tcW w:type="dxa" w:w="267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9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results come from</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results RSS feed has been frozen since 24 August 2026: SEBI moved quarterly results into integrated filings. Results XBRL now comes from NSE's integrated-filing lookup, queried per company and once a day without a ticker for the latest results; the files still come from nsearchives. The owner amended the exchange-data rule on 14 October 2026 to allow exactly this (sections 3.1, 3.2, 9, 23).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How NSE limits requests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stalls after about 590 requests whatever the pace (20 minutes at one request every 2 seconds, 50 at one every 5) and answers again after a pause of about 10 minutes. Requests identify as Analekh, with the contact in the From header, because NSE's CDN silently stalls a User-Agent that contains an email address or a URL (sections 3.1, 9.3).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 available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filings start with the March 2025 quarter (Q4 FY25): six quarters to June 2026 per basis, plus each new quarter as it is filed. Both bases (standalone and consolidated) are stored for every quarter (sections 4.1, 9.4).</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formats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Banks (RBI format), general insurers and life insurers (IRDAI formats) have their own element tables, detected from the line items a filing tags, because integrated filings use one schema for every filer. NBFCs use the Ind-AS names. Validation identities have per-format terms (sections 10.1, 10.2, Appendix A).</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results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value in use for each line of each quarter is the one from the most recently filed filing, whatever order the files were downloaded in; superseded values are kept as history. NSE's Original or Revision flag is stored. The company page labels refiled quarters Restated, Revised or Superseded, with a popup listing the numbers that changed (sections 8.3, 9.3, 10.2, 19.1).</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 filing rule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 follows SEBI's results deadlines (LODR 33(3)): 45 days for a quarter, 60 for the year end, plus one day's grace (section 10.2).</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is a Results desk: who reported the quarter, revenue, profit and EBITDA margin against a year ago, movers and progress by sector. The company page gains a Consolidated or Standalone switch, a Latest quarter column with QoQ and YoY changes (margins in basis points), amounts in lakhs for companies under Rs 10 crore of revenue, and notes and tags that open on hover or tap (sections 19.1, 20).</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recordings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Earnings calls can be transcribed locally from the recording (Whisper), since recordings appear within 24 hours and transcripts within five working days (section 11, Appendix G).</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 and next steps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26 records what is built, what blocks each next phase and what to build next.</w:t>
            </w:r>
          </w:p>
        </w:tc>
      </w:tr>
    </w:tbl>
    <w:p>
      <w:pPr>
        <w:spacing w:after="80"/>
      </w:pPr>
    </w:p>
    <w:p>
      <w:pPr>
        <w:pStyle w:val="Heading2"/>
        <w:keepNext/>
      </w:pPr>
      <w:r>
        <w:t xml:space="preserve">What changed in 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 is removed (paid). The price source is undecided: an analyst's workbook can show a current price through Excel's Stocks data type, and NSE's daily bhavcopy can feed closing prices later. Analekh uses one static reference price at a time, never live quotes (section 3.3).</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Three sources in a fixed order of precedence: the user's override, then sectors from Excel's Stocks data type (LSEG industry group, via Microsoft 365), then NSE Indices' published constituent lists (niftyindices.com, limited to /IndexConstituent/). companies.sector_source records which one set each sector (sections 4.2, 9.1).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search</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Tiered type-ahead ranking. The web app downloads the whole universe once and searches it in the browser; trigram similarity is only a fallback for typos (sections 8.3, 19.1, 20).</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instead of Ultimate. OSV-Scanner replaces GitLab's dependency scanning; DAST and security policies wait for a plan that includes them. Commits go straight to main while there is one developer (section 22.5, Appendix F).</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tooling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 workspace for the web app and the add-in instead of npm; Node 24 pinned; Inter font bundled; light and dark themes (sections 19.1, 21, Appendix G).</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and API</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companies.sector_source, a peer_lists table, and endpoints for the company index and the model and template screens (sections 8, 20, Appendix A).</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findings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Spike results recorded: Ind-AS element names confirmed, the feed's date format, duplicate contexts, NSE hosts that stop answering (sections 3.1, 10.1, 26, 28).</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The earlier drafts 1.0, 1.0.1 and 1.0.2 are renumbered 0.0.0, 0.0.1 and 0.0.2.</w:t>
            </w:r>
          </w:p>
        </w:tc>
      </w:tr>
    </w:tbl>
    <w:p>
      <w:pPr>
        <w:spacing w:after="80"/>
      </w:pPr>
    </w:p>
    <w:p>
      <w:pPr>
        <w:pStyle w:val="Heading2"/>
        <w:keepNext/>
      </w:pPr>
      <w:r>
        <w:t xml:space="preserve">What changed in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cantSplit/>
          <w:tblHeader/>
        </w:trPr>
        <w:tc>
          <w:tcPr>
            <w:tcW w:type="dxa" w:w="3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0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Name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project is renamed from Ticker-to-Report to Analekh, with the tagline "The analyst's record, kept for you." The Python package, command-line tool, database and repository are renamed to analekh.</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Preloaded company universe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is loaded from NSE's equity list and refreshed weekly. Entering a ticker is a lookup, not a registration. Results XBRL is parsed for every company that files.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levels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"Track" is replaced by an optional watchlist. Numbers are collected for all companies; AI extraction, model updates, reports and alerts run for the watchlist or on demand.</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discovery and recognition</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Excel bridge finds models in watched folders or the open workbook and identifies the company by a hidden tag, the file name or the contents. Mapping is suggested automatically and confirmed once.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shared engine reads any workbook's structure (periods, inputs, formulas, labels, drivers, checks). It serves discovery, template onboarding and quarterly updates.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onboarding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upload their preferred model templates by sector. The system reads the structure, the user confirms the mapping once per template, and a test build must pass before use.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feature: when no model exists, build one from a sector template with sourced history and proposed assumptions, then draft an initiation pack.</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and outputs, interfaces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sections listing every input and output and every user-facing screen.</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(Ultimate) is the primary home for code, merge requests, CI/CD, registry, environments and security scanning. A pipeline job mirrors green builds of main and release tags to a public GitHub repository.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 and requirements files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Appendix G lists every library by language (Python, TypeScript, PostgreSQL extensions) and the system packages, with version floors, how the files are generated, and licence notes.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API, build plan</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for the above; the Coverage Builder moves into Phase 2.</w:t>
            </w:r>
          </w:p>
        </w:tc>
      </w:tr>
    </w:tbl>
    <w:p>
      <w:pPr>
        <w:spacing w:after="80"/>
      </w:pPr>
    </w:p>
    <w:p>
      <w:pPr>
        <w:pStyle w:val="Heading2"/>
        <w:keepNext/>
      </w:pPr>
      <w:r>
        <w:t xml:space="preserve">Contents</w:t>
      </w:r>
    </w:p>
    <w:p>
      <w:pPr>
        <w:pStyle w:val="ListParagraph"/>
        <w:numPr>
          <w:ilvl w:val="0"/>
          <w:numId w:val="2"/>
        </w:numPr>
        <w:spacing w:after="60"/>
      </w:pPr>
      <w:r>
        <w:t xml:space="preserve">Overview and goals</w:t>
      </w:r>
    </w:p>
    <w:p>
      <w:pPr>
        <w:pStyle w:val="ListParagraph"/>
        <w:numPr>
          <w:ilvl w:val="0"/>
          <w:numId w:val="2"/>
        </w:numPr>
        <w:spacing w:after="60"/>
      </w:pPr>
      <w:r>
        <w:t xml:space="preserve">Requirements</w:t>
      </w:r>
    </w:p>
    <w:p>
      <w:pPr>
        <w:pStyle w:val="ListParagraph"/>
        <w:numPr>
          <w:ilvl w:val="0"/>
          <w:numId w:val="2"/>
        </w:numPr>
        <w:spacing w:after="60"/>
      </w:pPr>
      <w:r>
        <w:t xml:space="preserve">Data sources and access</w:t>
      </w:r>
    </w:p>
    <w:p>
      <w:pPr>
        <w:pStyle w:val="ListParagraph"/>
        <w:numPr>
          <w:ilvl w:val="0"/>
          <w:numId w:val="2"/>
        </w:numPr>
        <w:spacing w:after="60"/>
      </w:pPr>
      <w:r>
        <w:t xml:space="preserve">Company universe and coverage levels</w:t>
      </w:r>
    </w:p>
    <w:p>
      <w:pPr>
        <w:pStyle w:val="ListParagraph"/>
        <w:numPr>
          <w:ilvl w:val="0"/>
          <w:numId w:val="2"/>
        </w:numPr>
        <w:spacing w:after="60"/>
      </w:pPr>
      <w:r>
        <w:t xml:space="preserve">System architecture</w:t>
      </w:r>
    </w:p>
    <w:p>
      <w:pPr>
        <w:pStyle w:val="ListParagraph"/>
        <w:numPr>
          <w:ilvl w:val="0"/>
          <w:numId w:val="2"/>
        </w:numPr>
        <w:spacing w:after="60"/>
      </w:pPr>
      <w:r>
        <w:t xml:space="preserve">Workflows</w:t>
      </w:r>
    </w:p>
    <w:p>
      <w:pPr>
        <w:pStyle w:val="ListParagraph"/>
        <w:numPr>
          <w:ilvl w:val="0"/>
          <w:numId w:val="2"/>
        </w:numPr>
        <w:spacing w:after="60"/>
      </w:pPr>
      <w:r>
        <w:t xml:space="preserve">Inputs and outputs</w:t>
      </w:r>
    </w:p>
    <w:p>
      <w:pPr>
        <w:pStyle w:val="ListParagraph"/>
        <w:numPr>
          <w:ilvl w:val="0"/>
          <w:numId w:val="2"/>
        </w:numPr>
        <w:spacing w:after="60"/>
      </w:pPr>
      <w:r>
        <w:t xml:space="preserve">Data model (PostgreSQL)</w:t>
      </w:r>
    </w:p>
    <w:p>
      <w:pPr>
        <w:pStyle w:val="ListParagraph"/>
        <w:numPr>
          <w:ilvl w:val="0"/>
          <w:numId w:val="2"/>
        </w:numPr>
        <w:spacing w:after="60"/>
      </w:pPr>
      <w:r>
        <w:t xml:space="preserve">Ingestion layer</w:t>
      </w:r>
    </w:p>
    <w:p>
      <w:pPr>
        <w:pStyle w:val="ListParagraph"/>
        <w:numPr>
          <w:ilvl w:val="0"/>
          <w:numId w:val="2"/>
        </w:numPr>
        <w:spacing w:after="60"/>
      </w:pPr>
      <w:r>
        <w:t xml:space="preserve">XBRL parsing and validation</w:t>
      </w:r>
    </w:p>
    <w:p>
      <w:pPr>
        <w:pStyle w:val="ListParagraph"/>
        <w:numPr>
          <w:ilvl w:val="0"/>
          <w:numId w:val="2"/>
        </w:numPr>
        <w:spacing w:after="60"/>
      </w:pPr>
      <w:r>
        <w:t xml:space="preserve">Document pipeline</w:t>
      </w:r>
    </w:p>
    <w:p>
      <w:pPr>
        <w:pStyle w:val="ListParagraph"/>
        <w:numPr>
          <w:ilvl w:val="0"/>
          <w:numId w:val="2"/>
        </w:numPr>
        <w:spacing w:after="60"/>
      </w:pPr>
      <w:r>
        <w:t xml:space="preserve">Workbook understanding engine</w:t>
      </w:r>
    </w:p>
    <w:p>
      <w:pPr>
        <w:pStyle w:val="ListParagraph"/>
        <w:numPr>
          <w:ilvl w:val="0"/>
          <w:numId w:val="2"/>
        </w:numPr>
        <w:spacing w:after="60"/>
      </w:pPr>
      <w:r>
        <w:t xml:space="preserve">Model discovery and recognition</w:t>
      </w:r>
    </w:p>
    <w:p>
      <w:pPr>
        <w:pStyle w:val="ListParagraph"/>
        <w:numPr>
          <w:ilvl w:val="0"/>
          <w:numId w:val="2"/>
        </w:numPr>
        <w:spacing w:after="60"/>
      </w:pPr>
      <w:r>
        <w:t xml:space="preserve">Template onboarding</w:t>
      </w:r>
    </w:p>
    <w:p>
      <w:pPr>
        <w:pStyle w:val="ListParagraph"/>
        <w:numPr>
          <w:ilvl w:val="0"/>
          <w:numId w:val="2"/>
        </w:numPr>
        <w:spacing w:after="60"/>
      </w:pPr>
      <w:r>
        <w:t xml:space="preserve">Coverage Builder</w:t>
      </w:r>
    </w:p>
    <w:p>
      <w:pPr>
        <w:pStyle w:val="ListParagraph"/>
        <w:numPr>
          <w:ilvl w:val="0"/>
          <w:numId w:val="2"/>
        </w:numPr>
        <w:spacing w:after="60"/>
      </w:pPr>
      <w:r>
        <w:t xml:space="preserve">Model Sync Engine</w:t>
      </w:r>
    </w:p>
    <w:p>
      <w:pPr>
        <w:pStyle w:val="ListParagraph"/>
        <w:numPr>
          <w:ilvl w:val="0"/>
          <w:numId w:val="2"/>
        </w:numPr>
        <w:spacing w:after="60"/>
      </w:pPr>
      <w:r>
        <w:t xml:space="preserve">Analysis and GenAI Engine</w:t>
      </w:r>
    </w:p>
    <w:p>
      <w:pPr>
        <w:pStyle w:val="ListParagraph"/>
        <w:numPr>
          <w:ilvl w:val="0"/>
          <w:numId w:val="2"/>
        </w:numPr>
        <w:spacing w:after="60"/>
      </w:pPr>
      <w:r>
        <w:t xml:space="preserve">IB Output Engine</w:t>
      </w:r>
    </w:p>
    <w:p>
      <w:pPr>
        <w:pStyle w:val="ListParagraph"/>
        <w:numPr>
          <w:ilvl w:val="0"/>
          <w:numId w:val="2"/>
        </w:numPr>
        <w:spacing w:after="60"/>
      </w:pPr>
      <w:r>
        <w:t xml:space="preserve">User interfaces</w:t>
      </w:r>
    </w:p>
    <w:p>
      <w:pPr>
        <w:pStyle w:val="ListParagraph"/>
        <w:numPr>
          <w:ilvl w:val="0"/>
          <w:numId w:val="2"/>
        </w:numPr>
        <w:spacing w:after="60"/>
      </w:pPr>
      <w:r>
        <w:t xml:space="preserve">API design</w:t>
      </w:r>
    </w:p>
    <w:p>
      <w:pPr>
        <w:pStyle w:val="ListParagraph"/>
        <w:numPr>
          <w:ilvl w:val="0"/>
          <w:numId w:val="2"/>
        </w:numPr>
        <w:spacing w:after="60"/>
      </w:pPr>
      <w:r>
        <w:t xml:space="preserve">Technology stack</w:t>
      </w:r>
    </w:p>
    <w:p>
      <w:pPr>
        <w:pStyle w:val="ListParagraph"/>
        <w:numPr>
          <w:ilvl w:val="0"/>
          <w:numId w:val="2"/>
        </w:numPr>
        <w:spacing w:after="60"/>
      </w:pPr>
      <w:r>
        <w:t xml:space="preserve">Packaging, deployment and setup</w:t>
      </w:r>
    </w:p>
    <w:p>
      <w:pPr>
        <w:pStyle w:val="ListParagraph"/>
        <w:numPr>
          <w:ilvl w:val="0"/>
          <w:numId w:val="2"/>
        </w:numPr>
        <w:spacing w:after="60"/>
      </w:pPr>
      <w:r>
        <w:t xml:space="preserve">Security, compliance and data rights</w:t>
      </w:r>
    </w:p>
    <w:p>
      <w:pPr>
        <w:pStyle w:val="ListParagraph"/>
        <w:numPr>
          <w:ilvl w:val="0"/>
          <w:numId w:val="2"/>
        </w:numPr>
        <w:spacing w:after="60"/>
      </w:pPr>
      <w:r>
        <w:t xml:space="preserve">Testing and quality</w:t>
      </w:r>
    </w:p>
    <w:p>
      <w:pPr>
        <w:pStyle w:val="ListParagraph"/>
        <w:numPr>
          <w:ilvl w:val="0"/>
          <w:numId w:val="2"/>
        </w:numPr>
        <w:spacing w:after="60"/>
      </w:pPr>
      <w:r>
        <w:t xml:space="preserve">Cost model</w:t>
      </w:r>
    </w:p>
    <w:p>
      <w:pPr>
        <w:pStyle w:val="ListParagraph"/>
        <w:numPr>
          <w:ilvl w:val="0"/>
          <w:numId w:val="2"/>
        </w:numPr>
        <w:spacing w:after="60"/>
      </w:pPr>
      <w:r>
        <w:t xml:space="preserve">Build plan</w:t>
      </w:r>
    </w:p>
    <w:p>
      <w:pPr>
        <w:pStyle w:val="ListParagraph"/>
        <w:numPr>
          <w:ilvl w:val="0"/>
          <w:numId w:val="2"/>
        </w:numPr>
        <w:spacing w:after="60"/>
      </w:pPr>
      <w:r>
        <w:t xml:space="preserve">Risks and mitigations</w:t>
      </w:r>
    </w:p>
    <w:p>
      <w:pPr>
        <w:pStyle w:val="ListParagraph"/>
        <w:numPr>
          <w:ilvl w:val="0"/>
          <w:numId w:val="2"/>
        </w:numPr>
        <w:spacing w:after="60"/>
      </w:pPr>
      <w:r>
        <w:t xml:space="preserve">Open questions</w:t>
      </w:r>
    </w:p>
    <w:p>
      <w:pPr>
        <w:pStyle w:val="ListParagraph"/>
        <w:numPr>
          <w:ilvl w:val="0"/>
          <w:numId w:val="2"/>
        </w:numPr>
        <w:spacing w:after="60"/>
      </w:pPr>
      <w:r>
        <w:t xml:space="preserve">Appendices</w:t>
      </w:r>
    </w:p>
    <w:p>
      <w:pPr>
        <w:pStyle w:val="ListParagraph"/>
        <w:numPr>
          <w:ilvl w:val="0"/>
          <w:numId w:val="2"/>
        </w:numPr>
        <w:spacing w:after="60"/>
      </w:pPr>
      <w:r>
        <w:t xml:space="preserve">Sources</w:t>
      </w:r>
    </w:p>
    <w:p>
      <w:pPr>
        <w:pStyle w:val="Heading1"/>
        <w:keepNext/>
        <w:pageBreakBefore/>
      </w:pPr>
      <w:r>
        <w:t xml:space="preserve">1. Overview and goals</w:t>
      </w:r>
    </w:p>
    <w:p>
      <w:pPr>
        <w:spacing w:after="140"/>
      </w:pPr>
      <w:r>
        <w:t xml:space="preserve">Research analysts and investment banking analysts spend a large share of their week on the same mechanical loop: find a company's newest results, copy numbers into a model, check what changed, roll forecasts forward, then write it up as a note, a comps table or a pitch page. Starting coverage on a new company is the same work at a larger scale: build the model, fill years of history, set assumptions and write an initiation. Analekh automates both.</w:t>
      </w:r>
    </w:p>
    <w:p>
      <w:pPr>
        <w:pStyle w:val="Heading3"/>
        <w:keepNext/>
      </w:pPr>
      <w:r>
        <w:t xml:space="preserve">1.1 One-line description</w:t>
      </w:r>
    </w:p>
    <w:p>
      <w:pPr>
        <w:spacing w:after="140"/>
      </w:pPr>
      <w:r>
        <w:t xml:space="preserve">Search any NSE-listed company. If you already have a model, the system finds it, proposes the exact changes from the newest results and applies them after your approval. If you do not, it builds one from your sector template with sourced history and proposed assumptions. Either way it then drafts the results flash or initiation, note, slides and comps.</w:t>
      </w:r>
    </w:p>
    <w:p>
      <w:pPr>
        <w:pStyle w:val="Heading3"/>
        <w:keepNext/>
      </w:pPr>
      <w:r>
        <w:t xml:space="preserve">1.2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User</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they need from the system</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research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model updates on results day, variance against own estimates, earnings call digest, draft note, Q&amp;A over filings, and quick model builds when initiating coverage.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Investment banking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comps and precedents, company profile slides, pitch page numbers kept current, trigger alerts (fundraises, stake sales), quick models for new names.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Reviewer (associate, PM)</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 every number linked to its XBRL tag or PDF page; an approval trail for every model change and assumption.</w:t>
            </w:r>
          </w:p>
        </w:tc>
      </w:tr>
    </w:tbl>
    <w:p>
      <w:pPr>
        <w:spacing w:after="80"/>
      </w:pPr>
    </w:p>
    <w:p>
      <w:pPr>
        <w:pStyle w:val="Heading3"/>
        <w:keepNext/>
      </w:pPr>
      <w:r>
        <w:t xml:space="preserve">1.3 Goals</w:t>
      </w:r>
    </w:p>
    <w:p>
      <w:pPr>
        <w:pStyle w:val="ListParagraph"/>
        <w:numPr>
          <w:ilvl w:val="0"/>
          <w:numId w:val="3"/>
        </w:numPr>
        <w:spacing w:after="60"/>
      </w:pPr>
      <w:r>
        <w:t xml:space="preserve">Every NSE-listed company available from day one; no per-company setup to see its numbers.</w:t>
      </w:r>
    </w:p>
    <w:p>
      <w:pPr>
        <w:pStyle w:val="ListParagraph"/>
        <w:numPr>
          <w:ilvl w:val="0"/>
          <w:numId w:val="3"/>
        </w:numPr>
        <w:spacing w:after="60"/>
      </w:pPr>
      <w:r>
        <w:t xml:space="preserve">Ticker in, model updated: no manual PDF handling for core financials.</w:t>
      </w:r>
    </w:p>
    <w:p>
      <w:pPr>
        <w:pStyle w:val="ListParagraph"/>
        <w:numPr>
          <w:ilvl w:val="0"/>
          <w:numId w:val="3"/>
        </w:numPr>
        <w:spacing w:after="60"/>
      </w:pPr>
      <w:r>
        <w:t xml:space="preserve">New coverage in minutes: a sourced model from the analyst's own template plus a draft initiation.</w:t>
      </w:r>
    </w:p>
    <w:p>
      <w:pPr>
        <w:pStyle w:val="ListParagraph"/>
        <w:numPr>
          <w:ilvl w:val="0"/>
          <w:numId w:val="3"/>
        </w:numPr>
        <w:spacing w:after="60"/>
      </w:pPr>
      <w:r>
        <w:t xml:space="preserve">Human in the loop: nothing is written to a model without an approved change set or approved assumptions.</w:t>
      </w:r>
    </w:p>
    <w:p>
      <w:pPr>
        <w:pStyle w:val="ListParagraph"/>
        <w:numPr>
          <w:ilvl w:val="0"/>
          <w:numId w:val="3"/>
        </w:numPr>
        <w:spacing w:after="60"/>
      </w:pPr>
      <w:r>
        <w:t xml:space="preserve">Grounded GenAI: generated text never contains a number that did not come from the database or the model.</w:t>
      </w:r>
    </w:p>
    <w:p>
      <w:pPr>
        <w:pStyle w:val="ListParagraph"/>
        <w:numPr>
          <w:ilvl w:val="0"/>
          <w:numId w:val="3"/>
        </w:numPr>
        <w:spacing w:after="60"/>
      </w:pPr>
      <w:r>
        <w:t xml:space="preserve">Traceability: each value carries its source (feed item, file hash, XBRL context or PDF page).</w:t>
      </w:r>
    </w:p>
    <w:p>
      <w:pPr>
        <w:pStyle w:val="ListParagraph"/>
        <w:numPr>
          <w:ilvl w:val="0"/>
          <w:numId w:val="3"/>
        </w:numPr>
        <w:spacing w:after="60"/>
      </w:pPr>
      <w:r>
        <w:t xml:space="preserve">One data foundation serving both research and banking workflows.</w:t>
      </w:r>
    </w:p>
    <w:p>
      <w:pPr>
        <w:pStyle w:val="Heading3"/>
        <w:keepNext/>
      </w:pPr>
      <w:r>
        <w:t xml:space="preserve">1.4 Non-goals</w:t>
      </w:r>
    </w:p>
    <w:p>
      <w:pPr>
        <w:pStyle w:val="ListParagraph"/>
        <w:numPr>
          <w:ilvl w:val="0"/>
          <w:numId w:val="3"/>
        </w:numPr>
        <w:spacing w:after="60"/>
      </w:pPr>
      <w:r>
        <w:t xml:space="preserve">No buy, sell or hold ratings or target prices in anything shared publicly (see section 23).</w:t>
      </w:r>
    </w:p>
    <w:p>
      <w:pPr>
        <w:pStyle w:val="ListParagraph"/>
        <w:numPr>
          <w:ilvl w:val="0"/>
          <w:numId w:val="3"/>
        </w:numPr>
        <w:spacing w:after="60"/>
      </w:pPr>
      <w:r>
        <w:t xml:space="preserve">No real-time trading data or order execution; prices are a static reference (section 3.3).</w:t>
      </w:r>
    </w:p>
    <w:p>
      <w:pPr>
        <w:pStyle w:val="ListParagraph"/>
        <w:numPr>
          <w:ilvl w:val="0"/>
          <w:numId w:val="3"/>
        </w:numPr>
        <w:spacing w:after="60"/>
      </w:pPr>
      <w:r>
        <w:t xml:space="preserve">No BSE-only companies in v1 (they are not in NSE's feeds; see section 4).</w:t>
      </w:r>
    </w:p>
    <w:p>
      <w:pPr>
        <w:pStyle w:val="ListParagraph"/>
        <w:numPr>
          <w:ilvl w:val="0"/>
          <w:numId w:val="3"/>
        </w:numPr>
        <w:spacing w:after="60"/>
      </w:pPr>
      <w:r>
        <w:t xml:space="preserve">No crawling of NSE or BSE internal web endpoints.</w:t>
      </w:r>
    </w:p>
    <w:p>
      <w:pPr>
        <w:pStyle w:val="ListParagraph"/>
        <w:numPr>
          <w:ilvl w:val="0"/>
          <w:numId w:val="3"/>
        </w:numPr>
        <w:spacing w:after="60"/>
      </w:pPr>
      <w:r>
        <w:t xml:space="preserve">The system never writes model formulas with AI; formulas come from templates the analyst controls.</w:t>
      </w:r>
    </w:p>
    <w:p>
      <w:pPr>
        <w:pStyle w:val="Heading1"/>
        <w:keepNext/>
        <w:pageBreakBefore/>
      </w:pPr>
      <w:r>
        <w:t xml:space="preserve">2. Requirements</w:t>
      </w:r>
    </w:p>
    <w:p>
      <w:pPr>
        <w:pStyle w:val="Heading3"/>
        <w:keepNext/>
      </w:pPr>
      <w:r>
        <w:t xml:space="preserve">2.1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031"/>
        <w:gridCol w:w="707"/>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80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Requirement</w:t>
            </w:r>
          </w:p>
        </w:tc>
        <w:tc>
          <w:tcPr>
            <w:tcW w:type="dxa" w:w="7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 every NSE-listed company (symbol, name, ISIN, series, listing date, face value) and refresh weekly.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companies by symbol or name with autocomplete.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Show each results season at a glance (who reported, growth, movers, sectors) and each company's latest quarter with QoQ and YoY change.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Poll NSE RSS feeds on a schedule and keep a permanent history of feed items.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and parse results XBRL for every company that files, on both bases; store raw files once (hash dedupe); use the most recently filed value when a quarter is refiled.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Validate every filing with accounting identities and sanity rules; flag failures.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 results for every company from NSE's integrated filings (from the March 2025 quarter), resumably; older periods on demand.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Maintain a watchlist that controls AI extraction, model updates, reports and alerts.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any workbook's structure: period axis, input versus formula cells, row labels, drivers, checks, dependencies.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model templates by sector; suggest the mapping; confirm once per template; test-build before activation.</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new model from a template with sourced history, a Sources sheet and passing checks.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 first-pass assumptions with rationale and citations; analyst accepts or edits each.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 existing models in watched folders or the open workbook; identify the company; link once.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to 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linked model from new results: writes, dependents, roll-forwards, assumption suggestions.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approved changes, recalculate and save a new version; never overwrite the original.</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Extract sector KPIs and narrative from presentations, annual reports and transcripts with page references.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results flash, variance bridge, call digest, red flags, draft note and slides.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draft initiation report from the built model and sourced research.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 questions over a company's filings with page citations.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comps tables, company profile slides and tagged pitch pages.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the analyst when a watchlist company files results or a red-flag event appears.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bl>
    <w:p>
      <w:pPr>
        <w:spacing w:after="80"/>
      </w:pPr>
    </w:p>
    <w:p>
      <w:pPr>
        <w:pStyle w:val="Heading3"/>
        <w:keepNext/>
      </w:pPr>
      <w:r>
        <w:t xml:space="preserve">2.2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Target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Accuracy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match on mapped XBRL elements against the source file; 95% or better precision on AI-extracted KPIs in the golden set; every AI value carries a page reference.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Recognition</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and model mapping suggestions correct for 90% or more of rows before user review; zero silent writes to unconfirmed rows.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Latency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Newest filing detected within 15 minutes of publication; change set in under 2 minutes for a cached filing; new model build in under 5 minutes when history is cached.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Any value the system writes can be traced to feed item, file hash and XBRL context or PDF page.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Reliability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Idempotent jobs; re-running ingestion never duplicates facts; failed jobs retry with backoff.</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for the all-company numbers layer; AI limited to selected pages for watchlist or on-demand work; token use logged per call.</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 only in environment variables; uploaded templates and models stay on the user's machine or private storage; macros never executed.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Portability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Server stack runs with one docker compose up; the Excel bridge runs on the analyst's machine.</w:t>
            </w:r>
          </w:p>
        </w:tc>
      </w:tr>
    </w:tbl>
    <w:p>
      <w:pPr>
        <w:spacing w:after="80"/>
      </w:pPr>
    </w:p>
    <w:p>
      <w:pPr>
        <w:pStyle w:val="Heading1"/>
        <w:keepNext/>
        <w:pageBreakBefore/>
      </w:pPr>
      <w:r>
        <w:t xml:space="preserve">3. Data sources and access</w:t>
      </w:r>
    </w:p>
    <w:p>
      <w:pPr>
        <w:spacing w:after="140"/>
      </w:pPr>
      <w:r>
        <w:t xml:space="preserve">Verified while scoping on 11 and 12 October 2026 and extended during the Phase 0 spike and the first build days (13 to 15 October 2026). These findings drive the main design choice: core numbers come from NSE's published XBRL files, found through its published feeds and one lookup the owner has approved, not from scraping or paid feeds.</w:t>
      </w:r>
    </w:p>
    <w:p>
      <w:pPr>
        <w:pStyle w:val="Heading3"/>
        <w:keepNext/>
      </w:pPr>
      <w:r>
        <w:t xml:space="preserve">3.1 Findings</w:t>
      </w:r>
    </w:p>
    <w:p>
      <w:pPr>
        <w:pStyle w:val="ListParagraph"/>
        <w:numPr>
          <w:ilvl w:val="0"/>
          <w:numId w:val="3"/>
        </w:numPr>
        <w:spacing w:after="60"/>
      </w:pPr>
      <w:r>
        <w:rPr>
          <w:b/>
          <w:bCs/>
        </w:rPr>
        <w:t xml:space="preserve">No free, official developer API exists for Indian company filings.</w:t>
      </w:r>
      <w:r>
        <w:t xml:space="preserve"> NSE has no public developer API.</w:t>
      </w:r>
    </w:p>
    <w:p>
      <w:pPr>
        <w:pStyle w:val="ListParagraph"/>
        <w:numPr>
          <w:ilvl w:val="0"/>
          <w:numId w:val="3"/>
        </w:numPr>
        <w:spacing w:after="60"/>
      </w:pPr>
      <w:r>
        <w:rPr>
          <w:b/>
          <w:bCs/>
        </w:rPr>
        <w:t xml:space="preserve">NSE terms of use</w:t>
      </w:r>
      <w:r>
        <w:t xml:space="preserve"> prohibit "systematic or automated data collection" and "scraping, data mining, data extraction and data harvesting" (clause 9), and bar copying or redistributing content without written permission (clause 8).</w:t>
      </w:r>
    </w:p>
    <w:p>
      <w:pPr>
        <w:pStyle w:val="ListParagraph"/>
        <w:numPr>
          <w:ilvl w:val="0"/>
          <w:numId w:val="3"/>
        </w:numPr>
        <w:spacing w:after="60"/>
      </w:pPr>
      <w:r>
        <w:rPr>
          <w:b/>
          <w:bCs/>
        </w:rPr>
        <w:t xml:space="preserve">NSE publishes official RSS feeds</w:t>
      </w:r>
      <w:r>
        <w:t xml:space="preserve"> at nsearchives.nseindia.com/content/RSS/, including Financial_Results.xml, Online_announcements.xml, Board_Meetings.xml, Corporate_action.xml, Insider_Trading.xml, Related_Party_Trans.xml, Voting_Results.xml and brsr.xml. Channel TTL is 5 minutes; each feed is a rolling window of recent items. Financial_Results.xml has carried no new filing since 24 August 2026 (below).</w:t>
      </w:r>
    </w:p>
    <w:p>
      <w:pPr>
        <w:pStyle w:val="ListParagraph"/>
        <w:numPr>
          <w:ilvl w:val="0"/>
          <w:numId w:val="3"/>
        </w:numPr>
        <w:spacing w:after="60"/>
      </w:pPr>
      <w:r>
        <w:rPr>
          <w:b/>
          <w:bCs/>
        </w:rPr>
        <w:t xml:space="preserve">The Financial Results feed links directly to XBRL instance files.</w:t>
      </w:r>
      <w:r>
        <w:t xml:space="preserve"> A sampled file used the BSE Ind-AS taxonomy (prefix in-bse-fin) and contained the P&amp;L for the quarter and the year to date, balance sheet instants and the full cash flow statement, with values in full INR.</w:t>
      </w:r>
    </w:p>
    <w:p>
      <w:pPr>
        <w:pStyle w:val="ListParagraph"/>
        <w:numPr>
          <w:ilvl w:val="0"/>
          <w:numId w:val="3"/>
        </w:numPr>
        <w:spacing w:after="60"/>
      </w:pPr>
      <w:r>
        <w:rPr>
          <w:b/>
          <w:bCs/>
        </w:rPr>
        <w:t xml:space="preserve">Phase 0 (13 October 2026):</w:t>
      </w:r>
      <w:r>
        <w:t xml:space="preserve"> the results feed held two Ind-AS filings, both parsed, and their element names matched the vocabulary. The feed's pubDate is DD-Mon-YYYY HH:MM:SS. One filing gave different values for the same dates under two contexts (OneD and FourD). The SME list writes dates as DD-Mon-YY.</w:t>
      </w:r>
    </w:p>
    <w:p>
      <w:pPr>
        <w:pStyle w:val="ListParagraph"/>
        <w:numPr>
          <w:ilvl w:val="0"/>
          <w:numId w:val="3"/>
        </w:numPr>
        <w:spacing w:after="60"/>
      </w:pPr>
      <w:r>
        <w:rPr>
          <w:b/>
          <w:bCs/>
        </w:rPr>
        <w:t xml:space="preserve">The results feed stopped carrying filings on 24 August 2026</w:t>
      </w:r>
      <w:r>
        <w:t xml:space="preserve"> (its last four items are Asian Hotels (West)). SEBI moved quarterly results into integrated filings; the Announcements feed links their PDFs, not their XBRL.</w:t>
      </w:r>
    </w:p>
    <w:p>
      <w:pPr>
        <w:pStyle w:val="ListParagraph"/>
        <w:numPr>
          <w:ilvl w:val="0"/>
          <w:numId w:val="3"/>
        </w:numPr>
        <w:spacing w:after="60"/>
      </w:pPr>
      <w:r>
        <w:rPr>
          <w:b/>
          <w:bCs/>
        </w:rPr>
        <w:t xml:space="preserve">NSE's integrated-filing lookup</w:t>
      </w:r>
      <w:r>
        <w:t xml:space="preserve"> (www.nseindia.com/api/integrated-filing-results, the list behind its integrated-filing page) returns every integrated financials filing per company: quarter end, basis, NSE's Original or Revision flag, broadcast time, and links to the XBRL instance, an iXBRL web page and sometimes a results PDF, all on nsearchives. Without a ticker it lists the latest filings across all companies. It answers without the home page's cookies; the home page itself answers 403 to an honest Analekh User-Agent.</w:t>
      </w:r>
    </w:p>
    <w:p>
      <w:pPr>
        <w:pStyle w:val="ListParagraph"/>
        <w:numPr>
          <w:ilvl w:val="0"/>
          <w:numId w:val="3"/>
        </w:numPr>
        <w:spacing w:after="60"/>
      </w:pPr>
      <w:r>
        <w:rPr>
          <w:b/>
          <w:bCs/>
        </w:rPr>
        <w:t xml:space="preserve">Integrated filings start with the March 2025 quarter</w:t>
      </w:r>
      <w:r>
        <w:t xml:space="preserve"> (Q4 FY25): six quarters up to June 2026 for a company that files every quarter, on each basis it files. Of the first 1,292 companies stored, 1,036 file both standalone and consolidated results and 255 standalone only. Integrated XBRL carries the quarter and the year to date, but not the prior-year comparison columns of the PDF.</w:t>
      </w:r>
    </w:p>
    <w:p>
      <w:pPr>
        <w:pStyle w:val="ListParagraph"/>
        <w:numPr>
          <w:ilvl w:val="0"/>
          <w:numId w:val="3"/>
        </w:numPr>
        <w:spacing w:after="60"/>
      </w:pPr>
      <w:r>
        <w:rPr>
          <w:b/>
          <w:bCs/>
        </w:rPr>
        <w:t xml:space="preserve">Some companies have no integrated filings listed</w:t>
      </w:r>
      <w:r>
        <w:t xml:space="preserve">, mostly SME and recently listed companies (216 of the first 1,500 or so checked), and about one attached results PDF link in three reads ".../corporate/null"; a few XBRL links answer 404.</w:t>
      </w:r>
    </w:p>
    <w:p>
      <w:pPr>
        <w:pStyle w:val="ListParagraph"/>
        <w:numPr>
          <w:ilvl w:val="0"/>
          <w:numId w:val="3"/>
        </w:numPr>
        <w:spacing w:after="60"/>
      </w:pPr>
      <w:r>
        <w:rPr>
          <w:b/>
          <w:bCs/>
        </w:rPr>
        <w:t xml:space="preserve">Revisions are common.</w:t>
      </w:r>
      <w:r>
        <w:t xml:space="preserve"> Of the first 1,292 companies, 564 had filed at least one quarter more than once on the same basis (1,108 quarters); about 4% of the values in those refilings differed from the earlier filing. A company's first results after listing can cover a half-year only, with the quarter added later by a revision (Canara Robeco AMC).</w:t>
      </w:r>
    </w:p>
    <w:p>
      <w:pPr>
        <w:pStyle w:val="ListParagraph"/>
        <w:numPr>
          <w:ilvl w:val="0"/>
          <w:numId w:val="3"/>
        </w:numPr>
        <w:spacing w:after="60"/>
      </w:pPr>
      <w:r>
        <w:rPr>
          <w:b/>
          <w:bCs/>
        </w:rPr>
        <w:t xml:space="preserve">NSE limits the number of requests, not their pace.</w:t>
      </w:r>
      <w:r>
        <w:t xml:space="preserve"> The lookup and the archive stop answering (the connection stalls; nothing is refused) after about 590 requests, whether they come every 2 seconds or every 5, and answer again after a pause of about 10 minutes. The CDN also stalls any request whose User-Agent contains an email address or a URL, so the contact goes in the From header.</w:t>
      </w:r>
    </w:p>
    <w:p>
      <w:pPr>
        <w:pStyle w:val="ListParagraph"/>
        <w:numPr>
          <w:ilvl w:val="0"/>
          <w:numId w:val="3"/>
        </w:numPr>
        <w:spacing w:after="60"/>
      </w:pPr>
      <w:r>
        <w:rPr>
          <w:b/>
          <w:bCs/>
        </w:rPr>
        <w:t xml:space="preserve">Integrated filings use one schema for every filer</w:t>
      </w:r>
      <w:r>
        <w:t xml:space="preserve"> (in-capmkt-ent, with the Ind-AS element names), so the schema no longer tells banks and insurers apart; their line items do. Banks file the RBI format, general and life insurers IRDAI's formats.</w:t>
      </w:r>
    </w:p>
    <w:p>
      <w:pPr>
        <w:pStyle w:val="ListParagraph"/>
        <w:numPr>
          <w:ilvl w:val="0"/>
          <w:numId w:val="3"/>
        </w:numPr>
        <w:spacing w:after="60"/>
      </w:pPr>
      <w:r>
        <w:rPr>
          <w:b/>
          <w:bCs/>
        </w:rPr>
        <w:t xml:space="preserve">NSE's corporate announcements list</w:t>
      </w:r>
      <w:r>
        <w:t xml:space="preserve"> (www.nseindia.com/api/corporate-announcements) can be filtered by subject, for example "Investor Presentation", and links each PDF on nsearchives: one request on 14 October 2026 returned 1,211 presentations from 1,046 companies for the previous three months, almost all from the June 2026 quarter's results season. It is not used; linking each quarter's presentation is a proposal that needs the owner's approval (section 28).</w:t>
      </w:r>
    </w:p>
    <w:p>
      <w:pPr>
        <w:pStyle w:val="ListParagraph"/>
        <w:numPr>
          <w:ilvl w:val="0"/>
          <w:numId w:val="3"/>
        </w:numPr>
        <w:spacing w:after="60"/>
      </w:pPr>
      <w:r>
        <w:rPr>
          <w:b/>
          <w:bCs/>
        </w:rPr>
        <w:t xml:space="preserve">The Announcements feed links to PDFs</w:t>
      </w:r>
      <w:r>
        <w:t xml:space="preserve"> (presentations, orders, management changes) with company, subject and summary; it holds only about 12 hours of items.</w:t>
      </w:r>
    </w:p>
    <w:p>
      <w:pPr>
        <w:pStyle w:val="ListParagraph"/>
        <w:numPr>
          <w:ilvl w:val="0"/>
          <w:numId w:val="3"/>
        </w:numPr>
        <w:spacing w:after="60"/>
      </w:pPr>
      <w:r>
        <w:rPr>
          <w:b/>
          <w:bCs/>
        </w:rPr>
        <w:t xml:space="preserve">NSE publishes its equity list</w:t>
      </w:r>
      <w:r>
        <w:t xml:space="preserve"> as a CSV (EQUITY_L.csv) with columns SYMBOL, NAME OF COMPANY, SERIES, DATE OF LISTING, PAID UP VALUE, MARKET LOT, ISIN NUMBER, FACE VALUE. It has no sector or industry column. SME companies are listed separately.</w:t>
      </w:r>
    </w:p>
    <w:p>
      <w:pPr>
        <w:pStyle w:val="ListParagraph"/>
        <w:numPr>
          <w:ilvl w:val="0"/>
          <w:numId w:val="3"/>
        </w:numPr>
        <w:spacing w:after="60"/>
      </w:pPr>
      <w:r>
        <w:rPr>
          <w:b/>
          <w:bCs/>
        </w:rPr>
        <w:t xml:space="preserve">NSE Indices publishes index constituent lists</w:t>
      </w:r>
      <w:r>
        <w:t xml:space="preserve"> as CSVs on niftyindices.com (/IndexConstituent/), with an industry for each constituent. The Nifty 500 and Nifty Microcap 250 lists cover most of the main board; file names and columns are still to be checked against a live download.</w:t>
      </w:r>
    </w:p>
    <w:p>
      <w:pPr>
        <w:pStyle w:val="ListParagraph"/>
        <w:numPr>
          <w:ilvl w:val="0"/>
          <w:numId w:val="3"/>
        </w:numPr>
        <w:spacing w:after="60"/>
      </w:pPr>
      <w:r>
        <w:rPr>
          <w:b/>
          <w:bCs/>
        </w:rPr>
        <w:t xml:space="preserve">BSE's List of Securities</w:t>
      </w:r>
      <w:r>
        <w:t xml:space="preserve"> (a free download) has security code, issuer, ISIN, status, group and instrument, but no industry column and no industry filter.</w:t>
      </w:r>
    </w:p>
    <w:p>
      <w:pPr>
        <w:pStyle w:val="ListParagraph"/>
        <w:numPr>
          <w:ilvl w:val="0"/>
          <w:numId w:val="3"/>
        </w:numPr>
        <w:spacing w:after="60"/>
      </w:pPr>
      <w:r>
        <w:rPr>
          <w:b/>
          <w:bCs/>
        </w:rPr>
        <w:t xml:space="preserve">Excel's Stocks data type</w:t>
      </w:r>
      <w:r>
        <w:t xml:space="preserve"> (Microsoft 365 only; Office 2024 does not have it) turns an exchange ID such as XBOM:500325 or XNSE:RELIANCE into a record with fields including Industry (LSEG industry group) and Price (a delayed quote). Filled for BSE's 4,748 active equities in Excel for the web, it gave a sector for 2,458 of the 2,606 NSE main-board companies.</w:t>
      </w:r>
    </w:p>
    <w:p>
      <w:pPr>
        <w:pStyle w:val="ListParagraph"/>
        <w:numPr>
          <w:ilvl w:val="0"/>
          <w:numId w:val="3"/>
        </w:numPr>
        <w:spacing w:after="60"/>
      </w:pPr>
      <w:r>
        <w:rPr>
          <w:b/>
          <w:bCs/>
        </w:rPr>
        <w:t xml:space="preserve">BSE sells corporate data feeds</w:t>
      </w:r>
      <w:r>
        <w:t xml:space="preserve">: Corporate Announcements INR 5 to 9 lakh a year, Financial Results INR 3 to 5 lakh, Annual Report EOD INR 75,000, bhavcopy INR 35,000 for individual use (prices exclude taxes). No free RSS equivalent was found.</w:t>
      </w:r>
    </w:p>
    <w:p>
      <w:pPr>
        <w:pStyle w:val="ListParagraph"/>
        <w:numPr>
          <w:ilvl w:val="0"/>
          <w:numId w:val="3"/>
        </w:numPr>
        <w:spacing w:after="60"/>
      </w:pPr>
      <w:r>
        <w:rPr>
          <w:b/>
          <w:bCs/>
        </w:rPr>
        <w:t xml:space="preserve">Zerodha Kite Connect</w:t>
      </w:r>
      <w:r>
        <w:t xml:space="preserve"> costs INR 2,000 a month and, since 8 February 2025, includes historical data (up to 10 years of intraday) and live WebSocket quotes. Not used in v1: a paid dependency, and its pinned autobahn release had known vulnerabilities (section 3.3).</w:t>
      </w:r>
    </w:p>
    <w:p>
      <w:pPr>
        <w:pStyle w:val="ListParagraph"/>
        <w:numPr>
          <w:ilvl w:val="0"/>
          <w:numId w:val="3"/>
        </w:numPr>
        <w:spacing w:after="60"/>
      </w:pPr>
      <w:r>
        <w:rPr>
          <w:b/>
          <w:bCs/>
        </w:rPr>
        <w:t xml:space="preserve">Screener.in</w:t>
      </w:r>
      <w:r>
        <w:t xml:space="preserve"> has no API; premium users can export screen results as CSV. </w:t>
      </w:r>
      <w:r>
        <w:rPr>
          <w:b/>
          <w:bCs/>
        </w:rPr>
        <w:t xml:space="preserve">EODHD</w:t>
      </w:r>
      <w:r>
        <w:t xml:space="preserve"> lists fundamentals for NSE tickers on paid plans; depth of Indian history not verified.</w:t>
      </w:r>
    </w:p>
    <w:p>
      <w:pPr>
        <w:pStyle w:val="ListParagraph"/>
        <w:numPr>
          <w:ilvl w:val="0"/>
          <w:numId w:val="3"/>
        </w:numPr>
        <w:spacing w:after="60"/>
      </w:pPr>
      <w:r>
        <w:rPr>
          <w:b/>
          <w:bCs/>
        </w:rPr>
        <w:t xml:space="preserve">SEBI LODR</w:t>
      </w:r>
      <w:r>
        <w:t xml:space="preserve"> requires listed companies to post earnings call transcripts on their website and submit them to the exchanges within five working days; audio within 24 hours.</w:t>
      </w:r>
    </w:p>
    <w:p>
      <w:pPr>
        <w:pStyle w:val="ListParagraph"/>
        <w:numPr>
          <w:ilvl w:val="0"/>
          <w:numId w:val="3"/>
        </w:numPr>
        <w:spacing w:after="60"/>
      </w:pPr>
      <w:r>
        <w:rPr>
          <w:b/>
          <w:bCs/>
        </w:rPr>
        <w:t xml:space="preserve">NSE's main website was geo-blocked</w:t>
      </w:r>
      <w:r>
        <w:t xml:space="preserve"> from the cloud region used for testing; the RSS and archive hosts were reachable. During the build the archive hosts and niftyindices.com also stopped answering an Indian home connection for hours while other sites worked; fetchers retry later with single requests and never work around a block.</w:t>
      </w:r>
    </w:p>
    <w:p>
      <w:pPr>
        <w:pStyle w:val="ListParagraph"/>
        <w:numPr>
          <w:ilvl w:val="0"/>
          <w:numId w:val="3"/>
        </w:numPr>
        <w:spacing w:after="60"/>
      </w:pPr>
      <w:r>
        <w:rPr>
          <w:b/>
          <w:bCs/>
        </w:rPr>
        <w:t xml:space="preserve">Claude API PDF support</w:t>
      </w:r>
      <w:r>
        <w:t xml:space="preserve">: 32 MB per request, up to 600 pages (100 when the context window is under 1M tokens), roughly 1,500 to 3,000 text tokens per page plus image tokens; Files API and batch processing available.</w:t>
      </w:r>
    </w:p>
    <w:p>
      <w:pPr>
        <w:pStyle w:val="Heading3"/>
        <w:keepNext/>
      </w:pPr>
      <w:r>
        <w:t xml:space="preserve">3.2 Source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604"/>
        <w:gridCol w:w="2604"/>
        <w:gridCol w:w="2607"/>
      </w:tblGrid>
      <w:tr>
        <w:trPr>
          <w:cantSplit/>
          <w:tblHeader/>
        </w:trPr>
        <w:tc>
          <w:tcPr>
            <w:tcW w:type="dxa" w:w="182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w:t>
            </w:r>
          </w:p>
        </w:tc>
        <w:tc>
          <w:tcPr>
            <w:tcW w:type="dxa" w:w="26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Chosen source</w:t>
            </w:r>
          </w:p>
        </w:tc>
        <w:tc>
          <w:tcPr>
            <w:tcW w:type="dxa" w:w="26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Alternative</w:t>
            </w:r>
          </w:p>
        </w:tc>
        <w:tc>
          <w:tcPr>
            <w:tcW w:type="dxa" w:w="26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Notes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EQUITY_L.csv (plus SME list), weekly</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scrip master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sector column; classification needs a separate source</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(LSEG industry via Microsoft 365), then NSE Indices constituent lists; a user override wins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Curated map; company disclosures</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Precedence recorded per company (section 4.2)</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 to XBRL: per company, plus one request a day for the latest filings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results feed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Structured; no AI needed for core statements. The results RSS feed has been frozen since 24 August 2026</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transcripts, annual reports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Online_announcements RSS to PDF; company IR pages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announcements feed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on selected pages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calendar and events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Board_Meetings, Corporate_action, Insider_Trading, Related_Party_Trans RSS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 free</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 and red flags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backfill</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per company (from the March 2025 quarter); company IR pages or the import folder for older periods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data</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Six quarters per basis so far</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market cap</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Undecided (section 3.3)</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in the analyst's workbook now; NSE daily bhavcopy later; Kite Connect (paid, not used)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static reference price at a time, not live quotes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for search</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embedding API or local open-source model</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 does not offer an embeddings model</w:t>
            </w:r>
          </w:p>
        </w:tc>
      </w:tr>
    </w:tbl>
    <w:p>
      <w:pPr>
        <w:spacing w:after="80"/>
      </w:pPr>
    </w:p>
    <w:p>
      <w:pPr>
        <w:spacing w:after="140"/>
      </w:pPr>
      <w:r>
        <w:t xml:space="preserve">Design rule: poll published RSS feeds at their stated refresh interval and fetch the files they link to. NSE Indices' constituent CSVs are fetched the same way, and the HTTP client allows only the /IndexConstituent/ path on that host. On www.nseindia.com the client allows only the home page and /api/integrated-filing-results (approved by the owner on 14 October 2026, because the results feed stopped carrying filings): queried per company, plus one request a day without a ticker. Requests always identify as Analekh and are never disguised as a browser; widening the allow-list needs the owner's approval. No other NSE internal endpoint is called and no exchange page is crawled. Obtain written confirmation from NSE (nsewebmaster@nse.co.in) or license a feed before any public or commercial release.</w:t>
      </w:r>
    </w:p>
    <w:p>
      <w:pPr>
        <w:pStyle w:val="Heading3"/>
        <w:keepNext/>
      </w:pPr>
      <w:r>
        <w:t xml:space="preserve">3.3 Prices (undecided)</w:t>
      </w:r>
    </w:p>
    <w:p>
      <w:pPr>
        <w:spacing w:after="140"/>
      </w:pPr>
      <w:r>
        <w:t xml:space="preserve">Prices feed comps, market cap, the profile slide's chart and valuation pages. No source is fixed yet; this section records the current thinking, not a decision.</w:t>
      </w:r>
    </w:p>
    <w:p>
      <w:pPr>
        <w:pStyle w:val="ListParagraph"/>
        <w:numPr>
          <w:ilvl w:val="0"/>
          <w:numId w:val="3"/>
        </w:numPr>
        <w:spacing w:after="60"/>
      </w:pPr>
      <w:r>
        <w:rPr>
          <w:b/>
          <w:bCs/>
        </w:rPr>
        <w:t xml:space="preserve">Static reference price.</w:t>
      </w:r>
      <w:r>
        <w:t xml:space="preserve"> Analekh uses one price per company at a time, never a live feed: after the close, that day's closing price (end of day); before the open and while the market is open, the day's opening price once the pre-open session sets it, and the previous close until then. Every stored price carries its date and type (open or close).</w:t>
      </w:r>
    </w:p>
    <w:p>
      <w:pPr>
        <w:pStyle w:val="ListParagraph"/>
        <w:numPr>
          <w:ilvl w:val="0"/>
          <w:numId w:val="3"/>
        </w:numPr>
        <w:spacing w:after="60"/>
      </w:pPr>
      <w:r>
        <w:rPr>
          <w:b/>
          <w:bCs/>
        </w:rPr>
        <w:t xml:space="preserve">In Excel, now.</w:t>
      </w:r>
      <w:r>
        <w:t xml:space="preserve"> An analyst's workbook can show a current, delayed price with the Stocks data type (=FIELDVALUE(cell,"Price")) on Microsoft 365. It needs no Analekh code, but the price stays in that workbook: the web app, comps and reports cannot use it, and Microsoft's terms limit the data to the account holder's own use.</w:t>
      </w:r>
    </w:p>
    <w:p>
      <w:pPr>
        <w:pStyle w:val="ListParagraph"/>
        <w:numPr>
          <w:ilvl w:val="0"/>
          <w:numId w:val="3"/>
        </w:numPr>
        <w:spacing w:after="60"/>
      </w:pPr>
      <w:r>
        <w:rPr>
          <w:b/>
          <w:bCs/>
        </w:rPr>
        <w:t xml:space="preserve">From NSE data, later.</w:t>
      </w:r>
      <w:r>
        <w:t xml:space="preserve"> NSE's daily bhavcopy, a file published in NSE's archives, gives open, high, low, close and volume for every traded security after the close and would fill the prices table. It is end of day only, so it cannot give today's opening price during market hours. Using it needs the exchange-data rule (section 23) extended to name the file, and NSE's archive hosts reachable to confirm its format.</w:t>
      </w:r>
    </w:p>
    <w:p>
      <w:pPr>
        <w:pStyle w:val="ListParagraph"/>
        <w:numPr>
          <w:ilvl w:val="0"/>
          <w:numId w:val="3"/>
        </w:numPr>
        <w:spacing w:after="60"/>
      </w:pPr>
      <w:r>
        <w:rPr>
          <w:b/>
          <w:bCs/>
        </w:rPr>
        <w:t xml:space="preserve">Not used:</w:t>
      </w:r>
      <w:r>
        <w:t xml:space="preserve"> Kite Connect (INR 2,000 a month), live quotes, and any NSE website page or internal API.</w:t>
      </w:r>
    </w:p>
    <w:p>
      <w:pPr>
        <w:pStyle w:val="ListParagraph"/>
        <w:numPr>
          <w:ilvl w:val="0"/>
          <w:numId w:val="3"/>
        </w:numPr>
        <w:spacing w:after="60"/>
      </w:pPr>
      <w:r>
        <w:t xml:space="preserve">Until a source is chosen, get_prices returns nothing, and comps and the profile slide show prices as missing instead of guessing.</w:t>
      </w:r>
    </w:p>
    <w:p>
      <w:pPr>
        <w:pStyle w:val="Heading1"/>
        <w:keepNext/>
        <w:pageBreakBefore/>
      </w:pPr>
      <w:r>
        <w:t xml:space="preserve">4. Company universe and coverage levels</w:t>
      </w:r>
    </w:p>
    <w:p>
      <w:pPr>
        <w:spacing w:after="140"/>
      </w:pPr>
      <w:r>
        <w:t xml:space="preserve">Version 0.0.0 required each company to be added before anything happened. That was wrong: knowing a company exists and covering it deeply are different things. 0.0.1 separates them into three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4043"/>
        <w:gridCol w:w="4045"/>
      </w:tblGrid>
      <w:tr>
        <w:trPr>
          <w:cantSplit/>
          <w:tblHeader/>
        </w:trPr>
        <w:tc>
          <w:tcPr>
            <w:tcW w:type="dxa" w:w="1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Level</w:t>
            </w:r>
          </w:p>
        </w:tc>
        <w:tc>
          <w:tcPr>
            <w:tcW w:type="dxa" w:w="404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happens</w:t>
            </w:r>
          </w:p>
        </w:tc>
        <w:tc>
          <w:tcPr>
            <w:tcW w:type="dxa" w:w="404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Cost and trigger</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Universe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EQUITY_L.csv and the SME list; new listings and delistings picked up weekly.</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automatic</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Numbers for everyone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XBRL in the feed is parsed and validated, for every company that files. History accumulates from go-live.</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parsing only; automatic</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Deep coverage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of presentations and transcripts, model updates, Coverage Builder, reports, alerts.</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and compute cost; watchlist or one-click Analyse on any company</w:t>
            </w:r>
          </w:p>
        </w:tc>
      </w:tr>
    </w:tbl>
    <w:p>
      <w:pPr>
        <w:spacing w:after="80"/>
      </w:pPr>
    </w:p>
    <w:p>
      <w:pPr>
        <w:pStyle w:val="Heading3"/>
        <w:keepNext/>
      </w:pPr>
      <w:r>
        <w:t xml:space="preserve">4.1 History</w:t>
      </w:r>
    </w:p>
    <w:p>
      <w:pPr>
        <w:pStyle w:val="ListParagraph"/>
        <w:numPr>
          <w:ilvl w:val="0"/>
          <w:numId w:val="3"/>
        </w:numPr>
        <w:spacing w:after="60"/>
      </w:pPr>
      <w:r>
        <w:t xml:space="preserve">NSE's integrated-filing lookup lists every integrated filing a company has made, from the March 2025 quarter onwards, so results history for every company goes back that far: six quarters per basis up to June 2026, growing by one each quarter.</w:t>
      </w:r>
    </w:p>
    <w:p>
      <w:pPr>
        <w:pStyle w:val="ListParagraph"/>
        <w:numPr>
          <w:ilvl w:val="0"/>
          <w:numId w:val="3"/>
        </w:numPr>
        <w:spacing w:after="60"/>
      </w:pPr>
      <w:r>
        <w:rPr>
          <w:b/>
          <w:bCs/>
        </w:rPr>
        <w:t xml:space="preserve">Full backfill:</w:t>
      </w:r>
      <w:r>
        <w:t xml:space="preserve"> analekh results-backfill fetches every company with a sector, one company per transaction, both bases. It resumes at the company it stopped on, skips companies already listed as having no filings, and runs at one request every 2 seconds with a 10-minute pause each time NSE stops answering (section 9.4). The first run started on 14 October 2026.</w:t>
      </w:r>
    </w:p>
    <w:p>
      <w:pPr>
        <w:pStyle w:val="ListParagraph"/>
        <w:numPr>
          <w:ilvl w:val="0"/>
          <w:numId w:val="3"/>
        </w:numPr>
        <w:spacing w:after="60"/>
      </w:pPr>
      <w:r>
        <w:rPr>
          <w:b/>
          <w:bCs/>
        </w:rPr>
        <w:t xml:space="preserve">Older periods:</w:t>
      </w:r>
      <w:r>
        <w:t xml:space="preserve"> before March 2025, results were filed in the earlier XBRL format, which the lookup does not return. They come from the company's IR site or files placed in the import folder, on demand, when a company is analysed in depth.</w:t>
      </w:r>
    </w:p>
    <w:p>
      <w:pPr>
        <w:pStyle w:val="Heading3"/>
        <w:keepNext/>
      </w:pPr>
      <w:r>
        <w:t xml:space="preserve">4.2 Sector classification</w:t>
      </w:r>
    </w:p>
    <w:p>
      <w:pPr>
        <w:spacing w:after="140"/>
      </w:pPr>
      <w:r>
        <w:t xml:space="preserve">Neither the equity list nor the results XBRL carries a sector, and sector picks templates and peers. Three sources, in order of precedence; a lower source never overwrites a higher one, and companies.sector_source records which one set each sector:</w:t>
      </w:r>
    </w:p>
    <w:p>
      <w:pPr>
        <w:pStyle w:val="ListParagraph"/>
        <w:numPr>
          <w:ilvl w:val="0"/>
          <w:numId w:val="3"/>
        </w:numPr>
        <w:spacing w:after="60"/>
      </w:pPr>
      <w:r>
        <w:rPr>
          <w:b/>
          <w:bCs/>
        </w:rPr>
        <w:t xml:space="preserve">User override</w:t>
      </w:r>
      <w:r>
        <w:t xml:space="preserve"> per company (the editing screen is still to be built).</w:t>
      </w:r>
    </w:p>
    <w:p>
      <w:pPr>
        <w:pStyle w:val="ListParagraph"/>
        <w:numPr>
          <w:ilvl w:val="0"/>
          <w:numId w:val="3"/>
        </w:numPr>
        <w:spacing w:after="60"/>
      </w:pPr>
      <w:r>
        <w:rPr>
          <w:b/>
          <w:bCs/>
        </w:rPr>
        <w:t xml:space="preserve">Excel's Stocks data type:</w:t>
      </w:r>
      <w:r>
        <w:t xml:space="preserve"> start from BSE's List of Securities, convert XBOM:&lt;BSE code&gt; IDs to the Stocks data type in Microsoft 365 and fill an Industry column (=FIELDVALUE(B2,"Industry")); analekh universe sectors --stocks-file imports the workbook by ISIN. Gives LSEG industry groups for dual-listed companies; SME companies are not on BSE's list.</w:t>
      </w:r>
    </w:p>
    <w:p>
      <w:pPr>
        <w:pStyle w:val="ListParagraph"/>
        <w:numPr>
          <w:ilvl w:val="0"/>
          <w:numId w:val="3"/>
        </w:numPr>
        <w:spacing w:after="60"/>
      </w:pPr>
      <w:r>
        <w:rPr>
          <w:b/>
          <w:bCs/>
        </w:rPr>
        <w:t xml:space="preserve">NSE Indices constituent lists</w:t>
      </w:r>
      <w:r>
        <w:t xml:space="preserve"> (Nifty 500, Nifty Microcap 250 and the bank indices), fetched by analekh universe sectors.</w:t>
      </w:r>
    </w:p>
    <w:p>
      <w:pPr>
        <w:spacing w:after="140"/>
      </w:pPr>
      <w:r>
        <w:t xml:space="preserve">The results taxonomy (indas, banking, nbfc, insurance or life_insurance) is first guessed only on strong signals: membership of a bank index, or an NSE Indices industry that names NBFCs or insurance. Stocks data type sectors never set it, because LSEG's Banking Services group includes NBFCs. The line items a filing tags then decide it, and correct an earlier guess (section 10.1). On 14 October 2026, 2,458 of 2,606 main-board companies had a sector; 148 main-board and 580 SME companies did not.</w:t>
      </w:r>
    </w:p>
    <w:p>
      <w:pPr>
        <w:pStyle w:val="Heading3"/>
        <w:keepNext/>
      </w:pPr>
      <w:r>
        <w:t xml:space="preserve">4.3 Limit</w:t>
      </w:r>
    </w:p>
    <w:p>
      <w:pPr>
        <w:spacing w:after="140"/>
      </w:pPr>
      <w:r>
        <w:t xml:space="preserve">BSE-only companies (not listed on NSE) are not in NSE's feeds and BSE does not publish a free RSS equivalent. v1 covers every NSE-listed company, including dual-listed ones; BSE-only coverage would need a licensed BSE feed.</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1"/>
        <w:keepNext/>
      </w:pPr>
      <w:r>
        <w:t xml:space="preserve">5. System architecture</w:t>
      </w:r>
    </w:p>
    <w:p>
      <w:pPr>
        <w:spacing w:after="140"/>
      </w:pPr>
      <w:r>
        <w:t xml:space="preserve">Six layers read left to right: sources, ingestion, processing, core data, engines and interfaces. The Claude API is an external service used by the document pipeline and the engines.</w:t>
      </w:r>
    </w:p>
    <w:p>
      <w:pPr>
        <w:spacing w:before="120" w:after="80"/>
        <w:jc w:val="center"/>
      </w:pPr>
      <w:r>
        <w:drawing>
          <wp:inline xmlns:a="http://schemas.openxmlformats.org/drawingml/2006/main" xmlns:pic="http://schemas.openxmlformats.org/drawingml/2006/picture">
            <wp:extent cx="8591550" cy="3879094"/>
            <wp:docPr id="1" name="Picture 1"/>
            <wp:cNvGraphicFramePr>
              <a:graphicFrameLocks noChangeAspect="1"/>
            </wp:cNvGraphicFramePr>
            <a:graphic>
              <a:graphicData uri="http://schemas.openxmlformats.org/drawingml/2006/picture">
                <pic:pic>
                  <pic:nvPicPr>
                    <pic:cNvPr id="0" name="panel1.png"/>
                    <pic:cNvPicPr/>
                  </pic:nvPicPr>
                  <pic:blipFill>
                    <a:blip r:embed="rId19"/>
                    <a:stretch>
                      <a:fillRect/>
                    </a:stretch>
                  </pic:blipFill>
                  <pic:spPr>
                    <a:xfrm>
                      <a:off x="0" y="0"/>
                      <a:ext cx="8591550" cy="3879094"/>
                    </a:xfrm>
                    <a:prstGeom prst="rect"/>
                  </pic:spPr>
                </pic:pic>
              </a:graphicData>
            </a:graphic>
          </wp:inline>
        </w:drawing>
      </w:r>
    </w:p>
    <w:p>
      <w:pPr>
        <w:spacing w:after="200"/>
      </w:pPr>
      <w:r>
        <w:rPr>
          <w:i/>
          <w:iCs/>
          <w:color w:val="5A6862"/>
          <w:sz w:val="18"/>
          <w:szCs w:val="18"/>
        </w:rPr>
        <w:t xml:space="preserve">Figure 1. Components and data flow (v0.0.1). Solid lines carry data, dashed lines are control or return paths, amber lines are the analyst approval path, dotted blue lines are Claude API calls. Amber-bordered engines are the two that write to Excel. Updated in 0.0.2: Kite Connect and the Price Fetcher's live quotes are superseded (the price source is undecided, section 3.3), and sectors also come from the Stocks data type and NSE Indices (section 4.2). Updated in 0.0.3: results XBRL comes from NSE's integrated-filing lookup instead of the results feed, the Results Fetcher runs per company and once a day, validation decides which of several filings of a quarter is in use, and the Results desk and Latest quarter views read the latest values (sections 3.1, 9, 10, 19.1).</w:t>
      </w:r>
    </w:p>
    <w:p>
      <w:pPr>
        <w:sectPr>
          <w:footerReference w:type="default" r:id="rId8"/>
          <w:pgSz w:w="16838" w:h="11906" w:orient="landscape"/>
          <w:pgMar w:top="1134" w:right="1134" w:bottom="1134" w:left="1134" w:header="708" w:footer="708" w:gutter="0"/>
          <w:pgNumType/>
          <w:docGrid w:linePitch="360"/>
        </w:sectPr>
      </w:pPr>
    </w:p>
    <w:p>
      <w:pPr>
        <w:pStyle w:val="Heading3"/>
        <w:keepNext/>
      </w:pPr>
      <w:r>
        <w:t xml:space="preserve">5.1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2753"/>
        <w:gridCol w:w="5902"/>
      </w:tblGrid>
      <w:tr>
        <w:trPr>
          <w:cantSplit/>
          <w:tblHeader/>
        </w:trPr>
        <w:tc>
          <w:tcPr>
            <w:tcW w:type="dxa" w:w="9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59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Responsibility</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integrated financials filing per company (quarter, basis, Original or Revision, links to XBRL, iXBRL and PDF); the latest filings across all companies without a ticker.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RSS feeds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(PDF), board meetings and event feeds. The results feed has carried nothing since 24 August 2026.</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 list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listed company, refreshed weekly.</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workbook import and NSE Indices constituent lists (section 4.2).</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IR pages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Fallback for missing documents and historical backfill.</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source (undecided)</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static reference price at a time (section 3.3).</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Triggers feed polling every 5 to 15 minutes, the daily results watcher at 23:00 IST, and weekly jobs.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Fetches feeds for all companies, dedupes items, stores them permanently, links items to companies.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Reads the integrated-filing lookup per company (refresh, backfill) and once a day without a ticker; downloads each XBRL file once, hashes it, stores it in MinIO, with NSE's revision flag and source links.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announcement PDFs once, hashes them, stores them in MinIO.</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and refreshes the company universe; assigns sector by source precedence and the results taxonomy from strong signals (section 4.2).</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daily reference prices once a source is chosen (section 3.3).</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Filing Store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object storage keyed by hash.</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Turns every filer's XBRL into normalised facts; detects the results format (Ind-AS, bank, general or life insurer) from the line items; no AI.</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Pipeline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 watchlist or on-demand companies: reads PDFs locally, classifies pages, sends selected pages to Claude, stores KPIs and text chunks.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Accounting identities with per-format terms, period checks, SEBI deadlines, swing flags, AI versus XBRL conflicts. Decides which filing's value of each line is in use: the most recently filed.</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data</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watchlist, filings, facts, KPIs, documents, prices, templates, models, versions, assumptions, change sets.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Uses the workbook understanding engine to update linked models: mapping, write plan, dependency scan, roll-forward, change sets, versioned saves.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Analysis + GenAI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 variance bridge, call digest, red flags, initiation draft, Q&amp;A with citations.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Builds new models from sector templates with sourced history and proposed assumptions.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company profile slide, tagged pitch page refresh.</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that finds and links models (xlwings now; Office.js add-in later).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(the quarter's reporters, YoY changes, movers, sector progress) and each company's latest quarter at a glance (QoQ and YoY, derived lines, revision status), read from the latest values.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search, company pages, review queue, templates, reports, Q&amp;A, comps.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and PowerPoint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initiation drafts, slides.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 for watchlist events.</w:t>
            </w:r>
          </w:p>
        </w:tc>
      </w:tr>
    </w:tbl>
    <w:p>
      <w:pPr>
        <w:spacing w:after="80"/>
      </w:pPr>
    </w:p>
    <w:p>
      <w:pPr>
        <w:pStyle w:val="Heading1"/>
        <w:keepNext/>
        <w:pageBreakBefore/>
      </w:pPr>
      <w:r>
        <w:t xml:space="preserve">6. Workflows</w:t>
      </w:r>
    </w:p>
    <w:p>
      <w:pPr>
        <w:pStyle w:val="Heading2"/>
        <w:keepNext/>
      </w:pPr>
      <w:r>
        <w:t xml:space="preserve">6.1 Quarterly update (existing model)</w:t>
      </w:r>
    </w:p>
    <w:p>
      <w:pPr>
        <w:spacing w:before="120" w:after="80"/>
        <w:jc w:val="center"/>
      </w:pPr>
      <w:r>
        <w:drawing>
          <wp:inline xmlns:a="http://schemas.openxmlformats.org/drawingml/2006/main" xmlns:pic="http://schemas.openxmlformats.org/drawingml/2006/picture">
            <wp:extent cx="5734050" cy="2158545"/>
            <wp:docPr id="2" name="Picture 2"/>
            <wp:cNvGraphicFramePr>
              <a:graphicFrameLocks noChangeAspect="1"/>
            </wp:cNvGraphicFramePr>
            <a:graphic>
              <a:graphicData uri="http://schemas.openxmlformats.org/drawingml/2006/picture">
                <pic:pic>
                  <pic:nvPicPr>
                    <pic:cNvPr id="0" name="panel2.png"/>
                    <pic:cNvPicPr/>
                  </pic:nvPicPr>
                  <pic:blipFill>
                    <a:blip r:embed="rId20"/>
                    <a:stretch>
                      <a:fillRect/>
                    </a:stretch>
                  </pic:blipFill>
                  <pic:spPr>
                    <a:xfrm>
                      <a:off x="0" y="0"/>
                      <a:ext cx="5734050" cy="2158545"/>
                    </a:xfrm>
                    <a:prstGeom prst="rect"/>
                  </pic:spPr>
                </pic:pic>
              </a:graphicData>
            </a:graphic>
          </wp:inline>
        </w:drawing>
      </w:r>
    </w:p>
    <w:p>
      <w:pPr>
        <w:spacing w:after="200"/>
      </w:pPr>
      <w:r>
        <w:rPr>
          <w:i/>
          <w:iCs/>
          <w:color w:val="5A6862"/>
          <w:sz w:val="18"/>
          <w:szCs w:val="18"/>
        </w:rPr>
        <w:t xml:space="preserve">Figure 2. Quarterly update. Steps 6 and 7 form the approval gate.</w:t>
      </w:r>
    </w:p>
    <w:p>
      <w:pPr>
        <w:pStyle w:val="ListParagraph"/>
        <w:numPr>
          <w:ilvl w:val="0"/>
          <w:numId w:val="4"/>
        </w:numPr>
        <w:spacing w:after="60"/>
      </w:pPr>
      <w:r>
        <w:rPr>
          <w:b/>
          <w:bCs/>
        </w:rPr>
        <w:t xml:space="preserve">Search ticker</w:t>
      </w:r>
      <w:r>
        <w:t xml:space="preserve"> in the web app or Excel; the company is already in the universe.</w:t>
      </w:r>
    </w:p>
    <w:p>
      <w:pPr>
        <w:pStyle w:val="ListParagraph"/>
        <w:numPr>
          <w:ilvl w:val="0"/>
          <w:numId w:val="4"/>
        </w:numPr>
        <w:spacing w:after="60"/>
      </w:pPr>
      <w:r>
        <w:rPr>
          <w:b/>
          <w:bCs/>
        </w:rPr>
        <w:t xml:space="preserve">Newest filing?</w:t>
      </w:r>
      <w:r>
        <w:t xml:space="preserve"> The database returns the latest results filing for that company (collected automatically for every filer).</w:t>
      </w:r>
    </w:p>
    <w:p>
      <w:pPr>
        <w:pStyle w:val="ListParagraph"/>
        <w:numPr>
          <w:ilvl w:val="0"/>
          <w:numId w:val="4"/>
        </w:numPr>
        <w:spacing w:after="60"/>
      </w:pPr>
      <w:r>
        <w:rPr>
          <w:b/>
          <w:bCs/>
        </w:rPr>
        <w:t xml:space="preserve">Fetch if missing:</w:t>
      </w:r>
      <w:r>
        <w:t xml:space="preserve"> if the file was not yet fetched, it is downloaded, parsed and validated.</w:t>
      </w:r>
    </w:p>
    <w:p>
      <w:pPr>
        <w:pStyle w:val="ListParagraph"/>
        <w:numPr>
          <w:ilvl w:val="0"/>
          <w:numId w:val="4"/>
        </w:numPr>
        <w:spacing w:after="60"/>
      </w:pPr>
      <w:r>
        <w:rPr>
          <w:b/>
          <w:bCs/>
        </w:rPr>
        <w:t xml:space="preserve">Validated facts</w:t>
      </w:r>
      <w:r>
        <w:t xml:space="preserve"> are stored with source references.</w:t>
      </w:r>
    </w:p>
    <w:p>
      <w:pPr>
        <w:pStyle w:val="ListParagraph"/>
        <w:numPr>
          <w:ilvl w:val="0"/>
          <w:numId w:val="4"/>
        </w:numPr>
        <w:spacing w:after="60"/>
      </w:pPr>
      <w:r>
        <w:rPr>
          <w:b/>
          <w:bCs/>
        </w:rPr>
        <w:t xml:space="preserve">New-period facts plus the linked model</w:t>
      </w:r>
      <w:r>
        <w:t xml:space="preserve"> go to Model Sync. The model is located by discovery (section 13).</w:t>
      </w:r>
    </w:p>
    <w:p>
      <w:pPr>
        <w:pStyle w:val="ListParagraph"/>
        <w:numPr>
          <w:ilvl w:val="0"/>
          <w:numId w:val="4"/>
        </w:numPr>
        <w:spacing w:after="60"/>
      </w:pPr>
      <w:r>
        <w:rPr>
          <w:b/>
          <w:bCs/>
        </w:rPr>
        <w:t xml:space="preserve">Change set:</w:t>
      </w:r>
      <w:r>
        <w:t xml:space="preserve"> proposed writes, dependent-cell counts, roll-forwards and suggested assumption changes.</w:t>
      </w:r>
    </w:p>
    <w:p>
      <w:pPr>
        <w:pStyle w:val="ListParagraph"/>
        <w:numPr>
          <w:ilvl w:val="0"/>
          <w:numId w:val="4"/>
        </w:numPr>
        <w:spacing w:after="60"/>
      </w:pPr>
      <w:r>
        <w:rPr>
          <w:b/>
          <w:bCs/>
        </w:rPr>
        <w:t xml:space="preserve">Approve or edit</w:t>
      </w:r>
      <w:r>
        <w:t xml:space="preserve"> each item; nothing is written before this.</w:t>
      </w:r>
    </w:p>
    <w:p>
      <w:pPr>
        <w:pStyle w:val="ListParagraph"/>
        <w:numPr>
          <w:ilvl w:val="0"/>
          <w:numId w:val="4"/>
        </w:numPr>
        <w:spacing w:after="60"/>
      </w:pPr>
      <w:r>
        <w:rPr>
          <w:b/>
          <w:bCs/>
        </w:rPr>
        <w:t xml:space="preserve">Apply:</w:t>
      </w:r>
      <w:r>
        <w:t xml:space="preserve"> write, recalculate, save a new version; compute actuals versus estimates.</w:t>
      </w:r>
    </w:p>
    <w:p>
      <w:pPr>
        <w:pStyle w:val="ListParagraph"/>
        <w:numPr>
          <w:ilvl w:val="0"/>
          <w:numId w:val="4"/>
        </w:numPr>
        <w:spacing w:after="60"/>
      </w:pPr>
      <w:r>
        <w:rPr>
          <w:b/>
          <w:bCs/>
        </w:rPr>
        <w:t xml:space="preserve">Outputs:</w:t>
      </w:r>
      <w:r>
        <w:t xml:space="preserve"> flash, draft note, slides, with citations.</w:t>
      </w:r>
    </w:p>
    <w:p>
      <w:pPr>
        <w:pStyle w:val="Heading2"/>
        <w:keepNext/>
      </w:pPr>
      <w:r>
        <w:t xml:space="preserve">6.2 Start coverage (no model yet)</w:t>
      </w:r>
    </w:p>
    <w:p>
      <w:pPr>
        <w:spacing w:before="120" w:after="80"/>
        <w:jc w:val="center"/>
      </w:pPr>
      <w:r>
        <w:drawing>
          <wp:inline xmlns:a="http://schemas.openxmlformats.org/drawingml/2006/main" xmlns:pic="http://schemas.openxmlformats.org/drawingml/2006/picture">
            <wp:extent cx="5734050" cy="2158545"/>
            <wp:docPr id="3" name="Picture 3"/>
            <wp:cNvGraphicFramePr>
              <a:graphicFrameLocks noChangeAspect="1"/>
            </wp:cNvGraphicFramePr>
            <a:graphic>
              <a:graphicData uri="http://schemas.openxmlformats.org/drawingml/2006/picture">
                <pic:pic>
                  <pic:nvPicPr>
                    <pic:cNvPr id="0" name="panel3.png"/>
                    <pic:cNvPicPr/>
                  </pic:nvPicPr>
                  <pic:blipFill>
                    <a:blip r:embed="rId21"/>
                    <a:stretch>
                      <a:fillRect/>
                    </a:stretch>
                  </pic:blipFill>
                  <pic:spPr>
                    <a:xfrm>
                      <a:off x="0" y="0"/>
                      <a:ext cx="5734050" cy="2158545"/>
                    </a:xfrm>
                    <a:prstGeom prst="rect"/>
                  </pic:spPr>
                </pic:pic>
              </a:graphicData>
            </a:graphic>
          </wp:inline>
        </w:drawing>
      </w:r>
    </w:p>
    <w:p>
      <w:pPr>
        <w:spacing w:after="200"/>
      </w:pPr>
      <w:r>
        <w:rPr>
          <w:i/>
          <w:iCs/>
          <w:color w:val="5A6862"/>
          <w:sz w:val="18"/>
          <w:szCs w:val="18"/>
        </w:rPr>
        <w:t xml:space="preserve">Figure 3. Start coverage with the Coverage Builder. Steps 6 and 7 form the approval gate.</w:t>
      </w:r>
    </w:p>
    <w:p>
      <w:pPr>
        <w:pStyle w:val="ListParagraph"/>
        <w:numPr>
          <w:ilvl w:val="0"/>
          <w:numId w:val="5"/>
        </w:numPr>
        <w:spacing w:after="60"/>
      </w:pPr>
      <w:r>
        <w:rPr>
          <w:b/>
          <w:bCs/>
        </w:rPr>
        <w:t xml:space="preserve">Start coverage</w:t>
      </w:r>
      <w:r>
        <w:t xml:space="preserve"> on any company and pick a template (the analyst's upload for that sector, or a built-in one).</w:t>
      </w:r>
    </w:p>
    <w:p>
      <w:pPr>
        <w:pStyle w:val="ListParagraph"/>
        <w:numPr>
          <w:ilvl w:val="0"/>
          <w:numId w:val="5"/>
        </w:numPr>
        <w:spacing w:after="60"/>
      </w:pPr>
      <w:r>
        <w:rPr>
          <w:b/>
          <w:bCs/>
        </w:rPr>
        <w:t xml:space="preserve">Build request</w:t>
      </w:r>
      <w:r>
        <w:t xml:space="preserve"> goes to the Coverage Builder.</w:t>
      </w:r>
    </w:p>
    <w:p>
      <w:pPr>
        <w:pStyle w:val="ListParagraph"/>
        <w:numPr>
          <w:ilvl w:val="0"/>
          <w:numId w:val="5"/>
        </w:numPr>
        <w:spacing w:after="60"/>
      </w:pPr>
      <w:r>
        <w:rPr>
          <w:b/>
          <w:bCs/>
        </w:rPr>
        <w:t xml:space="preserve">History and KPIs</w:t>
      </w:r>
      <w:r>
        <w:t xml:space="preserve"> are pulled from the database; anything missing is backfilled and run through the document pipeline.</w:t>
      </w:r>
    </w:p>
    <w:p>
      <w:pPr>
        <w:pStyle w:val="ListParagraph"/>
        <w:numPr>
          <w:ilvl w:val="0"/>
          <w:numId w:val="5"/>
        </w:numPr>
        <w:spacing w:after="60"/>
      </w:pPr>
      <w:r>
        <w:rPr>
          <w:b/>
          <w:bCs/>
        </w:rPr>
        <w:t xml:space="preserve">Sourced actuals</w:t>
      </w:r>
      <w:r>
        <w:t xml:space="preserve"> return with references.</w:t>
      </w:r>
    </w:p>
    <w:p>
      <w:pPr>
        <w:pStyle w:val="ListParagraph"/>
        <w:numPr>
          <w:ilvl w:val="0"/>
          <w:numId w:val="5"/>
        </w:numPr>
        <w:spacing w:after="60"/>
      </w:pPr>
      <w:r>
        <w:rPr>
          <w:b/>
          <w:bCs/>
        </w:rPr>
        <w:t xml:space="preserve">Propose drivers:</w:t>
      </w:r>
      <w:r>
        <w:t xml:space="preserve"> the GenAI engine suggests first-pass assumptions from history and management guidance.</w:t>
      </w:r>
    </w:p>
    <w:p>
      <w:pPr>
        <w:pStyle w:val="ListParagraph"/>
        <w:numPr>
          <w:ilvl w:val="0"/>
          <w:numId w:val="5"/>
        </w:numPr>
        <w:spacing w:after="60"/>
      </w:pPr>
      <w:r>
        <w:rPr>
          <w:b/>
          <w:bCs/>
        </w:rPr>
        <w:t xml:space="preserve">Assumptions with citations</w:t>
      </w:r>
      <w:r>
        <w:t xml:space="preserve"> are shown to the analyst.</w:t>
      </w:r>
    </w:p>
    <w:p>
      <w:pPr>
        <w:pStyle w:val="ListParagraph"/>
        <w:numPr>
          <w:ilvl w:val="0"/>
          <w:numId w:val="5"/>
        </w:numPr>
        <w:spacing w:after="60"/>
      </w:pPr>
      <w:r>
        <w:rPr>
          <w:b/>
          <w:bCs/>
        </w:rPr>
        <w:t xml:space="preserve">Accept or edit</w:t>
      </w:r>
      <w:r>
        <w:t xml:space="preserve"> each assumption.</w:t>
      </w:r>
    </w:p>
    <w:p>
      <w:pPr>
        <w:pStyle w:val="ListParagraph"/>
        <w:numPr>
          <w:ilvl w:val="0"/>
          <w:numId w:val="5"/>
        </w:numPr>
        <w:spacing w:after="60"/>
      </w:pPr>
      <w:r>
        <w:rPr>
          <w:b/>
          <w:bCs/>
        </w:rPr>
        <w:t xml:space="preserve">Tagged model</w:t>
      </w:r>
      <w:r>
        <w:t xml:space="preserve"> is written to Excel; checks must pass.</w:t>
      </w:r>
    </w:p>
    <w:p>
      <w:pPr>
        <w:pStyle w:val="ListParagraph"/>
        <w:numPr>
          <w:ilvl w:val="0"/>
          <w:numId w:val="5"/>
        </w:numPr>
        <w:spacing w:after="60"/>
      </w:pPr>
      <w:r>
        <w:rPr>
          <w:b/>
          <w:bCs/>
        </w:rPr>
        <w:t xml:space="preserve">Initiation draft, comps and slides</w:t>
      </w:r>
      <w:r>
        <w:t xml:space="preserve"> are generated. From the next results the quarterly update flow takes over.</w:t>
      </w:r>
    </w:p>
    <w:p>
      <w:pPr>
        <w:pStyle w:val="Heading2"/>
        <w:keepNext/>
      </w:pPr>
      <w:r>
        <w:t xml:space="preserve">6.3 Template onboarding</w:t>
      </w:r>
    </w:p>
    <w:p>
      <w:pPr>
        <w:pStyle w:val="ListParagraph"/>
        <w:numPr>
          <w:ilvl w:val="0"/>
          <w:numId w:val="6"/>
        </w:numPr>
        <w:spacing w:after="60"/>
      </w:pPr>
      <w:r>
        <w:t xml:space="preserve">Upload a workbook (blank template or a model for another company) and tag it with sectors.</w:t>
      </w:r>
    </w:p>
    <w:p>
      <w:pPr>
        <w:pStyle w:val="ListParagraph"/>
        <w:numPr>
          <w:ilvl w:val="0"/>
          <w:numId w:val="6"/>
        </w:numPr>
        <w:spacing w:after="60"/>
      </w:pPr>
      <w:r>
        <w:t xml:space="preserve">The workbook understanding engine reads its structure and suggests a mapping with confidence scores.</w:t>
      </w:r>
    </w:p>
    <w:p>
      <w:pPr>
        <w:pStyle w:val="ListParagraph"/>
        <w:numPr>
          <w:ilvl w:val="0"/>
          <w:numId w:val="6"/>
        </w:numPr>
        <w:spacing w:after="60"/>
      </w:pPr>
      <w:r>
        <w:t xml:space="preserve">The analyst confirms or fixes the mapping once for the template.</w:t>
      </w:r>
    </w:p>
    <w:p>
      <w:pPr>
        <w:pStyle w:val="ListParagraph"/>
        <w:numPr>
          <w:ilvl w:val="0"/>
          <w:numId w:val="6"/>
        </w:numPr>
        <w:spacing w:after="60"/>
      </w:pPr>
      <w:r>
        <w:t xml:space="preserve">A test build with one real company recalculates the template and reports checks, blank rows, unmapped facts and broken formulas.</w:t>
      </w:r>
    </w:p>
    <w:p>
      <w:pPr>
        <w:pStyle w:val="ListParagraph"/>
        <w:numPr>
          <w:ilvl w:val="0"/>
          <w:numId w:val="6"/>
        </w:numPr>
        <w:spacing w:after="60"/>
      </w:pPr>
      <w:r>
        <w:t xml:space="preserve">On acceptance the template becomes available to the Coverage Builder, with versioning.</w:t>
      </w:r>
    </w:p>
    <w:p>
      <w:pPr>
        <w:pStyle w:val="Heading2"/>
        <w:keepNext/>
      </w:pPr>
      <w:r>
        <w:t xml:space="preserve">6.4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Situation</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Handling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not in the feed (old or missed)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IR-page fallback or import folder.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Restated or refiled period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versions kept; the most recently filed is in use, whatever order the files arrived in; the company page tags the quarter Restated or Revised and lists what changed.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Year-ago quarter never filed on its own (first results after listing covered a half-year)</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YoY shown as a dash with a note saying why.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failure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flagged; automatic changes blocked; report explains the rule.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Low-confidence AI value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in the change set with the source page side by side.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edited by the analyst since last sync</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 mismatch detected; structure and dependencies rescanned before planning.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row the company does not report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Left blank and flagged.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reports an item the template lacks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Listed as unmapped; analyst chooses a target row or skips.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or template contains macros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Kept, never executed.</w:t>
            </w:r>
          </w:p>
        </w:tc>
      </w:tr>
    </w:tbl>
    <w:p>
      <w:pPr>
        <w:spacing w:after="80"/>
      </w:pPr>
    </w:p>
    <w:p>
      <w:pPr>
        <w:pStyle w:val="Heading1"/>
        <w:keepNext/>
        <w:pageBreakBefore/>
      </w:pPr>
      <w:r>
        <w:t xml:space="preserve">7. Inputs and outputs</w:t>
      </w:r>
    </w:p>
    <w:p>
      <w:pPr>
        <w:pStyle w:val="Heading3"/>
        <w:keepNext/>
      </w:pPr>
      <w:r>
        <w:t xml:space="preserve">7.1 Inputs from the analyst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3796"/>
        <w:gridCol w:w="3944"/>
      </w:tblGrid>
      <w:tr>
        <w:trPr>
          <w:cantSplit/>
          <w:tblHeader/>
        </w:trPr>
        <w:tc>
          <w:tcPr>
            <w:tcW w:type="dxa" w:w="18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79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is supplied</w:t>
            </w:r>
          </w:p>
        </w:tc>
        <w:tc>
          <w:tcPr>
            <w:tcW w:type="dxa" w:w="39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Used for</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box (web app or Excel)</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Everything; the company already exists in the universe</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in the web app</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alerts, background work</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Existing models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or the open workbook; confirmed once</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by sector</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in the web app</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confirmation</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Once per template or model</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each number goes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 estimates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Already in the model's estimate columns</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 versus estimate; assumption suggestions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Approvals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 edit or skip per item</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write and every assumption</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alert settings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settings</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notifications</w:t>
            </w:r>
          </w:p>
        </w:tc>
      </w:tr>
    </w:tbl>
    <w:p>
      <w:pPr>
        <w:spacing w:after="80"/>
      </w:pPr>
    </w:p>
    <w:p>
      <w:pPr>
        <w:pStyle w:val="Heading3"/>
        <w:keepNext/>
      </w:pPr>
      <w:r>
        <w:t xml:space="preserve">7.2 Inputs collected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8"/>
        <w:gridCol w:w="4283"/>
        <w:gridCol w:w="2357"/>
      </w:tblGrid>
      <w:tr>
        <w:trPr>
          <w:cantSplit/>
          <w:tblHeader/>
        </w:trPr>
        <w:tc>
          <w:tcPr>
            <w:tcW w:type="dxa" w:w="29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42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 and method</w:t>
            </w:r>
          </w:p>
        </w:tc>
        <w:tc>
          <w:tcPr>
            <w:tcW w:type="dxa" w:w="235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Lands in</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and SME list, weekly</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workbook import; NSE Indices constituent lists</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(sector, sector_source)</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 (all filers)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to XBRL: per company on refresh and backfill, once a day for the latest filings</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annual reports, transcripts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Online_announcements RSS to PDF; IR pages fallback</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documents, chunks, kpis</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Events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corporate action, insider, related party feeds</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 alerts</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Undecided: Stocks data type in the workbook now, NSE daily bhavcopy later (section 3.3)</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(bhavcopy route only)</w:t>
            </w:r>
          </w:p>
        </w:tc>
      </w:tr>
      <w:tr>
        <w:tc>
          <w:tcPr>
            <w:tcW w:type="dxa" w:w="29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w:t>
            </w:r>
          </w:p>
        </w:tc>
        <w:tc>
          <w:tcPr>
            <w:tcW w:type="dxa" w:w="42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and background backfill</w:t>
            </w:r>
          </w:p>
        </w:tc>
        <w:tc>
          <w:tcPr>
            <w:tcW w:type="dxa" w:w="235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tables</w:t>
            </w:r>
          </w:p>
        </w:tc>
      </w:tr>
    </w:tbl>
    <w:p>
      <w:pPr>
        <w:spacing w:after="80"/>
      </w:pPr>
    </w:p>
    <w:p>
      <w:pPr>
        <w:pStyle w:val="Heading3"/>
        <w:keepNext/>
      </w:pPr>
      <w:r>
        <w:t xml:space="preserve">7.3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2668"/>
        <w:gridCol w:w="2001"/>
        <w:gridCol w:w="2301"/>
      </w:tblGrid>
      <w:tr>
        <w:trPr>
          <w:cantSplit/>
          <w:tblHeader/>
        </w:trPr>
        <w:tc>
          <w:tcPr>
            <w:tcW w:type="dxa" w:w="26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26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Format</w:t>
            </w:r>
          </w:p>
        </w:tc>
        <w:tc>
          <w:tcPr>
            <w:tcW w:type="dxa" w:w="200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Delivered to</w:t>
            </w:r>
          </w:p>
        </w:tc>
        <w:tc>
          <w:tcPr>
            <w:tcW w:type="dxa" w:w="230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Produced by</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 JSON</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or Excel pane</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model version</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 or storage</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 from template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with Sources and Checks sheets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assumptions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list with citations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 and 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page</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export</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Table and text</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note</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page references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with sources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alerts</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 and feeds</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earnings note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initiation report</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Slides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 answers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citations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table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profile slide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pitch pages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 and change log</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Phone or inbox</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and template test reports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Pass or fail per rule</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template onboarding</w:t>
            </w:r>
          </w:p>
        </w:tc>
      </w:tr>
    </w:tbl>
    <w:p>
      <w:pPr>
        <w:spacing w:after="80"/>
      </w:pPr>
    </w:p>
    <w:p>
      <w:pPr>
        <w:pStyle w:val="Heading1"/>
        <w:keepNext/>
        <w:pageBreakBefore/>
      </w:pPr>
      <w:r>
        <w:t xml:space="preserve">8. Data model (PostgreSQL)</w:t>
      </w:r>
    </w:p>
    <w:p>
      <w:pPr>
        <w:spacing w:after="140"/>
      </w:pPr>
      <w:r>
        <w:t xml:space="preserve">PostgreSQL with pgvector is the single source of truth. Raw files live in MinIO; Redis holds the job queue only. Monetary values use NUMERIC. Full DDL in Appendix A.</w:t>
      </w:r>
    </w:p>
    <w:p>
      <w:pPr>
        <w:pStyle w:val="Heading3"/>
        <w:keepNext/>
      </w:pPr>
      <w:r>
        <w:t xml:space="preserve">8.1 Why PostgreSQL</w:t>
      </w:r>
    </w:p>
    <w:p>
      <w:pPr>
        <w:pStyle w:val="ListParagraph"/>
        <w:numPr>
          <w:ilvl w:val="0"/>
          <w:numId w:val="3"/>
        </w:numPr>
        <w:spacing w:after="60"/>
      </w:pPr>
      <w:r>
        <w:t xml:space="preserve">Relational integrity across companies, filings, facts, templates, models, assumptions and change sets.</w:t>
      </w:r>
    </w:p>
    <w:p>
      <w:pPr>
        <w:pStyle w:val="ListParagraph"/>
        <w:numPr>
          <w:ilvl w:val="0"/>
          <w:numId w:val="3"/>
        </w:numPr>
        <w:spacing w:after="60"/>
      </w:pPr>
      <w:r>
        <w:t xml:space="preserve">Exact arithmetic with NUMERIC; proper DATE columns for periods.</w:t>
      </w:r>
    </w:p>
    <w:p>
      <w:pPr>
        <w:pStyle w:val="ListParagraph"/>
        <w:numPr>
          <w:ilvl w:val="0"/>
          <w:numId w:val="3"/>
        </w:numPr>
        <w:spacing w:after="60"/>
      </w:pPr>
      <w:r>
        <w:t xml:space="preserve">JSONB for irregular payloads (XBRL dimensions, AI output, workbook structure maps).</w:t>
      </w:r>
    </w:p>
    <w:p>
      <w:pPr>
        <w:pStyle w:val="ListParagraph"/>
        <w:numPr>
          <w:ilvl w:val="0"/>
          <w:numId w:val="3"/>
        </w:numPr>
        <w:spacing w:after="60"/>
      </w:pPr>
      <w:r>
        <w:t xml:space="preserve">pgvector for filing search and Q&amp;A without a separate vector database.</w:t>
      </w:r>
    </w:p>
    <w:p>
      <w:pPr>
        <w:pStyle w:val="ListParagraph"/>
        <w:numPr>
          <w:ilvl w:val="0"/>
          <w:numId w:val="3"/>
        </w:numPr>
        <w:spacing w:after="60"/>
      </w:pPr>
      <w:r>
        <w:t xml:space="preserve">Full audit trail of every write and every approved assumption.</w:t>
      </w:r>
    </w:p>
    <w:p>
      <w:pPr>
        <w:pStyle w:val="ListParagraph"/>
        <w:numPr>
          <w:ilvl w:val="0"/>
          <w:numId w:val="3"/>
        </w:numPr>
        <w:spacing w:after="60"/>
      </w:pPr>
      <w:r>
        <w:t xml:space="preserve">Standard tooling: SQLAlchemy, Alembic, one container.</w:t>
      </w:r>
    </w:p>
    <w:p>
      <w:pPr>
        <w:pStyle w:val="Heading3"/>
        <w:keepNext/>
      </w:pPr>
      <w:r>
        <w:t xml:space="preserve">8.2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cantSplit/>
          <w:tblHeader/>
        </w:trPr>
        <w:tc>
          <w:tcPr>
            <w:tcW w:type="dxa" w:w="299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Table</w:t>
            </w:r>
          </w:p>
        </w:tc>
        <w:tc>
          <w:tcPr>
            <w:tcW w:type="dxa" w:w="664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 and key columns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Whole NSE universe: nse_symbol, isin, name, series, listing_date, face_value, sector, industry, sector_source, results_taxonomy, is_sme, is_active, source, refreshed_at.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user_id, company_id, added_at, settings (alerts, auto-analyse). Replaces is_tracked.</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RSS item: feed, item_key, title, link, description, pub_date, company_id, processed_at.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kind, period_start, period_end, period_type, consolidated, audited, source_url, file_sha256, storage_key, filed_at, status, meta (validation report, source links, NSE's revision flag: Original or Revision).</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XBRL facts: element, period, instant flag, consolidated, value NUMERIC, unit, context, dimensions, is_latest (true for the value from the most recently filed filing of that line).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or table-extracted metrics with page, quote, confidence, method, verified.</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 metadata; text chunks with embeddings and full-text search.</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OHLC and market cap; empty until a price source is chosen (section 3.3).</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owner, name, sectors, version, storage_key, structure (JSONB), mapping (JSONB), driver_cells, check_cells, status (draft, tested, active).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template_tests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template_id, company_id, result, issues (JSONB), created_at.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template_id (null for user-built models), name, doc_tag (hidden workbook tag), file_path, fingerprint, last_seen, structure, mapping, origin (discovered, built).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model_builds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template_id, history range, status, created_at.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driver, proposed_value, rationale, citations, decision, final_value.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model_versions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saved workbook version with parent version, storage key, author, time.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change_sets, change_items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changes per sync with decision per item.</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initiation_reports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Generated outputs with citations and prompt hash.</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llm_calls, alerts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Token and cost tracking; sent notifications.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peer_lists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for comps: name, symbols.</w:t>
            </w:r>
          </w:p>
        </w:tc>
      </w:tr>
    </w:tbl>
    <w:p>
      <w:pPr>
        <w:spacing w:after="80"/>
      </w:pPr>
    </w:p>
    <w:p>
      <w:pPr>
        <w:pStyle w:val="Heading3"/>
        <w:keepNext/>
      </w:pPr>
      <w:r>
        <w:t xml:space="preserve">8.3 Indexes and constraints</w:t>
      </w:r>
    </w:p>
    <w:p>
      <w:pPr>
        <w:pStyle w:val="ListParagraph"/>
        <w:numPr>
          <w:ilvl w:val="0"/>
          <w:numId w:val="3"/>
        </w:numPr>
        <w:spacing w:after="60"/>
      </w:pPr>
      <w:r>
        <w:t xml:space="preserve">companies: unique nse_symbol and isin; check constraints on results_taxonomy and sector_source; trigram index on name, used when ranked search finds nothing (section 19.1).</w:t>
      </w:r>
    </w:p>
    <w:p>
      <w:pPr>
        <w:pStyle w:val="ListParagraph"/>
        <w:numPr>
          <w:ilvl w:val="0"/>
          <w:numId w:val="3"/>
        </w:numPr>
        <w:spacing w:after="60"/>
      </w:pPr>
      <w:r>
        <w:t xml:space="preserve">facts: (company_id, element, period_end) partial index where is_latest.</w:t>
      </w:r>
    </w:p>
    <w:p>
      <w:pPr>
        <w:pStyle w:val="ListParagraph"/>
        <w:numPr>
          <w:ilvl w:val="0"/>
          <w:numId w:val="3"/>
        </w:numPr>
        <w:spacing w:after="60"/>
      </w:pPr>
      <w:r>
        <w:t xml:space="preserve">filings: (company_id, period_end DESC); unique file_sha256.</w:t>
      </w:r>
    </w:p>
    <w:p>
      <w:pPr>
        <w:pStyle w:val="ListParagraph"/>
        <w:numPr>
          <w:ilvl w:val="0"/>
          <w:numId w:val="3"/>
        </w:numPr>
        <w:spacing w:after="60"/>
      </w:pPr>
      <w:r>
        <w:t xml:space="preserve">feed_items: unique (feed, item_key); index on pub_date.</w:t>
      </w:r>
    </w:p>
    <w:p>
      <w:pPr>
        <w:pStyle w:val="ListParagraph"/>
        <w:numPr>
          <w:ilvl w:val="0"/>
          <w:numId w:val="3"/>
        </w:numPr>
        <w:spacing w:after="60"/>
      </w:pPr>
      <w:r>
        <w:t xml:space="preserve">models: unique doc_tag.</w:t>
      </w:r>
    </w:p>
    <w:p>
      <w:pPr>
        <w:pStyle w:val="ListParagraph"/>
        <w:numPr>
          <w:ilvl w:val="0"/>
          <w:numId w:val="3"/>
        </w:numPr>
        <w:spacing w:after="60"/>
      </w:pPr>
      <w:r>
        <w:t xml:space="preserve">chunks: HNSW on embedding; GIN on full-text column.</w:t>
      </w:r>
    </w:p>
    <w:p>
      <w:pPr>
        <w:pStyle w:val="ListParagraph"/>
        <w:numPr>
          <w:ilvl w:val="0"/>
          <w:numId w:val="3"/>
        </w:numPr>
        <w:spacing w:after="60"/>
      </w:pPr>
      <w:r>
        <w:t xml:space="preserve">A refiled period inserts its facts and is_latest is re-decided for the company: for each line (element, dates, basis, dimensions) the value from the most recently filed filing wins, and a filing without a date counts as the oldest. Nothing is deleted; superseded values are history.</w:t>
      </w:r>
    </w:p>
    <w:p>
      <w:pPr>
        <w:pStyle w:val="Heading1"/>
        <w:keepNext/>
        <w:pageBreakBefore/>
      </w:pPr>
      <w:r>
        <w:t xml:space="preserve">9. Ingestion layer</w:t>
      </w:r>
    </w:p>
    <w:p>
      <w:pPr>
        <w:pStyle w:val="Heading3"/>
        <w:keepNext/>
      </w:pPr>
      <w:r>
        <w:t xml:space="preserve">9.1 Universe loader</w:t>
      </w:r>
    </w:p>
    <w:p>
      <w:pPr>
        <w:pStyle w:val="ListParagraph"/>
        <w:numPr>
          <w:ilvl w:val="0"/>
          <w:numId w:val="3"/>
        </w:numPr>
        <w:spacing w:after="60"/>
      </w:pPr>
      <w:r>
        <w:t xml:space="preserve">Downloads EQUITY_L.csv and the SME list weekly; upserts by ISIN; marks companies missing from the list as inactive. Listing dates come as DD-Mon-YYYY (main board) or DD-Mon-YY (SME).</w:t>
      </w:r>
    </w:p>
    <w:p>
      <w:pPr>
        <w:pStyle w:val="ListParagraph"/>
        <w:numPr>
          <w:ilvl w:val="0"/>
          <w:numId w:val="3"/>
        </w:numPr>
        <w:spacing w:after="60"/>
      </w:pPr>
      <w:r>
        <w:t xml:space="preserve">Sector comes from the sources in section 4.2, in order of precedence (analekh universe sectors); results_taxonomy is guessed from strong signals only, and the filings' line items decide it.</w:t>
      </w:r>
    </w:p>
    <w:p>
      <w:pPr>
        <w:pStyle w:val="Heading3"/>
        <w:keepNext/>
      </w:pPr>
      <w:r>
        <w:t xml:space="preserve">9.2 Feed polling</w:t>
      </w:r>
    </w:p>
    <w:p>
      <w:pPr>
        <w:pStyle w:val="ListParagraph"/>
        <w:numPr>
          <w:ilvl w:val="0"/>
          <w:numId w:val="3"/>
        </w:numPr>
        <w:spacing w:after="60"/>
      </w:pPr>
      <w:r>
        <w:t xml:space="preserve">Feeds: Financial_Results, Online_announcements, Board_Meetings, Corporate_action, Insider_Trading, Related_Party_Trans, Sast_ReasonForEncumbrance. Financial_Results has carried nothing since 24 August 2026; results come from the integrated-filing lookup (section 9.3).</w:t>
      </w:r>
    </w:p>
    <w:p>
      <w:pPr>
        <w:pStyle w:val="ListParagraph"/>
        <w:numPr>
          <w:ilvl w:val="0"/>
          <w:numId w:val="3"/>
        </w:numPr>
        <w:spacing w:after="60"/>
      </w:pPr>
      <w:r>
        <w:t xml:space="preserve">Interval: 5 minutes (published TTL) for results and announcements; 15 to 60 minutes for event feeds.</w:t>
      </w:r>
    </w:p>
    <w:p>
      <w:pPr>
        <w:pStyle w:val="ListParagraph"/>
        <w:numPr>
          <w:ilvl w:val="0"/>
          <w:numId w:val="3"/>
        </w:numPr>
        <w:spacing w:after="60"/>
      </w:pPr>
      <w:r>
        <w:t xml:space="preserve">Conditional requests where supported, descriptive User-Agent, timeouts, exponential backoff.</w:t>
      </w:r>
    </w:p>
    <w:p>
      <w:pPr>
        <w:pStyle w:val="ListParagraph"/>
        <w:numPr>
          <w:ilvl w:val="0"/>
          <w:numId w:val="3"/>
        </w:numPr>
        <w:spacing w:after="60"/>
      </w:pPr>
      <w:r>
        <w:t xml:space="preserve">Item key = SHA-256 of link plus pubDate; upsert on (feed, item_key).</w:t>
      </w:r>
    </w:p>
    <w:p>
      <w:pPr>
        <w:pStyle w:val="ListParagraph"/>
        <w:numPr>
          <w:ilvl w:val="0"/>
          <w:numId w:val="3"/>
        </w:numPr>
        <w:spacing w:after="60"/>
      </w:pPr>
      <w:r>
        <w:t xml:space="preserve">pubDate arrives as DD-Mon-YYYY HH:MM:SS (India time), not the RFC 822 form; it must be parsed in that format or V8 cannot run.</w:t>
      </w:r>
    </w:p>
    <w:p>
      <w:pPr>
        <w:pStyle w:val="ListParagraph"/>
        <w:numPr>
          <w:ilvl w:val="0"/>
          <w:numId w:val="3"/>
        </w:numPr>
        <w:spacing w:after="60"/>
      </w:pPr>
      <w:r>
        <w:t xml:space="preserve">Company linking by normalised name, then symbol or ISIN when present; unmatched items queued for review.</w:t>
      </w:r>
    </w:p>
    <w:p>
      <w:pPr>
        <w:pStyle w:val="ListParagraph"/>
        <w:numPr>
          <w:ilvl w:val="0"/>
          <w:numId w:val="3"/>
        </w:numPr>
        <w:spacing w:after="60"/>
      </w:pPr>
      <w:r>
        <w:t xml:space="preserve">Announcement PDFs are fetched for every company (cheap) but only processed by the document pipeline for watchlist or on-demand companies.</w:t>
      </w:r>
    </w:p>
    <w:p>
      <w:pPr>
        <w:pStyle w:val="Heading3"/>
        <w:keepNext/>
      </w:pPr>
      <w:r>
        <w:t xml:space="preserve">9.3 Fetching and storage</w:t>
      </w:r>
    </w:p>
    <w:p>
      <w:pPr>
        <w:pStyle w:val="ListParagraph"/>
        <w:numPr>
          <w:ilvl w:val="0"/>
          <w:numId w:val="3"/>
        </w:numPr>
        <w:spacing w:after="60"/>
      </w:pPr>
      <w:r>
        <w:rPr>
          <w:b/>
          <w:bCs/>
        </w:rPr>
        <w:t xml:space="preserve">Results:</w:t>
      </w:r>
      <w:r>
        <w:t xml:space="preserve"> the integrated-filing lookup (type "Integrated Filing- Financials", index equity or sme, pages of 50) lists a company's filings; each XBRL file not yet stored is downloaded, oldest first, original before revision. A link ending in null, undefined or none is no link; a file NSE lists but answers 404 or 410 for is skipped and noted, not fatal.</w:t>
      </w:r>
    </w:p>
    <w:p>
      <w:pPr>
        <w:pStyle w:val="ListParagraph"/>
        <w:numPr>
          <w:ilvl w:val="0"/>
          <w:numId w:val="3"/>
        </w:numPr>
        <w:spacing w:after="60"/>
      </w:pPr>
      <w:r>
        <w:rPr>
          <w:b/>
          <w:bCs/>
        </w:rPr>
        <w:t xml:space="preserve">Daily results watcher</w:t>
      </w:r>
      <w:r>
        <w:t xml:space="preserve"> (watch_results, 23:00 IST): ONE request to the lookup without a ticker (a page of 500), then the XBRL for every filing not yet stored. If every row is new, it logs a warning instead of asking for a second page.</w:t>
      </w:r>
    </w:p>
    <w:p>
      <w:pPr>
        <w:pStyle w:val="ListParagraph"/>
        <w:numPr>
          <w:ilvl w:val="0"/>
          <w:numId w:val="3"/>
        </w:numPr>
        <w:spacing w:after="60"/>
      </w:pPr>
      <w:r>
        <w:t xml:space="preserve">Each file downloaded once; SHA-256 computed; stored at kind/yyyy/mm/sha256.ext. Same hash: skip. Same period with a different hash: a revision, and the most recently filed value of each line is used (section 8.3).</w:t>
      </w:r>
    </w:p>
    <w:p>
      <w:pPr>
        <w:pStyle w:val="ListParagraph"/>
        <w:numPr>
          <w:ilvl w:val="0"/>
          <w:numId w:val="3"/>
        </w:numPr>
        <w:spacing w:after="60"/>
      </w:pPr>
      <w:r>
        <w:t xml:space="preserve">Requests identify as Analekh: User-Agent "Analekh/0.1", the contact in the From header (CONTACT_EMAIL), Accept and Referer headers. The client allows only listed hosts and, on www.nseindia.com and niftyindices.com, listed paths.</w:t>
      </w:r>
    </w:p>
    <w:p>
      <w:pPr>
        <w:pStyle w:val="ListParagraph"/>
        <w:numPr>
          <w:ilvl w:val="0"/>
          <w:numId w:val="3"/>
        </w:numPr>
        <w:spacing w:after="60"/>
      </w:pPr>
      <w:r>
        <w:t xml:space="preserve">Rate limited (default 1 request per second; the bulk backfill runs at one every 2 seconds) with retries. A 401, 403 or 429, a timeout or a stall stops a run at once instead of retrying into a block.</w:t>
      </w:r>
    </w:p>
    <w:p>
      <w:pPr>
        <w:pStyle w:val="Heading3"/>
        <w:keepNext/>
      </w:pPr>
      <w:r>
        <w:t xml:space="preserve">9.4 Backfill</w:t>
      </w:r>
    </w:p>
    <w:p>
      <w:pPr>
        <w:pStyle w:val="ListParagraph"/>
        <w:numPr>
          <w:ilvl w:val="0"/>
          <w:numId w:val="3"/>
        </w:numPr>
        <w:spacing w:after="60"/>
      </w:pPr>
      <w:r>
        <w:rPr>
          <w:b/>
          <w:bCs/>
        </w:rPr>
        <w:t xml:space="preserve">Results, every company:</w:t>
      </w:r>
      <w:r>
        <w:t xml:space="preserve"> analekh results-backfill fetches the integrated filings of every company with a sector (newest eight quarter ends by default, both bases), one company per transaction so a stopped run keeps what it stored. Options: --start-at resumes at a ticker (the company a run stopped on had its transaction rolled back, so it is fetched again in full); companies listed in out/bulk/no-filings.csv as having nothing on NSE are skipped unless --recheck-no-filings is given; --symbols, --limit, --quarters, --one-basis and --interval narrow it. Each company's outcome is logged as one JSON line.</w:t>
      </w:r>
    </w:p>
    <w:p>
      <w:pPr>
        <w:pStyle w:val="ListParagraph"/>
        <w:numPr>
          <w:ilvl w:val="0"/>
          <w:numId w:val="3"/>
        </w:numPr>
        <w:spacing w:after="60"/>
      </w:pPr>
      <w:r>
        <w:rPr>
          <w:b/>
          <w:bCs/>
        </w:rPr>
        <w:t xml:space="preserve">Unattended runs:</w:t>
      </w:r>
      <w:r>
        <w:t xml:space="preserve"> a local watchdog script restarts the backfill 10 minutes after each NSE stop, at the company it stopped on, keeps a tracker file up to date, and backs off for longer (1, 2 and 3 hours) if NSE stalls after only a few requests several times in a row, which would mean a block rather than the usual limit.</w:t>
      </w:r>
    </w:p>
    <w:p>
      <w:pPr>
        <w:pStyle w:val="ListParagraph"/>
        <w:numPr>
          <w:ilvl w:val="0"/>
          <w:numId w:val="3"/>
        </w:numPr>
        <w:spacing w:after="60"/>
      </w:pPr>
      <w:r>
        <w:rPr>
          <w:b/>
          <w:bCs/>
        </w:rPr>
        <w:t xml:space="preserve">Older periods:</w:t>
      </w:r>
      <w:r>
        <w:t xml:space="preserve"> on demand when a company is first analysed in depth (3 to 5 years), from IR sites or the import folder, through the same parser and validation path; AI extraction for backfills uses the Batch API.</w:t>
      </w:r>
    </w:p>
    <w:p>
      <w:pPr>
        <w:pStyle w:val="ListParagraph"/>
        <w:numPr>
          <w:ilvl w:val="0"/>
          <w:numId w:val="3"/>
        </w:numPr>
        <w:spacing w:after="60"/>
      </w:pPr>
      <w:r>
        <w:t xml:space="preserve">After the element tables or the rules change, analekh revalidate re-reads stored files and analekh recompute-latest re-decides the values in use; neither downloads anything.</w:t>
      </w:r>
    </w:p>
    <w:p>
      <w:pPr>
        <w:pStyle w:val="Heading1"/>
        <w:keepNext/>
        <w:pageBreakBefore/>
      </w:pPr>
      <w:r>
        <w:t xml:space="preserve">10. XBRL parsing and validation</w:t>
      </w:r>
    </w:p>
    <w:p>
      <w:pPr>
        <w:pStyle w:val="Heading3"/>
        <w:keepNext/>
      </w:pPr>
      <w:r>
        <w:t xml:space="preserve">10.1 Parsing</w:t>
      </w:r>
    </w:p>
    <w:p>
      <w:pPr>
        <w:pStyle w:val="ListParagraph"/>
        <w:numPr>
          <w:ilvl w:val="0"/>
          <w:numId w:val="3"/>
        </w:numPr>
        <w:spacing w:after="60"/>
      </w:pPr>
      <w:r>
        <w:t xml:space="preserve">Arelle for full taxonomy support; lxml for fast extraction from plain instance files.</w:t>
      </w:r>
    </w:p>
    <w:p>
      <w:pPr>
        <w:pStyle w:val="ListParagraph"/>
        <w:numPr>
          <w:ilvl w:val="0"/>
          <w:numId w:val="3"/>
        </w:numPr>
        <w:spacing w:after="60"/>
      </w:pPr>
      <w:r>
        <w:t xml:space="preserve">Contexts resolved from actual start and end dates (duration for quarter and year to date; instant for balance sheet), never from context names.</w:t>
      </w:r>
    </w:p>
    <w:p>
      <w:pPr>
        <w:pStyle w:val="ListParagraph"/>
        <w:numPr>
          <w:ilvl w:val="0"/>
          <w:numId w:val="3"/>
        </w:numPr>
        <w:spacing w:after="60"/>
      </w:pPr>
      <w:r>
        <w:t xml:space="preserve">Values stored in full INR; display transforms (for example INR crore) live in mappings.</w:t>
      </w:r>
    </w:p>
    <w:p>
      <w:pPr>
        <w:pStyle w:val="ListParagraph"/>
        <w:numPr>
          <w:ilvl w:val="0"/>
          <w:numId w:val="3"/>
        </w:numPr>
        <w:spacing w:after="60"/>
      </w:pPr>
      <w:r>
        <w:t xml:space="preserve">Consolidated and standalone stored separately; mappings choose the basis.</w:t>
      </w:r>
    </w:p>
    <w:p>
      <w:pPr>
        <w:pStyle w:val="ListParagraph"/>
        <w:numPr>
          <w:ilvl w:val="0"/>
          <w:numId w:val="3"/>
        </w:numPr>
        <w:spacing w:after="60"/>
      </w:pPr>
      <w:r>
        <w:t xml:space="preserve">Dimensions stored in JSONB and hashed into the uniqueness key.</w:t>
      </w:r>
    </w:p>
    <w:p>
      <w:pPr>
        <w:pStyle w:val="ListParagraph"/>
        <w:numPr>
          <w:ilvl w:val="0"/>
          <w:numId w:val="3"/>
        </w:numPr>
        <w:spacing w:after="60"/>
      </w:pPr>
      <w:r>
        <w:t xml:space="preserve">Element names form a fixed vocabulary, so mapping to models is configuration, not AI. Integrated filings use the in-capmkt taxonomy with the Ind-AS names; typed dimensions are read from their child element.</w:t>
      </w:r>
    </w:p>
    <w:p>
      <w:pPr>
        <w:pStyle w:val="ListParagraph"/>
        <w:numPr>
          <w:ilvl w:val="0"/>
          <w:numId w:val="3"/>
        </w:numPr>
        <w:spacing w:after="60"/>
      </w:pPr>
      <w:r>
        <w:rPr>
          <w:b/>
          <w:bCs/>
        </w:rPr>
        <w:t xml:space="preserve">Results format from the line items:</w:t>
      </w:r>
      <w:r>
        <w:t xml:space="preserve"> a filing that tags RevenueFromOperations is Ind-AS (NBFCs included, though they also tag InterestEarned); InterestEarned and InterestExpended without it mark a bank; GrossPremiumIncome, NetPremiumIncome or persistency ratios mark a life insurer; PremiumEarned or premiums written mark a general insurer. Each format has its own element table (banks: interest earned as the top line, provisions; general insurers: premium earned, operating profit through the shareholders' account; life insurers: net premium income, solvency, persistency, expenses of management).</w:t>
      </w:r>
    </w:p>
    <w:p>
      <w:pPr>
        <w:pStyle w:val="ListParagraph"/>
        <w:numPr>
          <w:ilvl w:val="0"/>
          <w:numId w:val="3"/>
        </w:numPr>
        <w:spacing w:after="60"/>
      </w:pPr>
      <w:r>
        <w:t xml:space="preserve">When two contexts carry the same dates but different values (seen in Phase 0: OneD and FourD), the parser keeps the first for now; how to flag the conflict is an open question (section 28).</w:t>
      </w:r>
    </w:p>
    <w:p>
      <w:pPr>
        <w:pStyle w:val="Heading3"/>
        <w:keepNext/>
      </w:pPr>
      <w:r>
        <w:t xml:space="preserve">10.2 Validation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89"/>
        <w:gridCol w:w="4149"/>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45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Rule</w:t>
            </w:r>
          </w:p>
        </w:tc>
        <w:tc>
          <w:tcPr>
            <w:tcW w:type="dxa" w:w="41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On failure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plus other income equals total income (insurers add investment income; life insurers also the transfer from the shareholders' account).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before tax equals total income less total expenses, plus exceptional items as tagged (a charge is negative). Banks deduct provisions; general insurers go through the shareholders' account; for life insurers PBT is the shareholders' account income less its expenses.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V3</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after tax equals profit before tax less tax.</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V4</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Total assets equal equity plus liabilities for each instant.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 equals year to date less prior year to date where both exist.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V6</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dates agree with the declared reporting period.</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 declared period; warn</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V7</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Quarter-on-quarter change above 50% in revenue or profit.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Highlight</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Filed after SEBI's results deadline (LODR 33(3)): 45 days after a quarter (or an SME half-year), 60 days when the filing closes the financial year, plus one day's grace for the XBRL; filing date in 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late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V9</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period refiled with different values.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Keep both; the most recently filed is in use; tag the quarter and show what changed</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V10</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value conflicts with XBRL for the same item.</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wins; AI value flagged</w:t>
            </w:r>
          </w:p>
        </w:tc>
      </w:tr>
    </w:tbl>
    <w:p>
      <w:pPr>
        <w:spacing w:after="80"/>
      </w:pPr>
    </w:p>
    <w:p>
      <w:pPr>
        <w:spacing w:after="140"/>
      </w:pPr>
      <w:r>
        <w:t xml:space="preserve">Insurers' balance sheets are not mapped yet, so V4 skips for them. A filing where an identity's elements are not tagged records the rule as skipped.</w:t>
      </w:r>
    </w:p>
    <w:p>
      <w:pPr>
        <w:pStyle w:val="Heading1"/>
        <w:keepNext/>
        <w:pageBreakBefore/>
      </w:pPr>
      <w:r>
        <w:t xml:space="preserve">11. Document pipeline</w:t>
      </w:r>
    </w:p>
    <w:p>
      <w:pPr>
        <w:spacing w:after="140"/>
      </w:pPr>
      <w:r>
        <w:t xml:space="preserve">XBRL covers statutory statements but not sector KPIs or management commentary. Those come from presentations, annual reports and transcripts, processed for watchlist or on-demand companies. The user never selects pages.</w:t>
      </w:r>
    </w:p>
    <w:p>
      <w:pPr>
        <w:pStyle w:val="ListParagraph"/>
        <w:numPr>
          <w:ilvl w:val="0"/>
          <w:numId w:val="7"/>
        </w:numPr>
        <w:spacing w:after="60"/>
      </w:pPr>
      <w:r>
        <w:rPr>
          <w:b/>
          <w:bCs/>
        </w:rPr>
        <w:t xml:space="preserve">Local read</w:t>
      </w:r>
      <w:r>
        <w:t xml:space="preserve"> of every page with PyMuPDF; Tesseract for scanned pages.</w:t>
      </w:r>
    </w:p>
    <w:p>
      <w:pPr>
        <w:pStyle w:val="ListParagraph"/>
        <w:numPr>
          <w:ilvl w:val="0"/>
          <w:numId w:val="7"/>
        </w:numPr>
        <w:spacing w:after="60"/>
      </w:pPr>
      <w:r>
        <w:rPr>
          <w:b/>
          <w:bCs/>
        </w:rPr>
        <w:t xml:space="preserve">Page classification</w:t>
      </w:r>
      <w:r>
        <w:t xml:space="preserve"> by keyword patterns, table density and position; ambiguous pages may go to a smaller Claude model as text.</w:t>
      </w:r>
    </w:p>
    <w:p>
      <w:pPr>
        <w:pStyle w:val="ListParagraph"/>
        <w:numPr>
          <w:ilvl w:val="0"/>
          <w:numId w:val="7"/>
        </w:numPr>
        <w:spacing w:after="60"/>
      </w:pPr>
      <w:r>
        <w:rPr>
          <w:b/>
          <w:bCs/>
        </w:rPr>
        <w:t xml:space="preserve">Selection</w:t>
      </w:r>
      <w:r>
        <w:t xml:space="preserve"> of the top pages per category (typically 10 to 25 of a 300-page annual report).</w:t>
      </w:r>
    </w:p>
    <w:p>
      <w:pPr>
        <w:pStyle w:val="ListParagraph"/>
        <w:numPr>
          <w:ilvl w:val="0"/>
          <w:numId w:val="7"/>
        </w:numPr>
        <w:spacing w:after="60"/>
      </w:pPr>
      <w:r>
        <w:rPr>
          <w:b/>
          <w:bCs/>
        </w:rPr>
        <w:t xml:space="preserve">Extraction</w:t>
      </w:r>
      <w:r>
        <w:t xml:space="preserve"> by Claude against a JSON schema; each value with page, quote and confidence.</w:t>
      </w:r>
    </w:p>
    <w:p>
      <w:pPr>
        <w:pStyle w:val="ListParagraph"/>
        <w:numPr>
          <w:ilvl w:val="0"/>
          <w:numId w:val="7"/>
        </w:numPr>
        <w:spacing w:after="60"/>
      </w:pPr>
      <w:r>
        <w:rPr>
          <w:b/>
          <w:bCs/>
        </w:rPr>
        <w:t xml:space="preserve">Chunking and embedding</w:t>
      </w:r>
      <w:r>
        <w:t xml:space="preserve"> for search and Q&amp;A.</w:t>
      </w:r>
    </w:p>
    <w:p>
      <w:pPr>
        <w:pStyle w:val="ListParagraph"/>
        <w:numPr>
          <w:ilvl w:val="0"/>
          <w:numId w:val="7"/>
        </w:numPr>
        <w:spacing w:after="60"/>
      </w:pPr>
      <w:r>
        <w:rPr>
          <w:b/>
          <w:bCs/>
        </w:rPr>
        <w:t xml:space="preserve">Validation</w:t>
      </w:r>
      <w:r>
        <w:t xml:space="preserve"> of units, periods and conflicts with XBRL.</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"company": "MUTHOOTFIN",</w:t>
      </w:r>
    </w:p>
    <w:p>
      <w:pPr>
        <w:shd w:fill="F3F5F2" w:color="auto" w:val="clear"/>
        <w:spacing w:after="0" w:before="0" w:line="240"/>
        <w:ind w:left="120" w:right="120"/>
      </w:pPr>
      <w:r>
        <w:rPr>
          <w:rFonts w:ascii="Consolas" w:hAnsi="Consolas" w:cs="Consolas" w:eastAsia="Consolas"/>
          <w:sz w:val="16"/>
          <w:szCs w:val="16"/>
        </w:rPr>
        <w:t xml:space="preserve">"period_end": "2026-06-30",</w:t>
      </w:r>
    </w:p>
    <w:p>
      <w:pPr>
        <w:shd w:fill="F3F5F2" w:color="auto" w:val="clear"/>
        <w:spacing w:after="0" w:before="0" w:line="240"/>
        <w:ind w:left="120" w:right="120"/>
      </w:pPr>
      <w:r>
        <w:rPr>
          <w:rFonts w:ascii="Consolas" w:hAnsi="Consolas" w:cs="Consolas" w:eastAsia="Consolas"/>
          <w:sz w:val="16"/>
          <w:szCs w:val="16"/>
        </w:rPr>
        <w:t xml:space="preserve">"kpis": [{"name": "gold_loan_aum", "value": 0, "unit": "INR crore",</w:t>
      </w:r>
    </w:p>
    <w:p>
      <w:pPr>
        <w:shd w:fill="F3F5F2" w:color="auto" w:val="clear"/>
        <w:spacing w:after="0" w:before="0" w:line="240"/>
        <w:ind w:left="120" w:right="120"/>
      </w:pPr>
      <w:r>
        <w:rPr>
          <w:rFonts w:ascii="Consolas" w:hAnsi="Consolas" w:cs="Consolas" w:eastAsia="Consolas"/>
          <w:sz w:val="16"/>
          <w:szCs w:val="16"/>
        </w:rPr>
        <w:t xml:space="preserve">"page": 7, "quote": "...", "confidence": 0.0}],</w:t>
      </w:r>
    </w:p>
    <w:p>
      <w:pPr>
        <w:shd w:fill="F3F5F2" w:color="auto" w:val="clear"/>
        <w:spacing w:after="0" w:before="0" w:line="240"/>
        <w:ind w:left="120" w:right="120"/>
      </w:pPr>
      <w:r>
        <w:rPr>
          <w:rFonts w:ascii="Consolas" w:hAnsi="Consolas" w:cs="Consolas" w:eastAsia="Consolas"/>
          <w:sz w:val="16"/>
          <w:szCs w:val="16"/>
        </w:rPr>
        <w:t xml:space="preserve">"guidance": [{"topic": "...", "statement": "...", "page": 0}],</w:t>
      </w:r>
    </w:p>
    <w:p>
      <w:pPr>
        <w:shd w:fill="F3F5F2" w:color="auto" w:val="clear"/>
        <w:spacing w:after="0" w:before="0" w:line="240"/>
        <w:ind w:left="120" w:right="120"/>
      </w:pPr>
      <w:r>
        <w:rPr>
          <w:rFonts w:ascii="Consolas" w:hAnsi="Consolas" w:cs="Consolas" w:eastAsia="Consolas"/>
          <w:sz w:val="16"/>
          <w:szCs w:val="16"/>
        </w:rPr>
        <w:t xml:space="preserve">"red_flags": [{"type": "...", "detail": "...", "page": 0}]</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Zeros are schema placeholders. Sector KPI lists are defined per sector (banks, NBFCs, consumer, industrials, IT services). Transcripts get speaker-aware parsing and outputs for guidance changes, analyst concerns and deflected topics, each with page references.</w:t>
      </w:r>
    </w:p>
    <w:p>
      <w:pPr>
        <w:spacing w:after="140"/>
      </w:pPr>
      <w:r>
        <w:rPr>
          <w:b/>
          <w:bCs/>
        </w:rPr>
        <w:t xml:space="preserve">Call recordings.</w:t>
      </w:r>
      <w:r>
        <w:t xml:space="preserve"> Companies post the call's audio within 24 hours but the transcript only within five working days (SEBI LODR). analekh transcribe-audio turns recordings placed in the import folder into timestamped text locally (Whisper large-v3 through faster-whisper, on the GPU when there is one; optional dependency group audio). Notes are generated from this text first and regenerated from the official transcript once it is filed, so each quarter's call highlights are written once and updated only when a new quarter's results and call arrive.</w:t>
      </w:r>
    </w:p>
    <w:p>
      <w:pPr>
        <w:pStyle w:val="Heading1"/>
        <w:keepNext/>
        <w:pageBreakBefore/>
      </w:pPr>
      <w:r>
        <w:t xml:space="preserve">12. Workbook understanding engine</w:t>
      </w:r>
    </w:p>
    <w:p>
      <w:pPr>
        <w:spacing w:after="140"/>
      </w:pPr>
      <w:r>
        <w:t xml:space="preserve">One engine reads any workbook. Model discovery, template onboarding, the Coverage Builder and quarterly updates all depend on it, which keeps the codebase small and makes it the technical core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0"/>
        <w:gridCol w:w="6498"/>
      </w:tblGrid>
      <w:tr>
        <w:trPr>
          <w:cantSplit/>
          <w:tblHeader/>
        </w:trPr>
        <w:tc>
          <w:tcPr>
            <w:tcW w:type="dxa" w:w="3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Capability</w:t>
            </w:r>
          </w:p>
        </w:tc>
        <w:tc>
          <w:tcPr>
            <w:tcW w:type="dxa" w:w="6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Method</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Period axis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header rows with period patterns (Q2FY27, 2QFY27, Sep-26, FY27E, dates); detect an A/E row; infer the last actual column.</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versus formulas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 types from the file; colour convention (blue inputs, black formulas, green links) as a secondary signal.</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Row labels to standard fields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Synonym dictionary first ("Net sales", "Revenue from operations", "Income from operations"); AI for ambiguous labels; confidence score per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 cells on assumption sheets referenced by forecast formulas.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Cells comparing totals (assets versus liabilities, cash flow versus cash) or labelled checks.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 graph across sheets (formulas or pycel library); dependents of every input; INDIRECT and OFFSET reported as unknown impact.</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Hygiene</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External links, macros, hardcodes inside formula areas, inconsistent formulas across a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Hash of structure and values to detect edits made outside the system.</w:t>
            </w:r>
          </w:p>
        </w:tc>
      </w:tr>
    </w:tbl>
    <w:p>
      <w:pPr>
        <w:spacing w:after="80"/>
      </w:pPr>
    </w:p>
    <w:p>
      <w:pPr>
        <w:spacing w:after="140"/>
      </w:pPr>
      <w:r>
        <w:t xml:space="preserve">Output is a structure map (JSONB) stored with the template or model, plus a suggested mapping the user confirms.</w:t>
      </w:r>
    </w:p>
    <w:p>
      <w:pPr>
        <w:pStyle w:val="Heading1"/>
        <w:keepNext/>
        <w:pageBreakBefore/>
      </w:pPr>
      <w:r>
        <w:t xml:space="preserve">13. Model discovery and recognition</w:t>
      </w:r>
    </w:p>
    <w:p>
      <w:pPr>
        <w:pStyle w:val="Heading3"/>
        <w:keepNext/>
      </w:pPr>
      <w:r>
        <w:t xml:space="preserve">13.1 Finding models</w:t>
      </w:r>
    </w:p>
    <w:p>
      <w:pPr>
        <w:pStyle w:val="ListParagraph"/>
        <w:numPr>
          <w:ilvl w:val="0"/>
          <w:numId w:val="3"/>
        </w:numPr>
        <w:spacing w:after="60"/>
      </w:pPr>
      <w:r>
        <w:t xml:space="preserve">The Excel bridge watches folders the user chooses (for example ~/Models or a OneDrive folder) and indexes .xlsx and .xlsm files.</w:t>
      </w:r>
    </w:p>
    <w:p>
      <w:pPr>
        <w:pStyle w:val="ListParagraph"/>
        <w:numPr>
          <w:ilvl w:val="0"/>
          <w:numId w:val="3"/>
        </w:numPr>
        <w:spacing w:after="60"/>
      </w:pPr>
      <w:r>
        <w:t xml:space="preserve">If a workbook is open in Excel, the bridge attaches to the live workbook rather than the file on disk.</w:t>
      </w:r>
    </w:p>
    <w:p>
      <w:pPr>
        <w:pStyle w:val="ListParagraph"/>
        <w:numPr>
          <w:ilvl w:val="0"/>
          <w:numId w:val="3"/>
        </w:numPr>
        <w:spacing w:after="60"/>
      </w:pPr>
      <w:r>
        <w:t xml:space="preserve">Later: cloud files on OneDrive or SharePoint through Microsoft Graph.</w:t>
      </w:r>
    </w:p>
    <w:p>
      <w:pPr>
        <w:pStyle w:val="Heading3"/>
        <w:keepNext/>
      </w:pPr>
      <w:r>
        <w:t xml:space="preserve">13.2 Identifying the company</w:t>
      </w:r>
    </w:p>
    <w:p>
      <w:pPr>
        <w:pStyle w:val="ListParagraph"/>
        <w:numPr>
          <w:ilvl w:val="0"/>
          <w:numId w:val="8"/>
        </w:numPr>
        <w:spacing w:after="60"/>
      </w:pPr>
      <w:r>
        <w:rPr>
          <w:b/>
          <w:bCs/>
        </w:rPr>
        <w:t xml:space="preserve">Hidden tag:</w:t>
      </w:r>
      <w:r>
        <w:t xml:space="preserve"> after the first link, the system writes the company symbol and a model ID into the workbook's custom document properties. Renames and moves keep working.</w:t>
      </w:r>
    </w:p>
    <w:p>
      <w:pPr>
        <w:pStyle w:val="ListParagraph"/>
        <w:numPr>
          <w:ilvl w:val="0"/>
          <w:numId w:val="8"/>
        </w:numPr>
        <w:spacing w:after="60"/>
      </w:pPr>
      <w:r>
        <w:rPr>
          <w:b/>
          <w:bCs/>
        </w:rPr>
        <w:t xml:space="preserve">File name:</w:t>
      </w:r>
      <w:r>
        <w:t xml:space="preserve"> matched against the universe ("Muthoot_Model_FY27.xlsx" to MUTHOOTFIN).</w:t>
      </w:r>
    </w:p>
    <w:p>
      <w:pPr>
        <w:pStyle w:val="ListParagraph"/>
        <w:numPr>
          <w:ilvl w:val="0"/>
          <w:numId w:val="8"/>
        </w:numPr>
        <w:spacing w:after="60"/>
      </w:pPr>
      <w:r>
        <w:rPr>
          <w:b/>
          <w:bCs/>
        </w:rPr>
        <w:t xml:space="preserve">Contents:</w:t>
      </w:r>
      <w:r>
        <w:t xml:space="preserve"> company name, ISIN or symbol on a cover sheet or headers.</w:t>
      </w:r>
    </w:p>
    <w:p>
      <w:pPr>
        <w:spacing w:after="140"/>
      </w:pPr>
      <w:r>
        <w:t xml:space="preserve">For a new file the system suggests the match ("This looks like your MUTHOOTFIN model. Link it?") and the user confirms once.</w:t>
      </w:r>
    </w:p>
    <w:p>
      <w:pPr>
        <w:pStyle w:val="Heading3"/>
        <w:keepNext/>
      </w:pPr>
      <w:r>
        <w:t xml:space="preserve">13.3 Staying in step</w:t>
      </w:r>
    </w:p>
    <w:p>
      <w:pPr>
        <w:pStyle w:val="ListParagraph"/>
        <w:numPr>
          <w:ilvl w:val="0"/>
          <w:numId w:val="3"/>
        </w:numPr>
        <w:spacing w:after="60"/>
      </w:pPr>
      <w:r>
        <w:t xml:space="preserve">Before planning a change set, the current fingerprint and modified time are compared with the last seen version; any difference triggers a rescan.</w:t>
      </w:r>
    </w:p>
    <w:p>
      <w:pPr>
        <w:pStyle w:val="ListParagraph"/>
        <w:numPr>
          <w:ilvl w:val="0"/>
          <w:numId w:val="3"/>
        </w:numPr>
        <w:spacing w:after="60"/>
      </w:pPr>
      <w:r>
        <w:t xml:space="preserve">Save options: new versioned copy (default) or in place with automatic backup.</w:t>
      </w:r>
    </w:p>
    <w:p>
      <w:pPr>
        <w:pStyle w:val="ListParagraph"/>
        <w:numPr>
          <w:ilvl w:val="0"/>
          <w:numId w:val="3"/>
        </w:numPr>
        <w:spacing w:after="60"/>
      </w:pPr>
      <w:r>
        <w:t xml:space="preserve">With the Office.js add-in the task pane works on the open workbook directly and reads its tag, so no lookup is needed.</w:t>
      </w:r>
    </w:p>
    <w:p>
      <w:pPr>
        <w:pStyle w:val="Heading1"/>
        <w:keepNext/>
        <w:pageBreakBefore/>
      </w:pPr>
      <w:r>
        <w:t xml:space="preserve">14. Template onboarding</w:t>
      </w:r>
    </w:p>
    <w:p>
      <w:pPr>
        <w:pStyle w:val="Heading3"/>
        <w:keepNext/>
      </w:pPr>
      <w:r>
        <w:t xml:space="preserve">14.1 Upload</w:t>
      </w:r>
    </w:p>
    <w:p>
      <w:pPr>
        <w:pStyle w:val="ListParagraph"/>
        <w:numPr>
          <w:ilvl w:val="0"/>
          <w:numId w:val="3"/>
        </w:numPr>
        <w:spacing w:after="60"/>
      </w:pPr>
      <w:r>
        <w:t xml:space="preserve">Upload a blank template or an existing model for another company; tag sectors, name and version.</w:t>
      </w:r>
    </w:p>
    <w:p>
      <w:pPr>
        <w:pStyle w:val="ListParagraph"/>
        <w:numPr>
          <w:ilvl w:val="0"/>
          <w:numId w:val="3"/>
        </w:numPr>
        <w:spacing w:after="60"/>
      </w:pPr>
      <w:r>
        <w:t xml:space="preserve">For an existing model, historical hardcoded inputs are identified and cleared while formulas are kept; uncertain cells are shown, not deleted.</w:t>
      </w:r>
    </w:p>
    <w:p>
      <w:pPr>
        <w:pStyle w:val="Heading3"/>
        <w:keepNext/>
      </w:pPr>
      <w:r>
        <w:t xml:space="preserve">14.2 Structure and mapping</w:t>
      </w:r>
    </w:p>
    <w:p>
      <w:pPr>
        <w:pStyle w:val="ListParagraph"/>
        <w:numPr>
          <w:ilvl w:val="0"/>
          <w:numId w:val="3"/>
        </w:numPr>
        <w:spacing w:after="60"/>
      </w:pPr>
      <w:r>
        <w:t xml:space="preserve">The workbook understanding engine reads periods, inputs, labels, drivers and checks.</w:t>
      </w:r>
    </w:p>
    <w:p>
      <w:pPr>
        <w:pStyle w:val="ListParagraph"/>
        <w:numPr>
          <w:ilvl w:val="0"/>
          <w:numId w:val="3"/>
        </w:numPr>
        <w:spacing w:after="60"/>
      </w:pPr>
      <w:r>
        <w:t xml:space="preserve">Suggested mapping with confidence per row; the user confirms once per template; reused for every company built from it.</w:t>
      </w:r>
    </w:p>
    <w:p>
      <w:pPr>
        <w:pStyle w:val="Heading3"/>
        <w:keepNext/>
      </w:pPr>
      <w:r>
        <w:t xml:space="preserve">14.3 Test build</w:t>
      </w:r>
    </w:p>
    <w:p>
      <w:pPr>
        <w:spacing w:after="140"/>
      </w:pPr>
      <w:r>
        <w:t xml:space="preserve">The template is filled with one real company's history and recalculated. The report lists: checks passing or failing, template rows the company does not report, reported items with no template row, and broken formulas. Only after acceptance is the template active.</w:t>
      </w:r>
    </w:p>
    <w:p>
      <w:pPr>
        <w:pStyle w:val="Heading3"/>
        <w:keepNext/>
      </w:pPr>
      <w:r>
        <w:t xml:space="preserve">14.4 Requirements for uploaded templates</w:t>
      </w:r>
    </w:p>
    <w:p>
      <w:pPr>
        <w:pStyle w:val="ListParagraph"/>
        <w:numPr>
          <w:ilvl w:val="0"/>
          <w:numId w:val="3"/>
        </w:numPr>
        <w:spacing w:after="60"/>
      </w:pPr>
      <w:r>
        <w:t xml:space="preserve">Historical periods across columns with labels in one column.</w:t>
      </w:r>
    </w:p>
    <w:p>
      <w:pPr>
        <w:pStyle w:val="ListParagraph"/>
        <w:numPr>
          <w:ilvl w:val="0"/>
          <w:numId w:val="3"/>
        </w:numPr>
        <w:spacing w:after="60"/>
      </w:pPr>
      <w:r>
        <w:t xml:space="preserve">Forecast formulas reference the input area, not typed numbers.</w:t>
      </w:r>
    </w:p>
    <w:p>
      <w:pPr>
        <w:pStyle w:val="ListParagraph"/>
        <w:numPr>
          <w:ilvl w:val="0"/>
          <w:numId w:val="3"/>
        </w:numPr>
        <w:spacing w:after="60"/>
      </w:pPr>
      <w:r>
        <w:t xml:space="preserve">No external workbook links (flagged on upload).</w:t>
      </w:r>
    </w:p>
    <w:p>
      <w:pPr>
        <w:pStyle w:val="ListParagraph"/>
        <w:numPr>
          <w:ilvl w:val="0"/>
          <w:numId w:val="3"/>
        </w:numPr>
        <w:spacing w:after="60"/>
      </w:pPr>
      <w:r>
        <w:t xml:space="preserve">Macros are kept but never executed; INDIRECT and OFFSET allowed but flagged.</w:t>
      </w:r>
    </w:p>
    <w:p>
      <w:pPr>
        <w:pStyle w:val="Heading3"/>
        <w:keepNext/>
      </w:pPr>
      <w:r>
        <w:t xml:space="preserve">14.5 Versioning and sharing</w:t>
      </w:r>
    </w:p>
    <w:p>
      <w:pPr>
        <w:pStyle w:val="ListParagraph"/>
        <w:numPr>
          <w:ilvl w:val="0"/>
          <w:numId w:val="3"/>
        </w:numPr>
        <w:spacing w:after="60"/>
      </w:pPr>
      <w:r>
        <w:t xml:space="preserve">Each sector has a default template; per-company overrides allowed.</w:t>
      </w:r>
    </w:p>
    <w:p>
      <w:pPr>
        <w:pStyle w:val="ListParagraph"/>
        <w:numPr>
          <w:ilvl w:val="0"/>
          <w:numId w:val="3"/>
        </w:numPr>
        <w:spacing w:after="60"/>
      </w:pPr>
      <w:r>
        <w:t xml:space="preserve">Editing creates a new version; models keep the version they were built on.</w:t>
      </w:r>
    </w:p>
    <w:p>
      <w:pPr>
        <w:pStyle w:val="ListParagraph"/>
        <w:numPr>
          <w:ilvl w:val="0"/>
          <w:numId w:val="3"/>
        </w:numPr>
        <w:spacing w:after="60"/>
      </w:pPr>
      <w:r>
        <w:t xml:space="preserve">Templates can be personal or shared within a team. Built-in templates ship as a fallback.</w:t>
      </w:r>
    </w:p>
    <w:p>
      <w:pPr>
        <w:pStyle w:val="Heading1"/>
        <w:keepNext/>
        <w:pageBreakBefore/>
      </w:pPr>
      <w:r>
        <w:t xml:space="preserve">15. Coverage Builder</w:t>
      </w:r>
    </w:p>
    <w:p>
      <w:pPr>
        <w:pStyle w:val="Heading3"/>
        <w:keepNext/>
      </w:pPr>
      <w:r>
        <w:t xml:space="preserve">15.1 Flow</w:t>
      </w:r>
    </w:p>
    <w:p>
      <w:pPr>
        <w:pStyle w:val="ListParagraph"/>
        <w:numPr>
          <w:ilvl w:val="0"/>
          <w:numId w:val="9"/>
        </w:numPr>
        <w:spacing w:after="60"/>
      </w:pPr>
      <w:r>
        <w:t xml:space="preserve">Pick a company from the universe and choose Start coverage; the sector's default template is preselected.</w:t>
      </w:r>
    </w:p>
    <w:p>
      <w:pPr>
        <w:pStyle w:val="ListParagraph"/>
        <w:numPr>
          <w:ilvl w:val="0"/>
          <w:numId w:val="9"/>
        </w:numPr>
        <w:spacing w:after="60"/>
      </w:pPr>
      <w:r>
        <w:t xml:space="preserve">Gather 8 to 12 quarters and 3 to 5 years from the database, backfilling what is missing; sector KPIs, segments, shareholding and business description from presentations and annual reports.</w:t>
      </w:r>
    </w:p>
    <w:p>
      <w:pPr>
        <w:pStyle w:val="ListParagraph"/>
        <w:numPr>
          <w:ilvl w:val="0"/>
          <w:numId w:val="9"/>
        </w:numPr>
        <w:spacing w:after="60"/>
      </w:pPr>
      <w:r>
        <w:t xml:space="preserve">Generate the workbook from the template: inputs filled, formulas untouched, each input cell commented with its source.</w:t>
      </w:r>
    </w:p>
    <w:p>
      <w:pPr>
        <w:pStyle w:val="ListParagraph"/>
        <w:numPr>
          <w:ilvl w:val="0"/>
          <w:numId w:val="9"/>
        </w:numPr>
        <w:spacing w:after="60"/>
      </w:pPr>
      <w:r>
        <w:t xml:space="preserve">Propose first-pass assumptions per driver from history (three-year averages and trends) and management guidance, each with rationale and citation; analyst accepts or edits.</w:t>
      </w:r>
    </w:p>
    <w:p>
      <w:pPr>
        <w:pStyle w:val="ListParagraph"/>
        <w:numPr>
          <w:ilvl w:val="0"/>
          <w:numId w:val="9"/>
        </w:numPr>
        <w:spacing w:after="60"/>
      </w:pPr>
      <w:r>
        <w:t xml:space="preserve">Recalculate (Excel or LibreOffice) and require the Checks sheet to pass.</w:t>
      </w:r>
    </w:p>
    <w:p>
      <w:pPr>
        <w:pStyle w:val="ListParagraph"/>
        <w:numPr>
          <w:ilvl w:val="0"/>
          <w:numId w:val="9"/>
        </w:numPr>
        <w:spacing w:after="60"/>
      </w:pPr>
      <w:r>
        <w:t xml:space="preserve">Write the hidden tag and confirmed mapping; save the model.</w:t>
      </w:r>
    </w:p>
    <w:p>
      <w:pPr>
        <w:pStyle w:val="ListParagraph"/>
        <w:numPr>
          <w:ilvl w:val="0"/>
          <w:numId w:val="9"/>
        </w:numPr>
        <w:spacing w:after="60"/>
      </w:pPr>
      <w:r>
        <w:t xml:space="preserve">Draft the initiation pack.</w:t>
      </w:r>
    </w:p>
    <w:p>
      <w:pPr>
        <w:pStyle w:val="Heading3"/>
        <w:keepNext/>
      </w:pPr>
      <w:r>
        <w:t xml:space="preserve">15.2 Built-in template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Sheet</w:t>
            </w:r>
          </w:p>
        </w:tc>
        <w:tc>
          <w:tcPr>
            <w:tcW w:type="dxa" w:w="792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 / Index</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date, sheet map, hidden tag</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actuals in blue with source comments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Growth, margins, yields, costs, capex, working capital, payout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P&amp;L, balance sheet and cash flow; balance via cash or debt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KPIs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Template-specific metrics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Valuation</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DCF and relative valuation; for banks and NBFCs, P/B versus ROE and residual income</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Sensitivities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 of capital, terminal growth, key drivers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Balance sheet balances, cash flow ties, no stray hardcodes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input traced to document and page</w:t>
            </w:r>
          </w:p>
        </w:tc>
      </w:tr>
    </w:tbl>
    <w:p>
      <w:pPr>
        <w:spacing w:after="80"/>
      </w:pPr>
    </w:p>
    <w:p>
      <w:pPr>
        <w:pStyle w:val="Heading3"/>
        <w:keepNext/>
      </w:pPr>
      <w:r>
        <w:t xml:space="preserve">15.3 Initiation pack</w:t>
      </w:r>
    </w:p>
    <w:p>
      <w:pPr>
        <w:pStyle w:val="ListParagraph"/>
        <w:numPr>
          <w:ilvl w:val="0"/>
          <w:numId w:val="3"/>
        </w:numPr>
        <w:spacing w:after="60"/>
      </w:pPr>
      <w:r>
        <w:t xml:space="preserve">Draft initiation report (Word): investment summary, business and segments, industry backdrop, management and governance, financial analysis, forecasts, valuation, risks.</w:t>
      </w:r>
    </w:p>
    <w:p>
      <w:pPr>
        <w:pStyle w:val="ListParagraph"/>
        <w:numPr>
          <w:ilvl w:val="0"/>
          <w:numId w:val="3"/>
        </w:numPr>
        <w:spacing w:after="60"/>
      </w:pPr>
      <w:r>
        <w:t xml:space="preserve">Charts, comps table and company profile slide.</w:t>
      </w:r>
    </w:p>
    <w:p>
      <w:pPr>
        <w:pStyle w:val="ListParagraph"/>
        <w:numPr>
          <w:ilvl w:val="0"/>
          <w:numId w:val="3"/>
        </w:numPr>
        <w:spacing w:after="60"/>
      </w:pPr>
      <w:r>
        <w:t xml:space="preserve">Every number from the database or model with citations; industry context drafted from public sources with citations and marked for verification.</w:t>
      </w:r>
    </w:p>
    <w:p>
      <w:pPr>
        <w:pStyle w:val="ListParagraph"/>
        <w:numPr>
          <w:ilvl w:val="0"/>
          <w:numId w:val="3"/>
        </w:numPr>
        <w:spacing w:after="60"/>
      </w:pPr>
      <w:r>
        <w:t xml:space="preserve">Valuation is computed; rating and target price are left for the analyst (SEBI Research Analyst rules apply to publication).</w:t>
      </w:r>
    </w:p>
    <w:p>
      <w:pPr>
        <w:pStyle w:val="Heading3"/>
        <w:keepNext/>
      </w:pPr>
      <w:r>
        <w:t xml:space="preserve">15.4 Hand-off</w:t>
      </w:r>
    </w:p>
    <w:p>
      <w:pPr>
        <w:spacing w:after="140"/>
      </w:pPr>
      <w:r>
        <w:t xml:space="preserve">The built model carries its tag and confirmed mapping, so the next results flow straight into the quarterly update with no setup.</w:t>
      </w:r>
    </w:p>
    <w:p>
      <w:pPr>
        <w:pStyle w:val="Heading1"/>
        <w:keepNext/>
        <w:pageBreakBefore/>
      </w:pPr>
      <w:r>
        <w:t xml:space="preserve">16. Model Sync Engine</w:t>
      </w:r>
    </w:p>
    <w:p>
      <w:pPr>
        <w:pStyle w:val="Heading3"/>
        <w:keepNext/>
      </w:pPr>
      <w:r>
        <w:t xml:space="preserve">16.1 Write plan</w:t>
      </w:r>
    </w:p>
    <w:p>
      <w:pPr>
        <w:pStyle w:val="ListParagraph"/>
        <w:numPr>
          <w:ilvl w:val="0"/>
          <w:numId w:val="3"/>
        </w:numPr>
        <w:spacing w:after="60"/>
      </w:pPr>
      <w:r>
        <w:t xml:space="preserve">Writes only into input cells mapped to facts or KPIs; formula cells change only through explicit roll-forward items.</w:t>
      </w:r>
    </w:p>
    <w:p>
      <w:pPr>
        <w:pStyle w:val="ListParagraph"/>
        <w:numPr>
          <w:ilvl w:val="0"/>
          <w:numId w:val="3"/>
        </w:numPr>
        <w:spacing w:after="60"/>
      </w:pPr>
      <w:r>
        <w:t xml:space="preserve">Dependents of every written cell are listed from the dependency graph.</w:t>
      </w:r>
    </w:p>
    <w:p>
      <w:pPr>
        <w:pStyle w:val="Heading3"/>
        <w:keepNext/>
      </w:pPr>
      <w:r>
        <w:t xml:space="preserve">16.2 Roll-forward</w:t>
      </w:r>
    </w:p>
    <w:p>
      <w:pPr>
        <w:pStyle w:val="ListParagraph"/>
        <w:numPr>
          <w:ilvl w:val="0"/>
          <w:numId w:val="3"/>
        </w:numPr>
        <w:spacing w:after="60"/>
      </w:pPr>
      <w:r>
        <w:t xml:space="preserve">New period column marked E with formulas: propose actual values in input rows and switch the flag to A, keeping calculation rows.</w:t>
      </w:r>
    </w:p>
    <w:p>
      <w:pPr>
        <w:pStyle w:val="ListParagraph"/>
        <w:numPr>
          <w:ilvl w:val="0"/>
          <w:numId w:val="3"/>
        </w:numPr>
        <w:spacing w:after="60"/>
      </w:pPr>
      <w:r>
        <w:t xml:space="preserve">Propose extending the forecast horizon by copying the last forecast column one column right.</w:t>
      </w:r>
    </w:p>
    <w:p>
      <w:pPr>
        <w:pStyle w:val="ListParagraph"/>
        <w:numPr>
          <w:ilvl w:val="0"/>
          <w:numId w:val="3"/>
        </w:numPr>
        <w:spacing w:after="60"/>
      </w:pPr>
      <w:r>
        <w:t xml:space="preserve">List hardcoded estimates next to new actuals and period labels needing a shift.</w:t>
      </w:r>
    </w:p>
    <w:p>
      <w:pPr>
        <w:pStyle w:val="Heading3"/>
        <w:keepNext/>
      </w:pPr>
      <w:r>
        <w:t xml:space="preserve">16.3 Assumption suggestions</w:t>
      </w:r>
    </w:p>
    <w:p>
      <w:pPr>
        <w:spacing w:after="140"/>
      </w:pPr>
      <w:r>
        <w:t xml:space="preserve">For each driver, actual versus estimate is compared and the GenAI engine suggests a revision with a grounded one-line rationale. Suggestions are change items like any other.</w:t>
      </w:r>
    </w:p>
    <w:p>
      <w:pPr>
        <w:pStyle w:val="Heading3"/>
        <w:keepNext/>
      </w:pPr>
      <w:r>
        <w:t xml:space="preserve">16.4 Change set and apply</w:t>
      </w:r>
    </w:p>
    <w:p>
      <w:pPr>
        <w:pStyle w:val="ListParagraph"/>
        <w:numPr>
          <w:ilvl w:val="0"/>
          <w:numId w:val="3"/>
        </w:numPr>
        <w:spacing w:after="60"/>
      </w:pPr>
      <w:r>
        <w:t xml:space="preserve">Items grouped by kind: actual_write, roll_forward, assumption_suggestion, label_shift; each with cell, old and new value or formula, rationale and source.</w:t>
      </w:r>
    </w:p>
    <w:p>
      <w:pPr>
        <w:pStyle w:val="ListParagraph"/>
        <w:numPr>
          <w:ilvl w:val="0"/>
          <w:numId w:val="3"/>
        </w:numPr>
        <w:spacing w:after="60"/>
      </w:pPr>
      <w:r>
        <w:t xml:space="preserve">Review in the web app or Excel pane; bulk accept per kind.</w:t>
      </w:r>
    </w:p>
    <w:p>
      <w:pPr>
        <w:pStyle w:val="ListParagraph"/>
        <w:numPr>
          <w:ilvl w:val="0"/>
          <w:numId w:val="3"/>
        </w:numPr>
        <w:spacing w:after="60"/>
      </w:pPr>
      <w:r>
        <w:t xml:space="preserve">Apply writes in one pass, recalculates, saves a new model_version; the original is never overwritten.</w:t>
      </w:r>
    </w:p>
    <w:p>
      <w:pPr>
        <w:pStyle w:val="Heading3"/>
        <w:keepNext/>
      </w:pPr>
      <w:r>
        <w:t xml:space="preserve">16.5 Excel integration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3771"/>
        <w:gridCol w:w="4191"/>
      </w:tblGrid>
      <w:tr>
        <w:trPr>
          <w:cantSplit/>
          <w:tblHeader/>
        </w:trPr>
        <w:tc>
          <w:tcPr>
            <w:tcW w:type="dxa" w:w="1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Option</w:t>
            </w:r>
          </w:p>
        </w:tc>
        <w:tc>
          <w:tcPr>
            <w:tcW w:type="dxa" w:w="377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works</w:t>
            </w:r>
          </w:p>
        </w:tc>
        <w:tc>
          <w:tcPr>
            <w:tcW w:type="dxa" w:w="419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Trade-offs</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(v1)</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bridge drives desktop Excel on Windows or macOS.</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Native recalc and formatting; needs Excel; runs outside Docker.</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openpyxl + LibreOffice</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edits; LibreOffice recalculation.</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Excel needed; formatting edge cases.</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Office.js add-in (later)</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Task pane inside Excel (Windows, Mac, web).</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Best experience; more front-end work.</w:t>
            </w:r>
          </w:p>
        </w:tc>
      </w:tr>
    </w:tbl>
    <w:p>
      <w:pPr>
        <w:spacing w:after="80"/>
      </w:pPr>
    </w:p>
    <w:p>
      <w:pPr>
        <w:pStyle w:val="Heading1"/>
        <w:keepNext/>
        <w:pageBreakBefore/>
      </w:pPr>
      <w:r>
        <w:t xml:space="preserve">17. Analysis and GenAI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7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Actuals versus last quarter, same quarter last year and estimates; key KPIs; three to five bullets.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 split into price, volume, mix and cost effects where data allows.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Guidance changes, analyst concerns, deflected topics, tone shift, with pages.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Auditor qualifications, pledges, related party transactions, insider sales, late filings, restatements.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note and slides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(three to five pages) and PowerPoint.</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Initiation draft</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Full initiation structure from the Coverage Builder's model.</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Answers over filings with citations.</w:t>
            </w:r>
          </w:p>
        </w:tc>
      </w:tr>
    </w:tbl>
    <w:p>
      <w:pPr>
        <w:spacing w:after="80"/>
      </w:pPr>
    </w:p>
    <w:p>
      <w:pPr>
        <w:pStyle w:val="Heading3"/>
        <w:keepNext/>
      </w:pPr>
      <w:r>
        <w:t xml:space="preserve">17.1 Tools exposed 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6"/>
        <w:gridCol w:w="5962"/>
      </w:tblGrid>
      <w:tr>
        <w:trPr>
          <w:cantSplit/>
          <w:tblHeader/>
        </w:trPr>
        <w:tc>
          <w:tcPr>
            <w:tcW w:type="dxa" w:w="3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Tool</w:t>
            </w:r>
          </w:p>
        </w:tc>
        <w:tc>
          <w:tcPr>
            <w:tcW w:type="dxa" w:w="59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Returns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get_facts(company, elements,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 values with source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get_kpis(company, names,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values with pages and confidence.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get_model_values(model_id, ranges)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Values and estimates from the model.</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search_filings(company, query, k)</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Chunks with document and page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get_prices(company, from, to)</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Static reference prices and market cap (section 3.3); empty until a source is chosen.</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calc(expression, inputs)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Deterministic arithmetic in Python.</w:t>
            </w:r>
          </w:p>
        </w:tc>
      </w:tr>
    </w:tbl>
    <w:p>
      <w:pPr>
        <w:spacing w:after="80"/>
      </w:pPr>
    </w:p>
    <w:p>
      <w:pPr>
        <w:pStyle w:val="Heading3"/>
        <w:keepNext/>
      </w:pPr>
      <w:r>
        <w:t xml:space="preserve">17.2 Grounding rules</w:t>
      </w:r>
    </w:p>
    <w:p>
      <w:pPr>
        <w:pStyle w:val="ListParagraph"/>
        <w:numPr>
          <w:ilvl w:val="0"/>
          <w:numId w:val="3"/>
        </w:numPr>
        <w:spacing w:after="60"/>
      </w:pPr>
      <w:r>
        <w:t xml:space="preserve">Only numbers returned by tools or computed by calc may appear in output.</w:t>
      </w:r>
    </w:p>
    <w:p>
      <w:pPr>
        <w:pStyle w:val="ListParagraph"/>
        <w:numPr>
          <w:ilvl w:val="0"/>
          <w:numId w:val="3"/>
        </w:numPr>
        <w:spacing w:after="60"/>
      </w:pPr>
      <w:r>
        <w:t xml:space="preserve">A post-check matches every number in the text to tool results; any unmatched number blocks the output.</w:t>
      </w:r>
    </w:p>
    <w:p>
      <w:pPr>
        <w:pStyle w:val="ListParagraph"/>
        <w:numPr>
          <w:ilvl w:val="0"/>
          <w:numId w:val="3"/>
        </w:numPr>
        <w:spacing w:after="60"/>
      </w:pPr>
      <w:r>
        <w:t xml:space="preserve">Each claim carries a citation; prompt caching for long system prompts; tokens logged in llm_calls.</w:t>
      </w:r>
    </w:p>
    <w:p>
      <w:pPr>
        <w:pStyle w:val="Heading1"/>
        <w:keepNext/>
        <w:pageBreakBefore/>
      </w:pPr>
      <w:r>
        <w:t xml:space="preserve">18. IB Output Engine</w:t>
      </w:r>
    </w:p>
    <w:p>
      <w:pPr>
        <w:pStyle w:val="ListParagraph"/>
        <w:numPr>
          <w:ilvl w:val="0"/>
          <w:numId w:val="3"/>
        </w:numPr>
        <w:spacing w:after="60"/>
      </w:pPr>
      <w:r>
        <w:rPr>
          <w:b/>
          <w:bCs/>
        </w:rPr>
        <w:t xml:space="preserve">Comps:</w:t>
      </w:r>
      <w:r>
        <w:t xml:space="preserve"> saved peer lists; EV/Sales, EV/EBITDA, P/E, P/B; EV = market cap + debt − cash from the latest balance sheet; trailing twelve months from quarterly facts; fiscal-year alignment; Excel export. Market cap, and so every multiple, waits for a price source (section 3.3).</w:t>
      </w:r>
    </w:p>
    <w:p>
      <w:pPr>
        <w:pStyle w:val="ListParagraph"/>
        <w:numPr>
          <w:ilvl w:val="0"/>
          <w:numId w:val="3"/>
        </w:numPr>
        <w:spacing w:after="60"/>
      </w:pPr>
      <w:r>
        <w:rPr>
          <w:b/>
          <w:bCs/>
        </w:rPr>
        <w:t xml:space="preserve">Company profile slide:</w:t>
      </w:r>
      <w:r>
        <w:t xml:space="preserve"> business summary, shareholding, key financials, valuation, price chart, recent events. The price chart waits for the same.</w:t>
      </w:r>
    </w:p>
    <w:p>
      <w:pPr>
        <w:pStyle w:val="ListParagraph"/>
        <w:numPr>
          <w:ilvl w:val="0"/>
          <w:numId w:val="3"/>
        </w:numPr>
        <w:spacing w:after="60"/>
      </w:pPr>
      <w:r>
        <w:rPr>
          <w:b/>
          <w:bCs/>
        </w:rPr>
        <w:t xml:space="preserve">Pitch page refresh:</w:t>
      </w:r>
      <w:r>
        <w:t xml:space="preserve"> placeholders such as {{MUTHOOTFIN.pat_q}} replaced with current values plus a change log.</w:t>
      </w:r>
    </w:p>
    <w:p>
      <w:pPr>
        <w:pStyle w:val="ListParagraph"/>
        <w:numPr>
          <w:ilvl w:val="0"/>
          <w:numId w:val="3"/>
        </w:numPr>
        <w:spacing w:after="60"/>
      </w:pPr>
      <w:r>
        <w:rPr>
          <w:b/>
          <w:bCs/>
        </w:rPr>
        <w:t xml:space="preserve">Precedents (later):</w:t>
      </w:r>
      <w:r>
        <w:t xml:space="preserve"> curated set from deal announcements with AI extraction flagged for review.</w:t>
      </w:r>
    </w:p>
    <w:p>
      <w:pPr>
        <w:pStyle w:val="Heading1"/>
        <w:keepNext/>
        <w:pageBreakBefore/>
      </w:pPr>
      <w:r>
        <w:t xml:space="preserve">19. User interfaces</w:t>
      </w:r>
    </w:p>
    <w:p>
      <w:pPr>
        <w:pStyle w:val="Heading3"/>
        <w:keepNext/>
      </w:pPr>
      <w:r>
        <w:t xml:space="preserve">19.1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Screen</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 and actions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Results desk</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quarter's reporters, newest filing first, ten per page: revenue (interest earned or premium for banks and insurers), net profit and EBITDA margin with the change on a year ago. Filters for quarter (newest by default), sector, filing date and watchlist, kept in the URL. Movers by revenue or profit (at least Rs 50 crore of quarterly revenue; profit growth needs a year-ago profit of at least 2% of revenue; turned profitable and turned to a loss listed apart) and progress by sector with median growth, each in a box that scrolls inside a fixed height. Rows become cards on phones.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universe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Type-ahead over every NSE company, ranked: exact ticker or ISIN, ticker prefix, name prefix, words that start words in the name, then substrings. The universe (about 80 KB compressed) loads once and is searched in the browser; the server answers only before it loads and as a typo fallback. Open a company; add to watchlist.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Last filing, next board meeting, validation status, pending change sets.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Header with sector, results format and coverage level; Analyse and Start coverage buttons. A Consolidated or Standalone switch when the company files both (in the URL). Figure tiles and a quarterly chart of the top line with a value per bar; amounts in lakhs when the company's revenue is under Rs 10 crore, crore otherwise. A Latest quarter column (full window height on wide screens, after the tiles on phones): the quarter's lines in the company's format with QoQ and YoY change, derived EBITDA and margins (in basis points), notes behind an information icon, a dash with the reason when a comparison quarter was never filed, and a Restated or Revised tag when the quarter was refiled. A Call highlights card (empty until call notes exist). The filings table links each period to its filing on NSE (iXBRL, PDF, XBRL) and tags refiled quarters Restated, Revised or Superseded with a popup listing what changed. KPIs, price chart (once a price source exists) and red flags to follow.</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Change-set review</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Grouped items with cell, old and new values, source and rationale, dependent-cell counts; accept, edit, skip, apply.</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 review</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drivers with rationale and citations for new models; accept or edit.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sector tags, mapping confirmation, test-build report, versions.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Discovered and built models, link status, versions.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digest, notes, initiation drafts; downloads.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Chat over a company's filings with page links.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builder</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multiples table, export.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Settings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alert channels, API keys.</w:t>
            </w:r>
          </w:p>
        </w:tc>
      </w:tr>
    </w:tbl>
    <w:p>
      <w:pPr>
        <w:spacing w:after="80"/>
      </w:pPr>
    </w:p>
    <w:p>
      <w:pPr>
        <w:spacing w:after="140"/>
      </w:pPr>
      <w:r>
        <w:t xml:space="preserve">Stack: React with TypeScript (Vite), TanStack Query, AG Grid Community for dense grids, ECharts, PDF.js for the side-by-side source viewer, and the Inter font bundled with the app. Layout: collapsible left sidebar; light, dark and system themes; clean, dense screens; motion that respects the reduced-motion setting. Every screen works at phone width without sideways scrolling (checked at 390, 1,366 and 2,000 pixels); notes and tags open on hover, tap or keyboard focus, never on hover alone. The front end stays light: a new library has to earn its weight.</w:t>
      </w:r>
    </w:p>
    <w:p>
      <w:pPr>
        <w:pStyle w:val="Heading3"/>
        <w:keepNext/>
      </w:pPr>
      <w:r>
        <w:t xml:space="preserve">19.2 Excel</w:t>
      </w:r>
    </w:p>
    <w:p>
      <w:pPr>
        <w:pStyle w:val="ListParagraph"/>
        <w:numPr>
          <w:ilvl w:val="0"/>
          <w:numId w:val="3"/>
        </w:numPr>
        <w:spacing w:after="60"/>
      </w:pPr>
      <w:r>
        <w:t xml:space="preserve">Phase 2: xlwings bridge (background service with a tray or terminal status) that discovers, links and writes models.</w:t>
      </w:r>
    </w:p>
    <w:p>
      <w:pPr>
        <w:pStyle w:val="ListParagraph"/>
        <w:numPr>
          <w:ilvl w:val="0"/>
          <w:numId w:val="3"/>
        </w:numPr>
        <w:spacing w:after="60"/>
      </w:pPr>
      <w:r>
        <w:t xml:space="preserve">Later: Office.js task pane showing the change set or assumptions beside the model; clicking an item highlights its cell.</w:t>
      </w:r>
    </w:p>
    <w:p>
      <w:pPr>
        <w:pStyle w:val="Heading3"/>
        <w:keepNext/>
      </w:pPr>
      <w:r>
        <w:t xml:space="preserve">19.3 Developer and operator interfaces</w:t>
      </w:r>
    </w:p>
    <w:p>
      <w:pPr>
        <w:pStyle w:val="ListParagraph"/>
        <w:numPr>
          <w:ilvl w:val="0"/>
          <w:numId w:val="3"/>
        </w:numPr>
        <w:spacing w:after="60"/>
      </w:pPr>
      <w:r>
        <w:t xml:space="preserve">CLI: analekh universe load, analekh universe sectors [--stocks-file], analekh search, analekh watch, analekh refresh, analekh backfill, analekh results-backfill, analekh results-watch, analekh revalidate, analekh recompute-latest, analekh transcribe-audio, analekh template add, analekh build, analekh sync, analekh golden-test.</w:t>
      </w:r>
    </w:p>
    <w:p>
      <w:pPr>
        <w:pStyle w:val="ListParagraph"/>
        <w:numPr>
          <w:ilvl w:val="0"/>
          <w:numId w:val="3"/>
        </w:numPr>
        <w:spacing w:after="60"/>
      </w:pPr>
      <w:r>
        <w:t xml:space="preserve">Swagger at /docs for every endpoint.</w:t>
      </w:r>
    </w:p>
    <w:p>
      <w:pPr>
        <w:pStyle w:val="ListParagraph"/>
        <w:numPr>
          <w:ilvl w:val="0"/>
          <w:numId w:val="3"/>
        </w:numPr>
        <w:spacing w:after="60"/>
      </w:pPr>
      <w:r>
        <w:t xml:space="preserve">Internal Streamlit admin: feed health, failed jobs, validation failures, token spend.</w:t>
      </w:r>
    </w:p>
    <w:p>
      <w:pPr>
        <w:pStyle w:val="Heading1"/>
        <w:keepNext/>
        <w:pageBreakBefore/>
      </w:pPr>
      <w:r>
        <w:t xml:space="preserve">20. API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Endpoint</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/companies/search?q=</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Ranked type-ahead over the universe; limit and offset for paging.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/companies/index</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whole universe (id, symbol, name, ISIN, sector) for search in the browser; ETag and 304, gzip.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record and coverage level.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/watchlist / DELETE /watchlist/{symbol}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a company.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/watchlist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 with coverage levels.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/companies/{symbol}/analyse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deep coverage (backfill, document pipeline).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/companies/{symbol}/refresh</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newest filing; fetch and validate if missing.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/companies/{symbol}/filings | facts | kpis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 and KPIs by period. Filings of a quarter filed more than once carry their revision status (original, revised or refiled), what they replaced or were superseded by, and the headline lines that changed. Facts accept logical names (revenue resolves to interest earned for a bank) and default to consolidated when the company files it, else standalone.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/companies/{symbol}/glance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quarter's lines in the company's results format, with QoQ and YoY change, notes, the reason a comparison is missing and the quarter's revision status; consolidated or standalone.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/desk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a quarter's reporters (paged), movers, progress and medians by sector, the quarters available; filters for quarter, sector, watchlist and days since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/jobs/{id}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 status.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a template with sectors.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/templates/{id}/mapping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Confirm or edit the suggested mapping.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/templates/{id}/test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 a test build for a company.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/templates; POST /templates/{id}/activate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templates; activate after a passing test build.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/coverage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company and template; returns a model build.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/models/{id}/assumptions; POST decisions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proposed assumptions.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/models/{id}/finalize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Write the built model once its assumptions are decided.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/models/discover; POST /models/link; POST /models/{id}/link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Index watched folders; confirm a model-to-company link for a new or a registered model.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 GET /models/{id}/builds; GET /models/{id}/versions/{version}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 screen, build history, version download.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/models/{id}/sync</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/change-sets/{id}; POST decisions; POST apply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and apply.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/reports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note, slides, digest or initiation.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/reports/{id}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 generated report.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/qa</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Question over filings with citations.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for a peer list.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/alerts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Recent alerts.</w:t>
            </w:r>
          </w:p>
        </w:tc>
      </w:tr>
    </w:tbl>
    <w:p>
      <w:pPr>
        <w:spacing w:after="80"/>
      </w:pPr>
    </w:p>
    <w:p>
      <w:pPr>
        <w:pStyle w:val="Heading1"/>
        <w:keepNext/>
        <w:pageBreakBefore/>
      </w:pPr>
      <w:r>
        <w:t xml:space="preserve">21.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Choice</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Reason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 and environment</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 3.12, uv</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Finance, PDF and XBRL libraries; reproducible lockfile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(uvicorn)</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Typed, async, OpenAPI docs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Jobs and scheduling</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 Redis; Celery beat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Retries, rate limits, polling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 SQLAlchemy; Alembic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See section 8</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Object storage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raw files and generated outputs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Arelle; lxml</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 support; fast parsing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 pdfplumber, Camelot; Tesseract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text, tables, OCR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API (PDF input, tool use, structured output, Batch API, prompt caching)</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Irregular tables, label matching, grounded writing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API or local sentence-transformers model</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Q&amp;A</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openpyxl; formulas or pycel; LibreOffice for headless recalc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Live writes, structure reading, dependency graphs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python-docx, python-pptx, XlsxWriter</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slides, workbooks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Undecided: Stocks data type in the workbook; NSE daily bhavcopy later (section 3.3)</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paid feed in v1</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data</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(Microsoft 365); NSE Indices constituent CSVs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no scraping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 end</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(Vite), TypeScript; pnpm workspace; Node 24</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screens and dashboards; strict, fast installs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ruff, mypy, pre-commit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typing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(primary); GitHub (public mirror); OSV-Scanner for dependencies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CI/CD, registry and the scanners the Free tier includes; public visibility via mirror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Container registry</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container registry</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built and scanned in the same pipeline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Deployment</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Compose</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command</w:t>
            </w:r>
          </w:p>
        </w:tc>
      </w:tr>
    </w:tbl>
    <w:p>
      <w:pPr>
        <w:spacing w:after="80"/>
      </w:pPr>
    </w:p>
    <w:p>
      <w:pPr>
        <w:pStyle w:val="Heading1"/>
        <w:keepNext/>
        <w:pageBreakBefore/>
      </w:pPr>
      <w:r>
        <w:t xml:space="preserve">22. Packaging, deployment and setup</w:t>
      </w:r>
    </w:p>
    <w:p>
      <w:pPr>
        <w:pStyle w:val="Heading3"/>
        <w:keepNext/>
      </w:pPr>
      <w:r>
        <w:t xml:space="preserve">22.1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Service</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Role</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application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worker</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workers: fetch, parse, extract, build, sync, report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beat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for feeds, weekly universe refresh, nightly backfill</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with pgvector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Queue broker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files and generated outputs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build served by nginx</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excel-bridge (host)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on the analyst's machine; watches folders; drives Excel</w:t>
            </w:r>
          </w:p>
        </w:tc>
      </w:tr>
    </w:tbl>
    <w:p>
      <w:pPr>
        <w:spacing w:after="80"/>
      </w:pPr>
    </w:p>
    <w:p>
      <w:pPr>
        <w:pStyle w:val="Heading3"/>
        <w:keepNext/>
      </w:pPr>
      <w:r>
        <w:t xml:space="preserve">22.2 Requirements</w:t>
      </w:r>
    </w:p>
    <w:p>
      <w:pPr>
        <w:pStyle w:val="ListParagraph"/>
        <w:numPr>
          <w:ilvl w:val="0"/>
          <w:numId w:val="3"/>
        </w:numPr>
        <w:spacing w:after="60"/>
      </w:pPr>
      <w:r>
        <w:t xml:space="preserve">Docker Desktop with 8 GB RAM (4 vCPU, 20 GB disk to start; more as the all-company facts table grows).</w:t>
      </w:r>
    </w:p>
    <w:p>
      <w:pPr>
        <w:pStyle w:val="ListParagraph"/>
        <w:numPr>
          <w:ilvl w:val="0"/>
          <w:numId w:val="3"/>
        </w:numPr>
        <w:spacing w:after="60"/>
      </w:pPr>
      <w:r>
        <w:t xml:space="preserve">Python 3.12 and uv for development and the Excel bridge. Node.js 24 and pnpm for the front ends (fnm is a convenient way to install Node).</w:t>
      </w:r>
    </w:p>
    <w:p>
      <w:pPr>
        <w:pStyle w:val="ListParagraph"/>
        <w:numPr>
          <w:ilvl w:val="0"/>
          <w:numId w:val="3"/>
        </w:numPr>
        <w:spacing w:after="60"/>
      </w:pPr>
      <w:r>
        <w:t xml:space="preserve">Microsoft Excel desktop for the xlwings route; LibreOffice for headless recalculation. Microsoft 365 (Excel for the web is enough) for the Stocks data type used by the sector import.</w:t>
      </w:r>
    </w:p>
    <w:p>
      <w:pPr>
        <w:pStyle w:val="ListParagraph"/>
        <w:numPr>
          <w:ilvl w:val="0"/>
          <w:numId w:val="3"/>
        </w:numPr>
        <w:spacing w:after="60"/>
      </w:pPr>
      <w:r>
        <w:t xml:space="preserve">Anthropic API key.</w:t>
      </w:r>
    </w:p>
    <w:p>
      <w:pPr>
        <w:pStyle w:val="ListParagraph"/>
        <w:numPr>
          <w:ilvl w:val="0"/>
          <w:numId w:val="3"/>
        </w:numPr>
        <w:spacing w:after="60"/>
      </w:pPr>
      <w:r>
        <w:t xml:space="preserve">Indian network or VM in an Indian region for NSE access.</w:t>
      </w:r>
    </w:p>
    <w:p>
      <w:pPr>
        <w:pStyle w:val="ListParagraph"/>
        <w:numPr>
          <w:ilvl w:val="0"/>
          <w:numId w:val="3"/>
        </w:numPr>
        <w:spacing w:after="60"/>
      </w:pPr>
      <w:r>
        <w:t xml:space="preserve">Optional: Tesseract; SMTP or Telegram bot token.</w:t>
      </w:r>
    </w:p>
    <w:p>
      <w:pPr>
        <w:pStyle w:val="ListParagraph"/>
        <w:numPr>
          <w:ilvl w:val="0"/>
          <w:numId w:val="3"/>
        </w:numPr>
        <w:spacing w:after="60"/>
      </w:pPr>
      <w:r>
        <w:t xml:space="preserve">Every library by language, with versions, and every system package: Appendix G.</w:t>
      </w:r>
    </w:p>
    <w:p>
      <w:pPr>
        <w:pStyle w:val="Heading3"/>
        <w:keepNext/>
      </w:pPr>
      <w:r>
        <w:t xml:space="preserve">22.3 Environment variables</w:t>
      </w:r>
    </w:p>
    <w:p>
      <w:pPr>
        <w:shd w:fill="F3F5F2" w:color="auto" w:val="clear"/>
        <w:spacing w:after="0" w:before="80" w:line="240"/>
        <w:ind w:left="120" w:right="120"/>
      </w:pPr>
      <w:r>
        <w:rPr>
          <w:rFonts w:ascii="Consolas" w:hAnsi="Consolas" w:cs="Consolas" w:eastAsia="Consolas"/>
          <w:sz w:val="16"/>
          <w:szCs w:val="16"/>
        </w:rPr>
        <w:t xml:space="preserve"># Copy .env.example to .env and fill in; never commit .env.</w:t>
      </w:r>
    </w:p>
    <w:p>
      <w:pPr>
        <w:shd w:fill="F3F5F2" w:color="auto" w:val="clear"/>
        <w:spacing w:after="0" w:before="0" w:line="240"/>
        <w:ind w:left="120" w:right="120"/>
      </w:pPr>
      <w:r>
        <w:rPr>
          <w:rFonts w:ascii="Consolas" w:hAnsi="Consolas" w:cs="Consolas" w:eastAsia="Consolas"/>
          <w:sz w:val="16"/>
          <w:szCs w:val="16"/>
        </w:rPr>
        <w:t xml:space="preserve">DATABASE_URL=postgresql+psycopg://app:app@postgres:5432/analekh</w:t>
      </w:r>
    </w:p>
    <w:p>
      <w:pPr>
        <w:shd w:fill="F3F5F2" w:color="auto" w:val="clear"/>
        <w:spacing w:after="0" w:before="0" w:line="240"/>
        <w:ind w:left="120" w:right="120"/>
      </w:pPr>
      <w:r>
        <w:rPr>
          <w:rFonts w:ascii="Consolas" w:hAnsi="Consolas" w:cs="Consolas" w:eastAsia="Consolas"/>
          <w:sz w:val="16"/>
          <w:szCs w:val="16"/>
        </w:rPr>
        <w:t xml:space="preserve">REDIS_URL=redis://redis:6379/0</w:t>
      </w:r>
    </w:p>
    <w:p>
      <w:pPr>
        <w:shd w:fill="F3F5F2" w:color="auto" w:val="clear"/>
        <w:spacing w:after="0" w:before="0" w:line="240"/>
        <w:ind w:left="120" w:right="120"/>
      </w:pPr>
      <w:r>
        <w:rPr>
          <w:rFonts w:ascii="Consolas" w:hAnsi="Consolas" w:cs="Consolas" w:eastAsia="Consolas"/>
          <w:sz w:val="16"/>
          <w:szCs w:val="16"/>
        </w:rPr>
        <w:t xml:space="preserve">MINIO_ENDPOINT=minio:9000</w:t>
      </w:r>
    </w:p>
    <w:p>
      <w:pPr>
        <w:shd w:fill="F3F5F2" w:color="auto" w:val="clear"/>
        <w:spacing w:after="0" w:before="0" w:line="240"/>
        <w:ind w:left="120" w:right="120"/>
      </w:pPr>
      <w:r>
        <w:rPr>
          <w:rFonts w:ascii="Consolas" w:hAnsi="Consolas" w:cs="Consolas" w:eastAsia="Consolas"/>
          <w:sz w:val="16"/>
          <w:szCs w:val="16"/>
        </w:rPr>
        <w:t xml:space="preserve">MINIO_ACCESS_KEY=...</w:t>
      </w:r>
    </w:p>
    <w:p>
      <w:pPr>
        <w:shd w:fill="F3F5F2" w:color="auto" w:val="clear"/>
        <w:spacing w:after="0" w:before="0" w:line="240"/>
        <w:ind w:left="120" w:right="120"/>
      </w:pPr>
      <w:r>
        <w:rPr>
          <w:rFonts w:ascii="Consolas" w:hAnsi="Consolas" w:cs="Consolas" w:eastAsia="Consolas"/>
          <w:sz w:val="16"/>
          <w:szCs w:val="16"/>
        </w:rPr>
        <w:t xml:space="preserve">MINIO_SECRET_KEY=...</w:t>
      </w:r>
    </w:p>
    <w:p>
      <w:pPr>
        <w:shd w:fill="F3F5F2" w:color="auto" w:val="clear"/>
        <w:spacing w:after="0" w:before="0" w:line="240"/>
        <w:ind w:left="120" w:right="120"/>
      </w:pPr>
      <w:r>
        <w:rPr>
          <w:rFonts w:ascii="Consolas" w:hAnsi="Consolas" w:cs="Consolas" w:eastAsia="Consolas"/>
          <w:sz w:val="16"/>
          <w:szCs w:val="16"/>
        </w:rPr>
        <w:t xml:space="preserve">MINIO_BUCKET=analekh</w:t>
      </w:r>
    </w:p>
    <w:p>
      <w:pPr>
        <w:shd w:fill="F3F5F2" w:color="auto" w:val="clear"/>
        <w:spacing w:after="0" w:before="0" w:line="240"/>
        <w:ind w:left="120" w:right="120"/>
      </w:pPr>
      <w:r>
        <w:rPr>
          <w:rFonts w:ascii="Consolas" w:hAnsi="Consolas" w:cs="Consolas" w:eastAsia="Consolas"/>
          <w:sz w:val="16"/>
          <w:szCs w:val="16"/>
        </w:rPr>
        <w:t xml:space="preserve">ANTHROPIC_API_KEY=...</w:t>
      </w:r>
    </w:p>
    <w:p>
      <w:pPr>
        <w:shd w:fill="F3F5F2" w:color="auto" w:val="clear"/>
        <w:spacing w:after="0" w:before="0" w:line="240"/>
        <w:ind w:left="120" w:right="120"/>
      </w:pPr>
      <w:r>
        <w:rPr>
          <w:rFonts w:ascii="Consolas" w:hAnsi="Consolas" w:cs="Consolas" w:eastAsia="Consolas"/>
          <w:sz w:val="16"/>
          <w:szCs w:val="16"/>
        </w:rPr>
        <w:t xml:space="preserve">CLAUDE_MODEL=claude-opus-5-5</w:t>
      </w:r>
    </w:p>
    <w:p>
      <w:pPr>
        <w:shd w:fill="F3F5F2" w:color="auto" w:val="clear"/>
        <w:spacing w:after="0" w:before="0" w:line="240"/>
        <w:ind w:left="120" w:right="120"/>
      </w:pPr>
      <w:r>
        <w:rPr>
          <w:rFonts w:ascii="Consolas" w:hAnsi="Consolas" w:cs="Consolas" w:eastAsia="Consolas"/>
          <w:sz w:val="16"/>
          <w:szCs w:val="16"/>
        </w:rPr>
        <w:t xml:space="preserve">CLAUDE_SMALL_MODEL=claude-haiku-5-5</w:t>
      </w:r>
    </w:p>
    <w:p>
      <w:pPr>
        <w:shd w:fill="F3F5F2" w:color="auto" w:val="clear"/>
        <w:spacing w:after="0" w:before="0" w:line="240"/>
        <w:ind w:left="120" w:right="120"/>
      </w:pPr>
      <w:r>
        <w:rPr>
          <w:rFonts w:ascii="Consolas" w:hAnsi="Consolas" w:cs="Consolas" w:eastAsia="Consolas"/>
          <w:sz w:val="16"/>
          <w:szCs w:val="16"/>
        </w:rPr>
        <w:t xml:space="preserve">EMBEDDINGS_PROVIDER=local</w:t>
      </w:r>
    </w:p>
    <w:p>
      <w:pPr>
        <w:shd w:fill="F3F5F2" w:color="auto" w:val="clear"/>
        <w:spacing w:after="0" w:before="0" w:line="240"/>
        <w:ind w:left="120" w:right="120"/>
      </w:pPr>
      <w:r>
        <w:rPr>
          <w:rFonts w:ascii="Consolas" w:hAnsi="Consolas" w:cs="Consolas" w:eastAsia="Consolas"/>
          <w:sz w:val="16"/>
          <w:szCs w:val="16"/>
        </w:rPr>
        <w:t xml:space="preserve">FEED_POLL_SECONDS=300</w:t>
      </w:r>
    </w:p>
    <w:p>
      <w:pPr>
        <w:shd w:fill="F3F5F2" w:color="auto" w:val="clear"/>
        <w:spacing w:after="0" w:before="0" w:line="240"/>
        <w:ind w:left="120" w:right="120"/>
      </w:pPr>
      <w:r>
        <w:rPr>
          <w:rFonts w:ascii="Consolas" w:hAnsi="Consolas" w:cs="Consolas" w:eastAsia="Consolas"/>
          <w:sz w:val="16"/>
          <w:szCs w:val="16"/>
        </w:rPr>
        <w:t xml:space="preserve">EVENT_FEED_POLL_SECONDS=1800</w:t>
      </w:r>
    </w:p>
    <w:p>
      <w:pPr>
        <w:shd w:fill="F3F5F2" w:color="auto" w:val="clear"/>
        <w:spacing w:after="0" w:before="0" w:line="240"/>
        <w:ind w:left="120" w:right="120"/>
      </w:pPr>
      <w:r>
        <w:rPr>
          <w:rFonts w:ascii="Consolas" w:hAnsi="Consolas" w:cs="Consolas" w:eastAsia="Consolas"/>
          <w:sz w:val="16"/>
          <w:szCs w:val="16"/>
        </w:rPr>
        <w:t xml:space="preserve">UNIVERSE_REFRESH_CRON=0 6 * * 1</w:t>
      </w:r>
    </w:p>
    <w:p>
      <w:pPr>
        <w:shd w:fill="F3F5F2" w:color="auto" w:val="clear"/>
        <w:spacing w:after="0" w:before="0" w:line="240"/>
        <w:ind w:left="120" w:right="120"/>
      </w:pPr>
      <w:r>
        <w:rPr>
          <w:rFonts w:ascii="Consolas" w:hAnsi="Consolas" w:cs="Consolas" w:eastAsia="Consolas"/>
          <w:sz w:val="16"/>
          <w:szCs w:val="16"/>
        </w:rPr>
        <w:t xml:space="preserve">BACKFILL_PRIORITY=NIFTY500</w:t>
      </w:r>
    </w:p>
    <w:p>
      <w:pPr>
        <w:shd w:fill="F3F5F2" w:color="auto" w:val="clear"/>
        <w:spacing w:after="0" w:before="0" w:line="240"/>
        <w:ind w:left="120" w:right="120"/>
      </w:pPr>
      <w:r>
        <w:rPr>
          <w:rFonts w:ascii="Consolas" w:hAnsi="Consolas" w:cs="Consolas" w:eastAsia="Consolas"/>
          <w:sz w:val="16"/>
          <w:szCs w:val="16"/>
        </w:rPr>
        <w:t xml:space="preserve">USER_AGENT=Analekh/0.1</w:t>
      </w:r>
    </w:p>
    <w:p>
      <w:pPr>
        <w:shd w:fill="F3F5F2" w:color="auto" w:val="clear"/>
        <w:spacing w:after="0" w:before="0" w:line="240"/>
        <w:ind w:left="120" w:right="120"/>
      </w:pPr>
      <w:r>
        <w:rPr>
          <w:rFonts w:ascii="Consolas" w:hAnsi="Consolas" w:cs="Consolas" w:eastAsia="Consolas"/>
          <w:sz w:val="16"/>
          <w:szCs w:val="16"/>
        </w:rPr>
        <w:t xml:space="preserve">CONTACT_EMAIL=you@example.com         # sent in the From header; NSE stalls a User-Agent with an email</w:t>
      </w:r>
    </w:p>
    <w:p>
      <w:pPr>
        <w:shd w:fill="F3F5F2" w:color="auto" w:val="clear"/>
        <w:spacing w:after="0" w:before="0" w:line="240"/>
        <w:ind w:left="120" w:right="120"/>
      </w:pPr>
      <w:r>
        <w:rPr>
          <w:rFonts w:ascii="Consolas" w:hAnsi="Consolas" w:cs="Consolas" w:eastAsia="Consolas"/>
          <w:sz w:val="16"/>
          <w:szCs w:val="16"/>
        </w:rPr>
        <w:t xml:space="preserve">RESULTS_WATCH_CRON=0 23 * * *          # daily: one request for NSE's latest results</w:t>
      </w:r>
    </w:p>
    <w:p>
      <w:pPr>
        <w:shd w:fill="F3F5F2" w:color="auto" w:val="clear"/>
        <w:spacing w:after="0" w:before="0" w:line="240"/>
        <w:ind w:left="120" w:right="120"/>
      </w:pPr>
      <w:r>
        <w:rPr>
          <w:rFonts w:ascii="Consolas" w:hAnsi="Consolas" w:cs="Consolas" w:eastAsia="Consolas"/>
          <w:sz w:val="16"/>
          <w:szCs w:val="16"/>
        </w:rPr>
        <w:t xml:space="preserve">DOWNLOAD_RATE_PER_SECOND=1.0</w:t>
      </w:r>
    </w:p>
    <w:p>
      <w:pPr>
        <w:shd w:fill="F3F5F2" w:color="auto" w:val="clear"/>
        <w:spacing w:after="0" w:before="0" w:line="240"/>
        <w:ind w:left="120" w:right="120"/>
      </w:pPr>
      <w:r>
        <w:rPr>
          <w:rFonts w:ascii="Consolas" w:hAnsi="Consolas" w:cs="Consolas" w:eastAsia="Consolas"/>
          <w:sz w:val="16"/>
          <w:szCs w:val="16"/>
        </w:rPr>
        <w:t xml:space="preserve">IMPORT_DIR=./import</w:t>
      </w:r>
    </w:p>
    <w:p>
      <w:pPr>
        <w:shd w:fill="F3F5F2" w:color="auto" w:val="clear"/>
        <w:spacing w:after="0" w:before="0" w:line="240"/>
        <w:ind w:left="120" w:right="120"/>
      </w:pPr>
      <w:r>
        <w:rPr>
          <w:rFonts w:ascii="Consolas" w:hAnsi="Consolas" w:cs="Consolas" w:eastAsia="Consolas"/>
          <w:sz w:val="16"/>
          <w:szCs w:val="16"/>
        </w:rPr>
        <w:t xml:space="preserve">TELEGRAM_BOT_TOKEN=</w:t>
      </w:r>
    </w:p>
    <w:p>
      <w:pPr>
        <w:shd w:fill="F3F5F2" w:color="auto" w:val="clear"/>
        <w:spacing w:after="0" w:before="0" w:line="240"/>
        <w:ind w:left="120" w:right="120"/>
      </w:pPr>
      <w:r>
        <w:rPr>
          <w:rFonts w:ascii="Consolas" w:hAnsi="Consolas" w:cs="Consolas" w:eastAsia="Consolas"/>
          <w:sz w:val="16"/>
          <w:szCs w:val="16"/>
        </w:rPr>
        <w:t xml:space="preserve">TELEGRAM_CHAT_ID=</w:t>
      </w:r>
    </w:p>
    <w:p>
      <w:pPr>
        <w:shd w:fill="F3F5F2" w:color="auto" w:val="clear"/>
        <w:spacing w:after="0" w:before="0" w:line="240"/>
        <w:ind w:left="120" w:right="120"/>
      </w:pPr>
      <w:r>
        <w:rPr>
          <w:rFonts w:ascii="Consolas" w:hAnsi="Consolas" w:cs="Consolas" w:eastAsia="Consolas"/>
          <w:sz w:val="16"/>
          <w:szCs w:val="16"/>
        </w:rPr>
        <w:t xml:space="preserve">SMTP_URL=</w:t>
      </w:r>
    </w:p>
    <w:p>
      <w:pPr>
        <w:shd w:fill="F3F5F2" w:color="auto" w:val="clear"/>
        <w:spacing w:after="0" w:before="0" w:line="240"/>
        <w:ind w:left="120" w:right="120"/>
      </w:pPr>
      <w:r>
        <w:rPr>
          <w:rFonts w:ascii="Consolas" w:hAnsi="Consolas" w:cs="Consolas" w:eastAsia="Consolas"/>
          <w:sz w:val="16"/>
          <w:szCs w:val="16"/>
        </w:rPr>
        <w:t xml:space="preserve">ALERT_EMAIL_TO=</w:t>
      </w:r>
    </w:p>
    <w:p>
      <w:pPr>
        <w:shd w:fill="F3F5F2" w:color="auto" w:val="clear"/>
        <w:spacing w:after="0" w:before="0" w:line="240"/>
        <w:ind w:left="120" w:right="120"/>
      </w:pPr>
      <w:r>
        <w:rPr>
          <w:rFonts w:ascii="Consolas" w:hAnsi="Consolas" w:cs="Consolas" w:eastAsia="Consolas"/>
          <w:sz w:val="16"/>
          <w:szCs w:val="16"/>
        </w:rPr>
        <w:t xml:space="preserve"># Excel bridge (host)</w:t>
      </w:r>
    </w:p>
    <w:p>
      <w:pPr>
        <w:shd w:fill="F3F5F2" w:color="auto" w:val="clear"/>
        <w:spacing w:after="0" w:before="0" w:line="240"/>
        <w:ind w:left="120" w:right="120"/>
      </w:pPr>
      <w:r>
        <w:rPr>
          <w:rFonts w:ascii="Consolas" w:hAnsi="Consolas" w:cs="Consolas" w:eastAsia="Consolas"/>
          <w:sz w:val="16"/>
          <w:szCs w:val="16"/>
        </w:rPr>
        <w:t xml:space="preserve">ANALEKH_API=http://localhost:8000</w:t>
      </w:r>
    </w:p>
    <w:p>
      <w:pPr>
        <w:shd w:fill="F3F5F2" w:color="auto" w:val="clear"/>
        <w:spacing w:after="0" w:before="0" w:line="240"/>
        <w:ind w:left="120" w:right="120"/>
      </w:pPr>
      <w:r>
        <w:rPr>
          <w:rFonts w:ascii="Consolas" w:hAnsi="Consolas" w:cs="Consolas" w:eastAsia="Consolas"/>
          <w:sz w:val="16"/>
          <w:szCs w:val="16"/>
        </w:rPr>
        <w:t xml:space="preserve">WATCH_FOLDERS=~/Models;~/OneDrive/Models</w:t>
      </w:r>
    </w:p>
    <w:p>
      <w:pPr>
        <w:shd w:fill="F3F5F2" w:color="auto" w:val="clear"/>
        <w:spacing w:after="120" w:before="0" w:line="240"/>
        <w:ind w:left="120" w:right="120"/>
      </w:pPr>
      <w:r>
        <w:rPr>
          <w:rFonts w:ascii="Consolas" w:hAnsi="Consolas" w:cs="Consolas" w:eastAsia="Consolas"/>
          <w:sz w:val="16"/>
          <w:szCs w:val="16"/>
        </w:rPr>
        <w:t xml:space="preserve">SAVE_MODE=versioned</w:t>
      </w:r>
    </w:p>
    <w:p>
      <w:pPr>
        <w:pStyle w:val="Heading3"/>
        <w:keepNext/>
      </w:pPr>
      <w:r>
        <w:t xml:space="preserve">22.4 Setup</w:t>
      </w:r>
    </w:p>
    <w:p>
      <w:pPr>
        <w:pStyle w:val="ListParagraph"/>
        <w:numPr>
          <w:ilvl w:val="0"/>
          <w:numId w:val="10"/>
        </w:numPr>
        <w:spacing w:after="60"/>
      </w:pPr>
      <w:r>
        <w:t xml:space="preserve">Clone the repository from GitLab; copy .env.example to .env and fill in keys.</w:t>
      </w:r>
    </w:p>
    <w:p>
      <w:pPr>
        <w:pStyle w:val="ListParagraph"/>
        <w:numPr>
          <w:ilvl w:val="0"/>
          <w:numId w:val="10"/>
        </w:numPr>
        <w:spacing w:after="60"/>
      </w:pPr>
      <w:r>
        <w:t xml:space="preserve">docker compose up -d.</w:t>
      </w:r>
    </w:p>
    <w:p>
      <w:pPr>
        <w:pStyle w:val="ListParagraph"/>
        <w:numPr>
          <w:ilvl w:val="0"/>
          <w:numId w:val="10"/>
        </w:numPr>
        <w:spacing w:after="60"/>
      </w:pPr>
      <w:r>
        <w:t xml:space="preserve">Front ends: pnpm install, then pnpm dev for the web app (it proxies /api to port 8000).</w:t>
      </w:r>
    </w:p>
    <w:p>
      <w:pPr>
        <w:pStyle w:val="ListParagraph"/>
        <w:numPr>
          <w:ilvl w:val="0"/>
          <w:numId w:val="10"/>
        </w:numPr>
        <w:spacing w:after="60"/>
      </w:pPr>
      <w:r>
        <w:t xml:space="preserve">Run migrations (alembic upgrade head).</w:t>
      </w:r>
    </w:p>
    <w:p>
      <w:pPr>
        <w:pStyle w:val="ListParagraph"/>
        <w:numPr>
          <w:ilvl w:val="0"/>
          <w:numId w:val="10"/>
        </w:numPr>
        <w:spacing w:after="60"/>
      </w:pPr>
      <w:r>
        <w:t xml:space="preserve">Load the universe (analekh universe load); feeds start on the next scheduler tick.</w:t>
      </w:r>
    </w:p>
    <w:p>
      <w:pPr>
        <w:pStyle w:val="ListParagraph"/>
        <w:numPr>
          <w:ilvl w:val="0"/>
          <w:numId w:val="10"/>
        </w:numPr>
        <w:spacing w:after="60"/>
      </w:pPr>
      <w:r>
        <w:t xml:space="preserve">Load sectors (analekh universe sectors, with --stocks-file for a Stocks data type workbook; section 4.2).</w:t>
      </w:r>
    </w:p>
    <w:p>
      <w:pPr>
        <w:pStyle w:val="ListParagraph"/>
        <w:numPr>
          <w:ilvl w:val="0"/>
          <w:numId w:val="10"/>
        </w:numPr>
        <w:spacing w:after="60"/>
      </w:pPr>
      <w:r>
        <w:t xml:space="preserve">Upload sector templates or use the built-in ones.</w:t>
      </w:r>
    </w:p>
    <w:p>
      <w:pPr>
        <w:pStyle w:val="ListParagraph"/>
        <w:numPr>
          <w:ilvl w:val="0"/>
          <w:numId w:val="10"/>
        </w:numPr>
        <w:spacing w:after="60"/>
      </w:pPr>
      <w:r>
        <w:t xml:space="preserve">On the analyst machine: uv sync, then start the Excel bridge with watched folders configured.</w:t>
      </w:r>
    </w:p>
    <w:p>
      <w:pPr>
        <w:pStyle w:val="ListParagraph"/>
        <w:numPr>
          <w:ilvl w:val="0"/>
          <w:numId w:val="10"/>
        </w:numPr>
        <w:spacing w:after="60"/>
      </w:pPr>
      <w:r>
        <w:t xml:space="preserve">Search a company: Start coverage, or link an existing model and sync.</w:t>
      </w:r>
    </w:p>
    <w:p>
      <w:pPr>
        <w:pStyle w:val="Heading3"/>
        <w:keepNext/>
      </w:pPr>
      <w:r>
        <w:t xml:space="preserve">22.5 Source control, CI/CD and mirroring</w:t>
      </w:r>
    </w:p>
    <w:p>
      <w:pPr>
        <w:spacing w:after="140"/>
      </w:pPr>
      <w:r>
        <w:t xml:space="preserve">GitLab (Free tier) is the single source of truth. GitHub hosts a read-only public mirror for visibility; it never receives direct pushes from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Configuration</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Branching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main. While there is one developer, commits go straight to main and the pipeline runs on every push. With collaborators: feature branches, merge requests only, pipeline must succeed, squash on merge, source branch deleted after merge.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stages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lint, test, build, scan, deploy-staging, dast, release, mirror (Appendix F). The test stage also runs the web job (pnpm lint, test and build) and the dependency audit.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 gates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ruff, ruff format check, mypy, pytest with coverage and JUnit report; golden-set accuracy on a schedule and on demand.</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scanning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templates for SAST, secret detection and container scanning (on the built image), which run on Free. Dependencies: OSV-Scanner on uv.lock and pnpm-lock.yaml, with findings shown as a warning. DAST against staging needs Ultimate and a staging URL; not in effect yet.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policies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Merge request approval and scan execution policies need Ultimate and are not in effect on Free. Until then, scanner warnings are reviewed in each pipeline.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Registry</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pushed to the GitLab container registry, tagged by commit SHA and release tag.</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staging deploys automatically from main; production deploys from release tags with manual approval; deployment history per environment. Not set up yet; the deploy jobs run only when STAGING_URL or PRODUCTION_URL is set.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Runner</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Self-hosted GitLab Runner on a VM in an Indian region (tag: india) for deployments and live smoke tests; GitLab-hosted runners for lint, test, build and scans. The self-hosted India runner is not set up yet.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and masked CI/CD variables scoped per environment: GITHUB_MIRROR_TOKEN, GITHUB_MIRROR_USER, GITHUB_MIRROR_REPO, deployment SSH key, runtime keys.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to GitHub</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pipeline job runs after a green pipeline on main and on release tags, and pushes the commit (fast-forward only, no force) and tags to GitHub using a fine-grained token limited to that one repository with contents read and write. A resource group prevents concurrent mirror pushes. A pipeline job is used instead of GitLab's built-in push mirroring so that only green builds reach the public repository. The job clears the alpine/git image's entrypoint (it is git, and the runner needs a shell) and is skipped when GITHUB_MIRROR_TOKEN is not set.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repository settings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description, topics and README point contributors to GitLab; Actions, Issues, Wiki and Projects disabled; ruleset on main blocks force pushes and deletion; optional CodeQL as an independent second scanner.</w:t>
            </w:r>
          </w:p>
        </w:tc>
      </w:tr>
    </w:tbl>
    <w:p>
      <w:pPr>
        <w:spacing w:after="80"/>
      </w:pPr>
    </w:p>
    <w:p>
      <w:pPr>
        <w:pStyle w:val="Heading3"/>
        <w:keepNext/>
      </w:pPr>
      <w:r>
        <w:t xml:space="preserve">22.6 Distribution</w:t>
      </w:r>
    </w:p>
    <w:p>
      <w:pPr>
        <w:pStyle w:val="ListParagraph"/>
        <w:numPr>
          <w:ilvl w:val="0"/>
          <w:numId w:val="3"/>
        </w:numPr>
        <w:spacing w:after="60"/>
      </w:pPr>
      <w:r>
        <w:t xml:space="preserve">Public GitHub mirror with sample models and templates built on public companies, a demo video and the diagrams; GitLab remains the working repository.</w:t>
      </w:r>
    </w:p>
    <w:p>
      <w:pPr>
        <w:pStyle w:val="ListParagraph"/>
        <w:numPr>
          <w:ilvl w:val="0"/>
          <w:numId w:val="3"/>
        </w:numPr>
        <w:spacing w:after="60"/>
      </w:pPr>
      <w:r>
        <w:t xml:space="preserve">No raw exchange files, user models or keys committed; secret detection and pre-commit hooks enforce this before code leaves a developer's machine.</w:t>
      </w:r>
    </w:p>
    <w:p>
      <w:pPr>
        <w:pStyle w:val="Heading1"/>
        <w:keepNext/>
        <w:pageBreakBefore/>
      </w:pPr>
      <w:r>
        <w:t xml:space="preserve">23. Security, compliance and data rights</w:t>
      </w:r>
    </w:p>
    <w:p>
      <w:pPr>
        <w:pStyle w:val="ListParagraph"/>
        <w:numPr>
          <w:ilvl w:val="0"/>
          <w:numId w:val="3"/>
        </w:numPr>
        <w:spacing w:after="60"/>
      </w:pPr>
      <w:r>
        <w:rPr>
          <w:b/>
          <w:bCs/>
        </w:rPr>
        <w:t xml:space="preserve">Exchange data:</w:t>
      </w:r>
      <w:r>
        <w:t xml:space="preserve"> only published RSS feeds at their stated interval and the files they link to; no redistribution of raw data; written confirmation or a licensed feed before public or commercial release. NSE Indices' published constituent CSVs are allowed on the same terms, limited to /IndexConstituent/ by the HTTP client's path allow-list. On www.nseindia.com only the home page and the integrated-filing lookup are allowed (approved by the owner on 14 October 2026): per company, plus one request a day without a ticker. No other internal endpoint; widening the list needs the owner's approval, and requests are never disguised as a browser. If NSE refuses the honest User-Agent, the owner decides what happens next.</w:t>
      </w:r>
    </w:p>
    <w:p>
      <w:pPr>
        <w:pStyle w:val="ListParagraph"/>
        <w:numPr>
          <w:ilvl w:val="0"/>
          <w:numId w:val="3"/>
        </w:numPr>
        <w:spacing w:after="60"/>
      </w:pPr>
      <w:r>
        <w:rPr>
          <w:b/>
          <w:bCs/>
        </w:rPr>
        <w:t xml:space="preserve">Third-party data from Excel:</w:t>
      </w:r>
      <w:r>
        <w:t xml:space="preserve"> sectors (and prices, if that route is used) from Excel's Stocks data type come from LSEG through Microsoft 365. They are kept in the local database only, never in git, and Microsoft's terms for this data must be checked before any public or commercial release.</w:t>
      </w:r>
    </w:p>
    <w:p>
      <w:pPr>
        <w:pStyle w:val="ListParagraph"/>
        <w:numPr>
          <w:ilvl w:val="0"/>
          <w:numId w:val="3"/>
        </w:numPr>
        <w:spacing w:after="60"/>
      </w:pPr>
      <w:r>
        <w:rPr>
          <w:b/>
          <w:bCs/>
        </w:rPr>
        <w:t xml:space="preserve">Research regulation:</w:t>
      </w:r>
      <w:r>
        <w:t xml:space="preserve"> publishing buy or sell recommendations in India generally requires SEBI Research Analyst registration; NISM Series XV alone is not registration. Shared outputs carry no ratings or target prices.</w:t>
      </w:r>
    </w:p>
    <w:p>
      <w:pPr>
        <w:pStyle w:val="ListParagraph"/>
        <w:numPr>
          <w:ilvl w:val="0"/>
          <w:numId w:val="3"/>
        </w:numPr>
        <w:spacing w:after="60"/>
      </w:pPr>
      <w:r>
        <w:rPr>
          <w:b/>
          <w:bCs/>
        </w:rPr>
        <w:t xml:space="preserve">User files:</w:t>
      </w:r>
      <w:r>
        <w:t xml:space="preserve"> models and templates stay on the user's machine or private storage; only structure maps and confirmed mappings are stored centrally; macros are never executed.</w:t>
      </w:r>
    </w:p>
    <w:p>
      <w:pPr>
        <w:pStyle w:val="ListParagraph"/>
        <w:numPr>
          <w:ilvl w:val="0"/>
          <w:numId w:val="3"/>
        </w:numPr>
        <w:spacing w:after="60"/>
      </w:pPr>
      <w:r>
        <w:rPr>
          <w:b/>
          <w:bCs/>
        </w:rPr>
        <w:t xml:space="preserve">Secrets:</w:t>
      </w:r>
      <w:r>
        <w:t xml:space="preserve"> environment variables only; never logged.</w:t>
      </w:r>
    </w:p>
    <w:p>
      <w:pPr>
        <w:pStyle w:val="ListParagraph"/>
        <w:numPr>
          <w:ilvl w:val="0"/>
          <w:numId w:val="3"/>
        </w:numPr>
        <w:spacing w:after="60"/>
      </w:pPr>
      <w:r>
        <w:rPr>
          <w:b/>
          <w:bCs/>
        </w:rPr>
        <w:t xml:space="preserve">AI data handling:</w:t>
      </w:r>
      <w:r>
        <w:t xml:space="preserve"> only public filings and the user's own workbook labels are sent to the Claude API; no client or employer data in the public build.</w:t>
      </w:r>
    </w:p>
    <w:p>
      <w:pPr>
        <w:pStyle w:val="ListParagraph"/>
        <w:numPr>
          <w:ilvl w:val="0"/>
          <w:numId w:val="3"/>
        </w:numPr>
        <w:spacing w:after="60"/>
      </w:pPr>
      <w:r>
        <w:rPr>
          <w:b/>
          <w:bCs/>
        </w:rPr>
        <w:t xml:space="preserve">Audit:</w:t>
      </w:r>
      <w:r>
        <w:t xml:space="preserve"> every model change, assumption and report stored with sources and approver.</w:t>
      </w:r>
    </w:p>
    <w:p>
      <w:pPr>
        <w:pStyle w:val="ListParagraph"/>
        <w:numPr>
          <w:ilvl w:val="0"/>
          <w:numId w:val="3"/>
        </w:numPr>
        <w:spacing w:after="60"/>
      </w:pPr>
      <w:r>
        <w:rPr>
          <w:b/>
          <w:bCs/>
        </w:rPr>
        <w:t xml:space="preserve">Code and supply chain:</w:t>
      </w:r>
      <w:r>
        <w:t xml:space="preserve"> GitLab SAST, secret detection and container scanning, plus OSV-Scanner for dependencies; DAST and merge request approval policies once the plan includes them; pre-commit secret scanning locally; pnpm blocks package install scripts unless allowed; the GitHub mirror token is scoped to one repository and rotated every 90 days.</w:t>
      </w:r>
    </w:p>
    <w:p>
      <w:pPr>
        <w:pStyle w:val="Heading1"/>
        <w:keepNext/>
        <w:pageBreakBefore/>
      </w:pPr>
      <w:r>
        <w:t xml:space="preserve">24.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Test</w:t>
            </w:r>
          </w:p>
        </w:tc>
        <w:tc>
          <w:tcPr>
            <w:tcW w:type="dxa" w:w="70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Approach and target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 set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filings across sectors and every results format (Ind-AS standalone and consolidated, bank, NBFC, general insurer, life insurer) with hand-checked values.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Revisions: a revision downloaded before its original must still be the value in use; the popup lists old and new values. Layout: no cell or page overflows at 390, 1,366 and 2,000 pixels (measured in a headless browser).</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exact match on mapped elements.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extraction</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95% or better precision with correct pages.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real-world models and templates with hand-labelled structure; mapping suggestion accuracy 90% or more.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test builds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 pass for each built-in template on five companies per sector.</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Built models balance; every input has a Sources entry.</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Fixture workbooks with expected change sets and recalculated outputs.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in generated text matches a tool result.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feeds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Recorded feed samples; universe diff tests for listings and delistings.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browser's ranking matches the server's on real queries (22 of 22 at last check).</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CI</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CI on every push and merge request: ruff, mypy, pytest, alembic check, web lint, tests and build, security scanners and the dependency audit; golden-set accuracy on schedule and per release.</w:t>
            </w:r>
          </w:p>
        </w:tc>
      </w:tr>
    </w:tbl>
    <w:p>
      <w:pPr>
        <w:spacing w:after="80"/>
      </w:pPr>
    </w:p>
    <w:p>
      <w:pPr>
        <w:pStyle w:val="Heading1"/>
        <w:keepNext/>
        <w:pageBreakBefore/>
      </w:pPr>
      <w:r>
        <w:t xml:space="preserve">25.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Item</w:t>
            </w:r>
          </w:p>
        </w:tc>
        <w:tc>
          <w:tcPr>
            <w:tcW w:type="dxa" w:w="642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Estimate</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all-company facts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local parsing; modest storage growth each results season.</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cost while undecided; the Excel route needs Microsoft 365, which the sector import also uses.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tier; Ultimate only if DAST, dependency scanning and security policies are needed.</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 extraction</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5 to 15 selected pages per filing, watchlist or on demand only.</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Annual report extraction</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10 to 25 selected pages instead of 300.</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mapping</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only for ambiguous labels; once per template or model.</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and initiations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 company per quarter or per initiation; cached system prompts.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Batch API at a lower price.</w:t>
            </w:r>
          </w:p>
        </w:tc>
      </w:tr>
    </w:tbl>
    <w:p>
      <w:pPr>
        <w:spacing w:after="80"/>
      </w:pPr>
    </w:p>
    <w:p>
      <w:pPr>
        <w:spacing w:after="140"/>
      </w:pPr>
      <w:r>
        <w:t xml:space="preserve">Check current Claude API pricing before budgeting; real cost per company is measured from llm_calls from the first spike.</w:t>
      </w:r>
    </w:p>
    <w:p>
      <w:pPr>
        <w:pStyle w:val="Heading1"/>
        <w:keepNext/>
        <w:pageBreakBefore/>
      </w:pPr>
      <w:r>
        <w:t xml:space="preserve">26.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1"/>
        <w:gridCol w:w="3730"/>
        <w:gridCol w:w="3297"/>
      </w:tblGrid>
      <w:tr>
        <w:trPr>
          <w:cantSplit/>
          <w:tblHeader/>
        </w:trPr>
        <w:tc>
          <w:tcPr>
            <w:tcW w:type="dxa" w:w="261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373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Scope</w:t>
            </w:r>
          </w:p>
        </w:tc>
        <w:tc>
          <w:tcPr>
            <w:tcW w:type="dxa" w:w="329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Exit criteria</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 (2 to 3 days)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the universe; poll two feeds; parse XBRL for 10 tickers including a bank and an NBFC. (The price pull was dropped with Kite Connect; section 3.3.)</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taxonomy differences documented</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 (1 to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 watcher, fetcher, parser, validation, schema, watchlist, on-demand and Nifty 500 backfill, search.</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 filer's results in the database</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 (2 to 3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 template onboarding, Coverage Builder for two templates (NBFC and manufacturing or consumer), Model Sync on built models, review screens, xlwings bridge.</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then quarterly update works end to end</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classifier, KPI extraction for three sectors, transcript digest, embeddings.</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precision target met</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 (1 to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variance bridge, red flags, note and slides, initiation draft, Q&amp;A, grounding check.</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outputs on 10 companies</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outputs, polish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Discovery and linking of existing user models, comps, profile slide, pitch refresh, alerts, Office.js pane, demo video.</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Demo-ready public repository</w:t>
            </w:r>
          </w:p>
        </w:tc>
      </w:tr>
    </w:tbl>
    <w:p>
      <w:pPr>
        <w:spacing w:after="80"/>
      </w:pPr>
    </w:p>
    <w:p>
      <w:pPr>
        <w:spacing w:after="140"/>
      </w:pPr>
      <w:r>
        <w:t xml:space="preserve">Phase 0 is time-boxed to two to three days and decides whether the full build proceeds. December-quarter results, filed from late January, provide a live test window for Phases 1 and 2.</w:t>
      </w:r>
    </w:p>
    <w:p>
      <w:pPr>
        <w:pStyle w:val="Heading3"/>
        <w:keepNext/>
      </w:pPr>
      <w:r>
        <w:t xml:space="preserve">26.1 Status on 15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Where it stands</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stops it finishing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at scale: results XBRL for more than 1,400 companies fetched, parsed and validated; element tables for Ind-AS, banks, NBFCs, general and life insurers come from real filings and tie out.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hand-check of about 10 values per filing against the results PDF, for a golden set covering every results format, and the golden-set run (analekh golden-test). How to flag contexts with the same dates but different values is still to decide.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(3,186 companies), sectors for 2,458, search, watchlist, integrated-filing fetch, validation, revisions, the Results desk and company page. The first full backfill is more than halfway through and should finish on 15 October.</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without a sector (148 main board, 580 SME) are outside the backfill's scope; the companies with no integrated filings listed (216 so far) need a look; the daily results watcher and the feed watcher have never run on a schedule (Redis, the Celery worker and beat have not been started), which matters with the September-quarter results season under way; life insurers fetched before their format was added need re-reading.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engine has a working core with synthetic tests.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Real model templates and existing models from an analyst, to tune the workbook reader and template onboarding; balance sheet and cash flow history in the built-in templates; a machine with desktop Excel for the xlwings bridge; a price source for valuation sheets.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built with synthetic tests; call recordings can be transcribed locally.</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valid Anthropic API key; a source for investor presentations (NSE's announcements list needs the owner's approval; company IR pages otherwise) and transcripts; the embeddings provider; a golden set of KPIs.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Tools, calc, grounding check and report loop built.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3's KPIs and call notes; the report structure decision (section 28).</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polish</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profile slide, alerts and the add-in have working cores.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price source (comps need market cap); branded slide templates; hosting in an Indian region with a login so the app can be shared.</w:t>
            </w:r>
          </w:p>
        </w:tc>
      </w:tr>
    </w:tbl>
    <w:p>
      <w:pPr>
        <w:spacing w:after="80"/>
      </w:pPr>
    </w:p>
    <w:p>
      <w:pPr>
        <w:pStyle w:val="Heading3"/>
        <w:keepNext/>
      </w:pPr>
      <w:r>
        <w:t xml:space="preserve">26.2 What to build next</w:t>
      </w:r>
    </w:p>
    <w:p>
      <w:pPr>
        <w:spacing w:after="140"/>
      </w:pPr>
      <w:r>
        <w:t xml:space="preserve">Ordered by value, none of these waits on outside data or a decision:</w:t>
      </w:r>
    </w:p>
    <w:p>
      <w:pPr>
        <w:pStyle w:val="ListParagraph"/>
        <w:numPr>
          <w:ilvl w:val="0"/>
          <w:numId w:val="3"/>
        </w:numPr>
        <w:spacing w:after="60"/>
      </w:pPr>
      <w:r>
        <w:rPr>
          <w:b/>
          <w:bCs/>
        </w:rPr>
        <w:t xml:space="preserve">Results on a schedule</w:t>
      </w:r>
      <w:r>
        <w:t xml:space="preserve"> before the September-quarter peak (late October to mid November): start Redis, the worker and beat so the daily results watcher (one request at 23:00 IST) and the feed watcher run unattended.</w:t>
      </w:r>
    </w:p>
    <w:p>
      <w:pPr>
        <w:pStyle w:val="ListParagraph"/>
        <w:numPr>
          <w:ilvl w:val="0"/>
          <w:numId w:val="3"/>
        </w:numPr>
        <w:spacing w:after="60"/>
      </w:pPr>
      <w:r>
        <w:rPr>
          <w:b/>
          <w:bCs/>
        </w:rPr>
        <w:t xml:space="preserve">Every filer, not only those with a sector:</w:t>
      </w:r>
      <w:r>
        <w:t xml:space="preserve"> extend the backfill to the 728 companies without a sector (SME companies through the lookup's SME index), then work through the no-filings list (renamed symbols, SME, recent listings, companies that have not filed).</w:t>
      </w:r>
    </w:p>
    <w:p>
      <w:pPr>
        <w:pStyle w:val="ListParagraph"/>
        <w:numPr>
          <w:ilvl w:val="0"/>
          <w:numId w:val="3"/>
        </w:numPr>
        <w:spacing w:after="60"/>
      </w:pPr>
      <w:r>
        <w:rPr>
          <w:b/>
          <w:bCs/>
        </w:rPr>
        <w:t xml:space="preserve">Golden set and hand-check</w:t>
      </w:r>
      <w:r>
        <w:t xml:space="preserve"> across the five results formats, then golden-test: this completes Phase 0 (v0.1.0).</w:t>
      </w:r>
    </w:p>
    <w:p>
      <w:pPr>
        <w:pStyle w:val="ListParagraph"/>
        <w:numPr>
          <w:ilvl w:val="0"/>
          <w:numId w:val="3"/>
        </w:numPr>
        <w:spacing w:after="60"/>
      </w:pPr>
      <w:r>
        <w:rPr>
          <w:b/>
          <w:bCs/>
        </w:rPr>
        <w:t xml:space="preserve">Balance sheet and cash flow</w:t>
      </w:r>
      <w:r>
        <w:t xml:space="preserve"> from integrated filings: half-year balance sheet instants and year-to-date cash flow are in the September and March filings. Map them, run V4 for Ind-AS filers, and show them on the company page.</w:t>
      </w:r>
    </w:p>
    <w:p>
      <w:pPr>
        <w:pStyle w:val="ListParagraph"/>
        <w:numPr>
          <w:ilvl w:val="0"/>
          <w:numId w:val="3"/>
        </w:numPr>
        <w:spacing w:after="60"/>
      </w:pPr>
      <w:r>
        <w:rPr>
          <w:b/>
          <w:bCs/>
        </w:rPr>
        <w:t xml:space="preserve">Results history table</w:t>
      </w:r>
      <w:r>
        <w:t xml:space="preserve"> on the company page: every stored quarter's lines on one screen, on either basis, with the revision tags, and an Excel export. Useful to analysts before any template is onboarded.</w:t>
      </w:r>
    </w:p>
    <w:p>
      <w:pPr>
        <w:pStyle w:val="ListParagraph"/>
        <w:numPr>
          <w:ilvl w:val="0"/>
          <w:numId w:val="3"/>
        </w:numPr>
        <w:spacing w:after="60"/>
      </w:pPr>
      <w:r>
        <w:rPr>
          <w:b/>
          <w:bCs/>
        </w:rPr>
        <w:t xml:space="preserve">Results calendar</w:t>
      </w:r>
      <w:r>
        <w:t xml:space="preserve"> from the Board Meetings feed (already allowed): who reports this week, on the desk, and alerts for watchlist companies.</w:t>
      </w:r>
    </w:p>
    <w:p>
      <w:pPr>
        <w:pStyle w:val="ListParagraph"/>
        <w:numPr>
          <w:ilvl w:val="0"/>
          <w:numId w:val="3"/>
        </w:numPr>
        <w:spacing w:after="60"/>
      </w:pPr>
      <w:r>
        <w:rPr>
          <w:b/>
          <w:bCs/>
        </w:rPr>
        <w:t xml:space="preserve">Peer view:</w:t>
      </w:r>
      <w:r>
        <w:t xml:space="preserve"> growth and margins against sector peers, which needs no prices and is the base for comps.</w:t>
      </w:r>
    </w:p>
    <w:p>
      <w:pPr>
        <w:pStyle w:val="ListParagraph"/>
        <w:numPr>
          <w:ilvl w:val="0"/>
          <w:numId w:val="3"/>
        </w:numPr>
        <w:spacing w:after="60"/>
      </w:pPr>
      <w:r>
        <w:rPr>
          <w:b/>
          <w:bCs/>
        </w:rPr>
        <w:t xml:space="preserve">Sector editing screen</w:t>
      </w:r>
      <w:r>
        <w:t xml:space="preserve"> and sectors for the companies without one.</w:t>
      </w:r>
    </w:p>
    <w:p>
      <w:pPr>
        <w:spacing w:after="140"/>
      </w:pPr>
      <w:r>
        <w:t xml:space="preserve">Decisions waiting on the owner: hosting (provider, domain, login), investor presentations through NSE's announcements list (section 28), the price source (section 3.3), and the Anthropic API key.</w:t>
      </w:r>
    </w:p>
    <w:p>
      <w:pPr>
        <w:spacing w:after="140"/>
      </w:pPr>
      <w: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This document and the code are at v0.0.3.</w:t>
      </w:r>
    </w:p>
    <w:p>
      <w:pPr>
        <w:pStyle w:val="Heading1"/>
        <w:keepNext/>
        <w:pageBreakBefore/>
      </w:pPr>
      <w:r>
        <w:t xml:space="preserve">27.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3"/>
        <w:gridCol w:w="5405"/>
      </w:tblGrid>
      <w:tr>
        <w:trPr>
          <w:cantSplit/>
          <w:tblHeader/>
        </w:trPr>
        <w:tc>
          <w:tcPr>
            <w:tcW w:type="dxa" w:w="423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Risk</w:t>
            </w:r>
          </w:p>
        </w:tc>
        <w:tc>
          <w:tcPr>
            <w:tcW w:type="dxa" w:w="540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Mitigation</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changes feeds or objects to polling</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Polite polling; source adapters; IR fallback; written confirmation or licence before release. The results feed already stopped carrying filings once (24 August 2026); the integrated-filing lookup replaced it with the owner's approval.</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refuses the honest User-Agent or the lookup</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stop at the first refusal; the owner decides; requests are never disguised.</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request limit (about 590, then a pause)</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resume at the company they stopped on after a 10-minute pause; the daily watcher needs one request; longer back-off if NSE stalls quickly several times in a row.</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filings change numbers already shown</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most recently filed value is used whatever the download order; superseded values kept; refiled quarters tagged with what changed.</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varies by sector</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results_taxonomy per company, detected from the filing's line items; element tables for Ind-AS, banks, general and life insurers; golden set per format.</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or period errors</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Rules V5, V6, V8; declared period wins.</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errors</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Pages and quotes on every value; thresholds; XBRL wins; approval before writes.</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and models vary widely</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Shared understanding engine; confidence scores; confirm once; test builds; built-in fallbacks.</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Wrong model linked to a company</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 after confirmation; user confirmation for every new link.</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 gaps</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import and NSE Indices lists, with precedence; user override per company. SME companies remain the gap.</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dependency</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openpyxl and LibreOffice path; Office.js later.</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Geo-restriction</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network or VM.</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hosts stop answering</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Retry later with single requests; never work around a block; import folder as fallback.</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source settled</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numbers do not need prices; one static reference price at a time; analysts can use the Stocks data type in their own workbooks meanwhile.</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Regulatory exposure when sharing outputs</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ratings or targets in shared outputs.</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Scope creep</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gates with exit criteria; each phase ends with a working demo.</w:t>
            </w:r>
          </w:p>
        </w:tc>
      </w:tr>
      <w:tr>
        <w:tc>
          <w:tcPr>
            <w:tcW w:type="dxa" w:w="42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diverges or leaks</w:t>
            </w:r>
          </w:p>
        </w:tc>
        <w:tc>
          <w:tcPr>
            <w:tcW w:type="dxa" w:w="540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main accepts only fast-forward pushes from the mirror job; mirror runs only after a green pipeline; secret detection and push protection run before anything leaves GitLab.</w:t>
            </w:r>
          </w:p>
        </w:tc>
      </w:tr>
    </w:tbl>
    <w:p>
      <w:pPr>
        <w:spacing w:after="80"/>
      </w:pPr>
    </w:p>
    <w:p>
      <w:pPr>
        <w:pStyle w:val="Heading1"/>
        <w:keepNext/>
        <w:pageBreakBefore/>
      </w:pPr>
      <w:r>
        <w:t xml:space="preserve">28. Open questions</w:t>
      </w:r>
    </w:p>
    <w:p>
      <w:pPr>
        <w:pStyle w:val="ListParagraph"/>
        <w:numPr>
          <w:ilvl w:val="0"/>
          <w:numId w:val="3"/>
        </w:numPr>
        <w:spacing w:after="60"/>
      </w:pPr>
      <w:r>
        <w:t xml:space="preserve">Settled in 0.0.3: banks and insurers use their regulators' element sets (RBI, IRDAI general and life); NBFCs use the Ind-AS names. Still open: how stable the tags are across the full universe, which the completed backfill and the golden set will show.</w:t>
      </w:r>
    </w:p>
    <w:p>
      <w:pPr>
        <w:pStyle w:val="ListParagraph"/>
        <w:numPr>
          <w:ilvl w:val="0"/>
          <w:numId w:val="3"/>
        </w:numPr>
        <w:spacing w:after="60"/>
      </w:pPr>
      <w:r>
        <w:t xml:space="preserve">Should Analekh link each quarter's investor presentation from NSE's announcements list (subject "Investor Presentation"; one request a day, plus a backfill by date range or per company)? It needs the owner's approval to widen the allow-list. Some filings under that subject are only meeting intimations.</w:t>
      </w:r>
    </w:p>
    <w:p>
      <w:pPr>
        <w:pStyle w:val="ListParagraph"/>
        <w:numPr>
          <w:ilvl w:val="0"/>
          <w:numId w:val="3"/>
        </w:numPr>
        <w:spacing w:after="60"/>
      </w:pPr>
      <w:r>
        <w:t xml:space="preserve">How to fetch results for the companies the integrated-filing lookup lists nothing for, and for periods before March 2025?</w:t>
      </w:r>
    </w:p>
    <w:p>
      <w:pPr>
        <w:pStyle w:val="ListParagraph"/>
        <w:numPr>
          <w:ilvl w:val="0"/>
          <w:numId w:val="3"/>
        </w:numPr>
        <w:spacing w:after="60"/>
      </w:pPr>
      <w:r>
        <w:t xml:space="preserve">Where should the scheduler run until hosting is decided: the development machine, or a VM in an Indian region?</w:t>
      </w:r>
    </w:p>
    <w:p>
      <w:pPr>
        <w:pStyle w:val="ListParagraph"/>
        <w:numPr>
          <w:ilvl w:val="0"/>
          <w:numId w:val="3"/>
        </w:numPr>
        <w:spacing w:after="60"/>
      </w:pPr>
      <w:r>
        <w:t xml:space="preserve">Can annual statements be downloaded cleanly from NSE's annual report XBRL section for backfill?</w:t>
      </w:r>
    </w:p>
    <w:p>
      <w:pPr>
        <w:pStyle w:val="ListParagraph"/>
        <w:numPr>
          <w:ilvl w:val="0"/>
          <w:numId w:val="3"/>
        </w:numPr>
        <w:spacing w:after="60"/>
      </w:pPr>
      <w:r>
        <w:t xml:space="preserve">Is there a public shareholding pattern feed, or must shareholding come from filings?</w:t>
      </w:r>
    </w:p>
    <w:p>
      <w:pPr>
        <w:pStyle w:val="ListParagraph"/>
        <w:numPr>
          <w:ilvl w:val="0"/>
          <w:numId w:val="3"/>
        </w:numPr>
        <w:spacing w:after="60"/>
      </w:pPr>
      <w:r>
        <w:t xml:space="preserve">How to classify the 728 companies still without a sector (148 main board, 580 SME), and do Microsoft's terms allow storing Stocks data type fields?</w:t>
      </w:r>
    </w:p>
    <w:p>
      <w:pPr>
        <w:pStyle w:val="ListParagraph"/>
        <w:numPr>
          <w:ilvl w:val="0"/>
          <w:numId w:val="3"/>
        </w:numPr>
        <w:spacing w:after="60"/>
      </w:pPr>
      <w:r>
        <w:t xml:space="preserve">Do transcripts appear in the announcements feed with a consistent subject line? (Recordings come first and can be transcribed locally.)</w:t>
      </w:r>
    </w:p>
    <w:p>
      <w:pPr>
        <w:pStyle w:val="ListParagraph"/>
        <w:numPr>
          <w:ilvl w:val="0"/>
          <w:numId w:val="3"/>
        </w:numPr>
        <w:spacing w:after="60"/>
      </w:pPr>
      <w:r>
        <w:t xml:space="preserve">xlwings or Office.js first for the demo machine?</w:t>
      </w:r>
    </w:p>
    <w:p>
      <w:pPr>
        <w:pStyle w:val="ListParagraph"/>
        <w:numPr>
          <w:ilvl w:val="0"/>
          <w:numId w:val="3"/>
        </w:numPr>
        <w:spacing w:after="60"/>
      </w:pPr>
      <w:r>
        <w:t xml:space="preserve">Hosted or local embeddings?</w:t>
      </w:r>
    </w:p>
    <w:p>
      <w:pPr>
        <w:pStyle w:val="ListParagraph"/>
        <w:numPr>
          <w:ilvl w:val="0"/>
          <w:numId w:val="3"/>
        </w:numPr>
        <w:spacing w:after="60"/>
      </w:pPr>
      <w:r>
        <w:t xml:space="preserve">Would NSE confirm in writing that polling its RSS feeds for a personal or open-source tool is acceptable?</w:t>
      </w:r>
    </w:p>
    <w:p>
      <w:pPr>
        <w:pStyle w:val="ListParagraph"/>
        <w:numPr>
          <w:ilvl w:val="0"/>
          <w:numId w:val="3"/>
        </w:numPr>
        <w:spacing w:after="60"/>
      </w:pPr>
      <w:r>
        <w:t xml:space="preserve">Price source: the Stocks data type, NSE's bhavcopy, or both? And where does the day's opening price come from during market hours, given that bhavcopy is end of day only?</w:t>
      </w:r>
    </w:p>
    <w:p>
      <w:pPr>
        <w:pStyle w:val="ListParagraph"/>
        <w:numPr>
          <w:ilvl w:val="0"/>
          <w:numId w:val="3"/>
        </w:numPr>
        <w:spacing w:after="60"/>
      </w:pPr>
      <w:r>
        <w:t xml:space="preserve">How should XBRL contexts with the same dates but different values (OneD versus FourD) be flagged?</w:t>
      </w:r>
    </w:p>
    <w:p>
      <w:pPr>
        <w:pStyle w:val="ListParagraph"/>
        <w:numPr>
          <w:ilvl w:val="0"/>
          <w:numId w:val="3"/>
        </w:numPr>
        <w:spacing w:after="60"/>
      </w:pPr>
      <w:r>
        <w:t xml:space="preserve">Report generation: one open tool loop per report (today), or a fixed outline from a report template with a short tool loop and a grounding check per section, keeping the open loop for Q&amp;A?</w:t>
      </w:r>
    </w:p>
    <w:p>
      <w:pPr>
        <w:pStyle w:val="Heading1"/>
        <w:keepNext/>
        <w:pageBreakBefore/>
      </w:pPr>
      <w:r>
        <w:t xml:space="preserve">29. Appendices</w:t>
      </w:r>
    </w:p>
    <w:p>
      <w:pPr>
        <w:pStyle w:val="Heading2"/>
        <w:keepNext/>
      </w:pPr>
      <w:r>
        <w:t xml:space="preserve">Appendix A. Core DDL (PostgreSQL)</w:t>
      </w:r>
    </w:p>
    <w:p>
      <w:pPr>
        <w:shd w:fill="F3F5F2" w:color="auto" w:val="clear"/>
        <w:spacing w:after="0" w:before="80" w:line="240"/>
        <w:ind w:left="120" w:right="120"/>
      </w:pPr>
      <w:r>
        <w:rPr>
          <w:rFonts w:ascii="Consolas" w:hAnsi="Consolas" w:cs="Consolas" w:eastAsia="Consolas"/>
          <w:sz w:val="16"/>
          <w:szCs w:val="16"/>
        </w:rPr>
        <w:t xml:space="preserve">CREATE EXTENSION IF NOT EXISTS vector;</w:t>
      </w:r>
    </w:p>
    <w:p>
      <w:pPr>
        <w:shd w:fill="F3F5F2" w:color="auto" w:val="clear"/>
        <w:spacing w:after="0" w:before="0" w:line="240"/>
        <w:ind w:left="120" w:right="120"/>
      </w:pPr>
      <w:r>
        <w:rPr>
          <w:rFonts w:ascii="Consolas" w:hAnsi="Consolas" w:cs="Consolas" w:eastAsia="Consolas"/>
          <w:sz w:val="16"/>
          <w:szCs w:val="16"/>
        </w:rPr>
        <w:t xml:space="preserve">CREATE EXTENSION IF NOT EXISTS pg_trgm;</w:t>
      </w:r>
    </w:p>
    <w:p>
      <w:pPr>
        <w:shd w:fill="F3F5F2" w:color="auto" w:val="clear"/>
        <w:spacing w:after="0" w:before="0" w:line="240"/>
        <w:ind w:left="120" w:right="120"/>
      </w:pPr>
      <w:r>
        <w:rPr>
          <w:rFonts w:ascii="Consolas" w:hAnsi="Consolas" w:cs="Consolas" w:eastAsia="Consolas"/>
          <w:sz w:val="16"/>
          <w:szCs w:val="16"/>
        </w:rPr>
        <w:t xml:space="preserve">CREATE TABLE companies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nse_symbol TEXT UNIQUE NOT NULL,</w:t>
      </w:r>
    </w:p>
    <w:p>
      <w:pPr>
        <w:shd w:fill="F3F5F2" w:color="auto" w:val="clear"/>
        <w:spacing w:after="0" w:before="0" w:line="240"/>
        <w:ind w:left="120" w:right="120"/>
      </w:pPr>
      <w:r>
        <w:rPr>
          <w:rFonts w:ascii="Consolas" w:hAnsi="Consolas" w:cs="Consolas" w:eastAsia="Consolas"/>
          <w:sz w:val="16"/>
          <w:szCs w:val="16"/>
        </w:rPr>
        <w:t xml:space="preserve">isin CHAR(12) UNIQUE,</w:t>
      </w:r>
    </w:p>
    <w:p>
      <w:pPr>
        <w:shd w:fill="F3F5F2" w:color="auto" w:val="clear"/>
        <w:spacing w:after="0" w:before="0" w:line="240"/>
        <w:ind w:left="120" w:right="120"/>
      </w:pPr>
      <w:r>
        <w:rPr>
          <w:rFonts w:ascii="Consolas" w:hAnsi="Consolas" w:cs="Consolas" w:eastAsia="Consolas"/>
          <w:sz w:val="16"/>
          <w:szCs w:val="16"/>
        </w:rPr>
        <w:t xml:space="preserve">name TEXT NOT NULL,</w:t>
      </w:r>
    </w:p>
    <w:p>
      <w:pPr>
        <w:shd w:fill="F3F5F2" w:color="auto" w:val="clear"/>
        <w:spacing w:after="0" w:before="0" w:line="240"/>
        <w:ind w:left="120" w:right="120"/>
      </w:pPr>
      <w:r>
        <w:rPr>
          <w:rFonts w:ascii="Consolas" w:hAnsi="Consolas" w:cs="Consolas" w:eastAsia="Consolas"/>
          <w:sz w:val="16"/>
          <w:szCs w:val="16"/>
        </w:rPr>
        <w:t xml:space="preserve">series TEXT, listing_date DATE, face_value NUMERIC(12,2),</w:t>
      </w:r>
    </w:p>
    <w:p>
      <w:pPr>
        <w:shd w:fill="F3F5F2" w:color="auto" w:val="clear"/>
        <w:spacing w:after="0" w:before="0" w:line="240"/>
        <w:ind w:left="120" w:right="120"/>
      </w:pPr>
      <w:r>
        <w:rPr>
          <w:rFonts w:ascii="Consolas" w:hAnsi="Consolas" w:cs="Consolas" w:eastAsia="Consolas"/>
          <w:sz w:val="16"/>
          <w:szCs w:val="16"/>
        </w:rPr>
        <w:t xml:space="preserve">sector TEXT, industry TEXT,</w:t>
      </w:r>
    </w:p>
    <w:p>
      <w:pPr>
        <w:shd w:fill="F3F5F2" w:color="auto" w:val="clear"/>
        <w:spacing w:after="0" w:before="0" w:line="240"/>
        <w:ind w:left="120" w:right="120"/>
      </w:pPr>
      <w:r>
        <w:rPr>
          <w:rFonts w:ascii="Consolas" w:hAnsi="Consolas" w:cs="Consolas" w:eastAsia="Consolas"/>
          <w:sz w:val="16"/>
          <w:szCs w:val="16"/>
        </w:rPr>
        <w:t xml:space="preserve">sector_source TEXT CHECK (sector_source IN ('user','excel_stocks','nse_indices')),</w:t>
      </w:r>
    </w:p>
    <w:p>
      <w:pPr>
        <w:shd w:fill="F3F5F2" w:color="auto" w:val="clear"/>
        <w:spacing w:after="0" w:before="0" w:line="240"/>
        <w:ind w:left="120" w:right="120"/>
      </w:pPr>
      <w:r>
        <w:rPr>
          <w:rFonts w:ascii="Consolas" w:hAnsi="Consolas" w:cs="Consolas" w:eastAsia="Consolas"/>
          <w:sz w:val="16"/>
          <w:szCs w:val="16"/>
        </w:rPr>
        <w:t xml:space="preserve">results_taxonomy TEXT CHECK (results_taxonomy IN ('indas','banking','nbfc','insurance','life_insurance')),</w:t>
      </w:r>
    </w:p>
    <w:p>
      <w:pPr>
        <w:shd w:fill="F3F5F2" w:color="auto" w:val="clear"/>
        <w:spacing w:after="0" w:before="0" w:line="240"/>
        <w:ind w:left="120" w:right="120"/>
      </w:pPr>
      <w:r>
        <w:rPr>
          <w:rFonts w:ascii="Consolas" w:hAnsi="Consolas" w:cs="Consolas" w:eastAsia="Consolas"/>
          <w:sz w:val="16"/>
          <w:szCs w:val="16"/>
        </w:rPr>
        <w:t xml:space="preserve">is_sme BOOLEAN NOT NULL DEFAULT FALSE,</w:t>
      </w:r>
    </w:p>
    <w:p>
      <w:pPr>
        <w:shd w:fill="F3F5F2" w:color="auto" w:val="clear"/>
        <w:spacing w:after="0" w:before="0" w:line="240"/>
        <w:ind w:left="120" w:right="120"/>
      </w:pPr>
      <w:r>
        <w:rPr>
          <w:rFonts w:ascii="Consolas" w:hAnsi="Consolas" w:cs="Consolas" w:eastAsia="Consolas"/>
          <w:sz w:val="16"/>
          <w:szCs w:val="16"/>
        </w:rPr>
        <w:t xml:space="preserve">is_active BOOLEAN NOT NULL DEFAULT TRUE,</w:t>
      </w:r>
    </w:p>
    <w:p>
      <w:pPr>
        <w:shd w:fill="F3F5F2" w:color="auto" w:val="clear"/>
        <w:spacing w:after="0" w:before="0" w:line="240"/>
        <w:ind w:left="120" w:right="120"/>
      </w:pPr>
      <w:r>
        <w:rPr>
          <w:rFonts w:ascii="Consolas" w:hAnsi="Consolas" w:cs="Consolas" w:eastAsia="Consolas"/>
          <w:sz w:val="16"/>
          <w:szCs w:val="16"/>
        </w:rPr>
        <w:t xml:space="preserve">source TEXT NOT NULL DEFAULT 'nse_equity_list',</w:t>
      </w:r>
    </w:p>
    <w:p>
      <w:pPr>
        <w:shd w:fill="F3F5F2" w:color="auto" w:val="clear"/>
        <w:spacing w:after="0" w:before="0" w:line="240"/>
        <w:ind w:left="120" w:right="120"/>
      </w:pPr>
      <w:r>
        <w:rPr>
          <w:rFonts w:ascii="Consolas" w:hAnsi="Consolas" w:cs="Consolas" w:eastAsia="Consolas"/>
          <w:sz w:val="16"/>
          <w:szCs w:val="16"/>
        </w:rPr>
        <w:t xml:space="preserve">refreshed_at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companies USING gin (name gin_trgm_ops);</w:t>
      </w:r>
    </w:p>
    <w:p>
      <w:pPr>
        <w:shd w:fill="F3F5F2" w:color="auto" w:val="clear"/>
        <w:spacing w:after="0" w:before="0" w:line="240"/>
        <w:ind w:left="120" w:right="120"/>
      </w:pPr>
      <w:r>
        <w:rPr>
          <w:rFonts w:ascii="Consolas" w:hAnsi="Consolas" w:cs="Consolas" w:eastAsia="Consolas"/>
          <w:sz w:val="16"/>
          <w:szCs w:val="16"/>
        </w:rPr>
        <w:t xml:space="preserve">CREATE TABLE watchlist (</w:t>
      </w:r>
    </w:p>
    <w:p>
      <w:pPr>
        <w:shd w:fill="F3F5F2" w:color="auto" w:val="clear"/>
        <w:spacing w:after="0" w:before="0" w:line="240"/>
        <w:ind w:left="120" w:right="120"/>
      </w:pPr>
      <w:r>
        <w:rPr>
          <w:rFonts w:ascii="Consolas" w:hAnsi="Consolas" w:cs="Consolas" w:eastAsia="Consolas"/>
          <w:sz w:val="16"/>
          <w:szCs w:val="16"/>
        </w:rPr>
        <w:t xml:space="preserve">user_id TEXT NOT NULL,</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added_at TIMESTAMPTZ DEFAULT now(),</w:t>
      </w:r>
    </w:p>
    <w:p>
      <w:pPr>
        <w:shd w:fill="F3F5F2" w:color="auto" w:val="clear"/>
        <w:spacing w:after="0" w:before="0" w:line="240"/>
        <w:ind w:left="120" w:right="120"/>
      </w:pPr>
      <w:r>
        <w:rPr>
          <w:rFonts w:ascii="Consolas" w:hAnsi="Consolas" w:cs="Consolas" w:eastAsia="Consolas"/>
          <w:sz w:val="16"/>
          <w:szCs w:val="16"/>
        </w:rPr>
        <w:t xml:space="preserve">settings JSONB NOT NULL DEFAULT '{}',</w:t>
      </w:r>
    </w:p>
    <w:p>
      <w:pPr>
        <w:shd w:fill="F3F5F2" w:color="auto" w:val="clear"/>
        <w:spacing w:after="0" w:before="0" w:line="240"/>
        <w:ind w:left="120" w:right="120"/>
      </w:pPr>
      <w:r>
        <w:rPr>
          <w:rFonts w:ascii="Consolas" w:hAnsi="Consolas" w:cs="Consolas" w:eastAsia="Consolas"/>
          <w:sz w:val="16"/>
          <w:szCs w:val="16"/>
        </w:rPr>
        <w:t xml:space="preserve">PRIMARY KEY (user_id, company_id)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feed_items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feed TEXT NOT NULL, item_key CHAR(64) NOT NULL,</w:t>
      </w:r>
    </w:p>
    <w:p>
      <w:pPr>
        <w:shd w:fill="F3F5F2" w:color="auto" w:val="clear"/>
        <w:spacing w:after="0" w:before="0" w:line="240"/>
        <w:ind w:left="120" w:right="120"/>
      </w:pPr>
      <w:r>
        <w:rPr>
          <w:rFonts w:ascii="Consolas" w:hAnsi="Consolas" w:cs="Consolas" w:eastAsia="Consolas"/>
          <w:sz w:val="16"/>
          <w:szCs w:val="16"/>
        </w:rPr>
        <w:t xml:space="preserve">title TEXT, link TEXT, description TEXT, pub_date TIMESTAMPTZ,</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 processed_at TIMESTAMPTZ,</w:t>
      </w:r>
    </w:p>
    <w:p>
      <w:pPr>
        <w:shd w:fill="F3F5F2" w:color="auto" w:val="clear"/>
        <w:spacing w:after="0" w:before="0" w:line="240"/>
        <w:ind w:left="120" w:right="120"/>
      </w:pPr>
      <w:r>
        <w:rPr>
          <w:rFonts w:ascii="Consolas" w:hAnsi="Consolas" w:cs="Consolas" w:eastAsia="Consolas"/>
          <w:sz w:val="16"/>
          <w:szCs w:val="16"/>
        </w:rPr>
        <w:t xml:space="preserve">UNIQUE (feed, item_key)</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feed_items (pub_date);</w:t>
      </w:r>
    </w:p>
    <w:p>
      <w:pPr>
        <w:shd w:fill="F3F5F2" w:color="auto" w:val="clear"/>
        <w:spacing w:after="0" w:before="0" w:line="240"/>
        <w:ind w:left="120" w:right="120"/>
      </w:pPr>
      <w:r>
        <w:rPr>
          <w:rFonts w:ascii="Consolas" w:hAnsi="Consolas" w:cs="Consolas" w:eastAsia="Consolas"/>
          <w:sz w:val="16"/>
          <w:szCs w:val="16"/>
        </w:rPr>
        <w:t xml:space="preserve">CREATE TABLE filings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feed_item_id BIGINT REFERENCES feed_items(id),</w:t>
      </w:r>
    </w:p>
    <w:p>
      <w:pPr>
        <w:shd w:fill="F3F5F2" w:color="auto" w:val="clear"/>
        <w:spacing w:after="0" w:before="0" w:line="240"/>
        <w:ind w:left="120" w:right="120"/>
      </w:pPr>
      <w:r>
        <w:rPr>
          <w:rFonts w:ascii="Consolas" w:hAnsi="Consolas" w:cs="Consolas" w:eastAsia="Consolas"/>
          <w:sz w:val="16"/>
          <w:szCs w:val="16"/>
        </w:rPr>
        <w:t xml:space="preserve">kind TEXT NOT NULL,</w:t>
      </w:r>
    </w:p>
    <w:p>
      <w:pPr>
        <w:shd w:fill="F3F5F2" w:color="auto" w:val="clear"/>
        <w:spacing w:after="0" w:before="0" w:line="240"/>
        <w:ind w:left="120" w:right="120"/>
      </w:pPr>
      <w:r>
        <w:rPr>
          <w:rFonts w:ascii="Consolas" w:hAnsi="Consolas" w:cs="Consolas" w:eastAsia="Consolas"/>
          <w:sz w:val="16"/>
          <w:szCs w:val="16"/>
        </w:rPr>
        <w:t xml:space="preserve">period_start DATE, period_end DATE, period_type TEXT,</w:t>
      </w:r>
    </w:p>
    <w:p>
      <w:pPr>
        <w:shd w:fill="F3F5F2" w:color="auto" w:val="clear"/>
        <w:spacing w:after="0" w:before="0" w:line="240"/>
        <w:ind w:left="120" w:right="120"/>
      </w:pPr>
      <w:r>
        <w:rPr>
          <w:rFonts w:ascii="Consolas" w:hAnsi="Consolas" w:cs="Consolas" w:eastAsia="Consolas"/>
          <w:sz w:val="16"/>
          <w:szCs w:val="16"/>
        </w:rPr>
        <w:t xml:space="preserve">consolidated BOOLEAN, audited BOOLEAN,</w:t>
      </w:r>
    </w:p>
    <w:p>
      <w:pPr>
        <w:shd w:fill="F3F5F2" w:color="auto" w:val="clear"/>
        <w:spacing w:after="0" w:before="0" w:line="240"/>
        <w:ind w:left="120" w:right="120"/>
      </w:pPr>
      <w:r>
        <w:rPr>
          <w:rFonts w:ascii="Consolas" w:hAnsi="Consolas" w:cs="Consolas" w:eastAsia="Consolas"/>
          <w:sz w:val="16"/>
          <w:szCs w:val="16"/>
        </w:rPr>
        <w:t xml:space="preserve">source_url TEXT,</w:t>
      </w:r>
    </w:p>
    <w:p>
      <w:pPr>
        <w:shd w:fill="F3F5F2" w:color="auto" w:val="clear"/>
        <w:spacing w:after="0" w:before="0" w:line="240"/>
        <w:ind w:left="120" w:right="120"/>
      </w:pPr>
      <w:r>
        <w:rPr>
          <w:rFonts w:ascii="Consolas" w:hAnsi="Consolas" w:cs="Consolas" w:eastAsia="Consolas"/>
          <w:sz w:val="16"/>
          <w:szCs w:val="16"/>
        </w:rPr>
        <w:t xml:space="preserve">file_sha256 CHAR(64) UNIQUE NOT NULL,</w:t>
      </w:r>
    </w:p>
    <w:p>
      <w:pPr>
        <w:shd w:fill="F3F5F2" w:color="auto" w:val="clear"/>
        <w:spacing w:after="0" w:before="0" w:line="240"/>
        <w:ind w:left="120" w:right="120"/>
      </w:pPr>
      <w:r>
        <w:rPr>
          <w:rFonts w:ascii="Consolas" w:hAnsi="Consolas" w:cs="Consolas" w:eastAsia="Consolas"/>
          <w:sz w:val="16"/>
          <w:szCs w:val="16"/>
        </w:rPr>
        <w:t xml:space="preserve">storage_key TEXT NOT NULL,</w:t>
      </w:r>
    </w:p>
    <w:p>
      <w:pPr>
        <w:shd w:fill="F3F5F2" w:color="auto" w:val="clear"/>
        <w:spacing w:after="0" w:before="0" w:line="240"/>
        <w:ind w:left="120" w:right="120"/>
      </w:pPr>
      <w:r>
        <w:rPr>
          <w:rFonts w:ascii="Consolas" w:hAnsi="Consolas" w:cs="Consolas" w:eastAsia="Consolas"/>
          <w:sz w:val="16"/>
          <w:szCs w:val="16"/>
        </w:rPr>
        <w:t xml:space="preserve">filed_at TIMESTAMPTZ,</w:t>
      </w:r>
    </w:p>
    <w:p>
      <w:pPr>
        <w:shd w:fill="F3F5F2" w:color="auto" w:val="clear"/>
        <w:spacing w:after="0" w:before="0" w:line="240"/>
        <w:ind w:left="120" w:right="120"/>
      </w:pPr>
      <w:r>
        <w:rPr>
          <w:rFonts w:ascii="Consolas" w:hAnsi="Consolas" w:cs="Consolas" w:eastAsia="Consolas"/>
          <w:sz w:val="16"/>
          <w:szCs w:val="16"/>
        </w:rPr>
        <w:t xml:space="preserve">status TEXT NOT NULL DEFAULT 'fetched',</w:t>
      </w:r>
    </w:p>
    <w:p>
      <w:pPr>
        <w:shd w:fill="F3F5F2" w:color="auto" w:val="clear"/>
        <w:spacing w:after="0" w:before="0" w:line="240"/>
        <w:ind w:left="120" w:right="120"/>
      </w:pPr>
      <w:r>
        <w:rPr>
          <w:rFonts w:ascii="Consolas" w:hAnsi="Consolas" w:cs="Consolas" w:eastAsia="Consolas"/>
          <w:sz w:val="16"/>
          <w:szCs w:val="16"/>
        </w:rPr>
        <w:t xml:space="preserve">meta JSONB NOT NULL DEFAULT '{}'</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filings (company_id, period_end DESC);</w:t>
      </w:r>
    </w:p>
    <w:p>
      <w:pPr>
        <w:shd w:fill="F3F5F2" w:color="auto" w:val="clear"/>
        <w:spacing w:after="0" w:before="0" w:line="240"/>
        <w:ind w:left="120" w:right="120"/>
      </w:pPr>
      <w:r>
        <w:rPr>
          <w:rFonts w:ascii="Consolas" w:hAnsi="Consolas" w:cs="Consolas" w:eastAsia="Consolas"/>
          <w:sz w:val="16"/>
          <w:szCs w:val="16"/>
        </w:rPr>
        <w:t xml:space="preserve">CREATE TABLE facts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element TEXT NOT NULL,</w:t>
      </w:r>
    </w:p>
    <w:p>
      <w:pPr>
        <w:shd w:fill="F3F5F2" w:color="auto" w:val="clear"/>
        <w:spacing w:after="0" w:before="0" w:line="240"/>
        <w:ind w:left="120" w:right="120"/>
      </w:pPr>
      <w:r>
        <w:rPr>
          <w:rFonts w:ascii="Consolas" w:hAnsi="Consolas" w:cs="Consolas" w:eastAsia="Consolas"/>
          <w:sz w:val="16"/>
          <w:szCs w:val="16"/>
        </w:rPr>
        <w:t xml:space="preserve">period_start DATE, period_end DATE NOT NULL,</w:t>
      </w:r>
    </w:p>
    <w:p>
      <w:pPr>
        <w:shd w:fill="F3F5F2" w:color="auto" w:val="clear"/>
        <w:spacing w:after="0" w:before="0" w:line="240"/>
        <w:ind w:left="120" w:right="120"/>
      </w:pPr>
      <w:r>
        <w:rPr>
          <w:rFonts w:ascii="Consolas" w:hAnsi="Consolas" w:cs="Consolas" w:eastAsia="Consolas"/>
          <w:sz w:val="16"/>
          <w:szCs w:val="16"/>
        </w:rPr>
        <w:t xml:space="preserve">is_instant BOOLEAN NOT NULL, consolidated BOOLEAN NOT NULL,</w:t>
      </w:r>
    </w:p>
    <w:p>
      <w:pPr>
        <w:shd w:fill="F3F5F2" w:color="auto" w:val="clear"/>
        <w:spacing w:after="0" w:before="0" w:line="240"/>
        <w:ind w:left="120" w:right="120"/>
      </w:pPr>
      <w:r>
        <w:rPr>
          <w:rFonts w:ascii="Consolas" w:hAnsi="Consolas" w:cs="Consolas" w:eastAsia="Consolas"/>
          <w:sz w:val="16"/>
          <w:szCs w:val="16"/>
        </w:rPr>
        <w:t xml:space="preserve">value NUMERIC(24,4), unit TEXT, decimals INT, context_ref TEXT,</w:t>
      </w:r>
    </w:p>
    <w:p>
      <w:pPr>
        <w:shd w:fill="F3F5F2" w:color="auto" w:val="clear"/>
        <w:spacing w:after="0" w:before="0" w:line="240"/>
        <w:ind w:left="120" w:right="120"/>
      </w:pPr>
      <w:r>
        <w:rPr>
          <w:rFonts w:ascii="Consolas" w:hAnsi="Consolas" w:cs="Consolas" w:eastAsia="Consolas"/>
          <w:sz w:val="16"/>
          <w:szCs w:val="16"/>
        </w:rPr>
        <w:t xml:space="preserve">dimensions JSONB NOT NULL DEFAULT '{}', dims_hash CHAR(64) NOT NULL,</w:t>
      </w:r>
    </w:p>
    <w:p>
      <w:pPr>
        <w:shd w:fill="F3F5F2" w:color="auto" w:val="clear"/>
        <w:spacing w:after="0" w:before="0" w:line="240"/>
        <w:ind w:left="120" w:right="120"/>
      </w:pPr>
      <w:r>
        <w:rPr>
          <w:rFonts w:ascii="Consolas" w:hAnsi="Consolas" w:cs="Consolas" w:eastAsia="Consolas"/>
          <w:sz w:val="16"/>
          <w:szCs w:val="16"/>
        </w:rPr>
        <w:t xml:space="preserve">is_latest BOOLEAN NOT NULL DEFAULT TRUE,</w:t>
      </w:r>
    </w:p>
    <w:p>
      <w:pPr>
        <w:shd w:fill="F3F5F2" w:color="auto" w:val="clear"/>
        <w:spacing w:after="0" w:before="0" w:line="240"/>
        <w:ind w:left="120" w:right="120"/>
      </w:pPr>
      <w:r>
        <w:rPr>
          <w:rFonts w:ascii="Consolas" w:hAnsi="Consolas" w:cs="Consolas" w:eastAsia="Consolas"/>
          <w:sz w:val="16"/>
          <w:szCs w:val="16"/>
        </w:rPr>
        <w:t xml:space="preserve">UNIQUE (filing_id, element, period_start, period_end, consolidated, dims_hash)</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facts (company_id, element, period_end) WHERE is_latest;</w:t>
      </w:r>
    </w:p>
    <w:p>
      <w:pPr>
        <w:shd w:fill="F3F5F2" w:color="auto" w:val="clear"/>
        <w:spacing w:after="0" w:before="0" w:line="240"/>
        <w:ind w:left="120" w:right="120"/>
      </w:pPr>
      <w:r>
        <w:rPr>
          <w:rFonts w:ascii="Consolas" w:hAnsi="Consolas" w:cs="Consolas" w:eastAsia="Consolas"/>
          <w:sz w:val="16"/>
          <w:szCs w:val="16"/>
        </w:rPr>
        <w:t xml:space="preserve">CREATE TABLE kpis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name TEXT NOT NULL, value NUMERIC(24,4), unit TEXT, period_end DATE,</w:t>
      </w:r>
    </w:p>
    <w:p>
      <w:pPr>
        <w:shd w:fill="F3F5F2" w:color="auto" w:val="clear"/>
        <w:spacing w:after="0" w:before="0" w:line="240"/>
        <w:ind w:left="120" w:right="120"/>
      </w:pPr>
      <w:r>
        <w:rPr>
          <w:rFonts w:ascii="Consolas" w:hAnsi="Consolas" w:cs="Consolas" w:eastAsia="Consolas"/>
          <w:sz w:val="16"/>
          <w:szCs w:val="16"/>
        </w:rPr>
        <w:t xml:space="preserve">page INT, quote TEXT, confidence NUMERIC(3,2), method TEXT,</w:t>
      </w:r>
    </w:p>
    <w:p>
      <w:pPr>
        <w:shd w:fill="F3F5F2" w:color="auto" w:val="clear"/>
        <w:spacing w:after="0" w:before="0" w:line="240"/>
        <w:ind w:left="120" w:right="120"/>
      </w:pPr>
      <w:r>
        <w:rPr>
          <w:rFonts w:ascii="Consolas" w:hAnsi="Consolas" w:cs="Consolas" w:eastAsia="Consolas"/>
          <w:sz w:val="16"/>
          <w:szCs w:val="16"/>
        </w:rPr>
        <w:t xml:space="preserve">verified BOOLEAN DEFAULT FALSE</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documents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page_count INT</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chunks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document_id BIGINT NOT NULL REFERENCES documents(id),</w:t>
      </w:r>
    </w:p>
    <w:p>
      <w:pPr>
        <w:shd w:fill="F3F5F2" w:color="auto" w:val="clear"/>
        <w:spacing w:after="0" w:before="0" w:line="240"/>
        <w:ind w:left="120" w:right="120"/>
      </w:pPr>
      <w:r>
        <w:rPr>
          <w:rFonts w:ascii="Consolas" w:hAnsi="Consolas" w:cs="Consolas" w:eastAsia="Consolas"/>
          <w:sz w:val="16"/>
          <w:szCs w:val="16"/>
        </w:rPr>
        <w:t xml:space="preserve">page INT NOT NULL, ord INT NOT NULL, text TEXT NOT NULL,</w:t>
      </w:r>
    </w:p>
    <w:p>
      <w:pPr>
        <w:shd w:fill="F3F5F2" w:color="auto" w:val="clear"/>
        <w:spacing w:after="0" w:before="0" w:line="240"/>
        <w:ind w:left="120" w:right="120"/>
      </w:pPr>
      <w:r>
        <w:rPr>
          <w:rFonts w:ascii="Consolas" w:hAnsi="Consolas" w:cs="Consolas" w:eastAsia="Consolas"/>
          <w:sz w:val="16"/>
          <w:szCs w:val="16"/>
        </w:rPr>
        <w:t xml:space="preserve">embedding vector(1024),</w:t>
      </w:r>
    </w:p>
    <w:p>
      <w:pPr>
        <w:shd w:fill="F3F5F2" w:color="auto" w:val="clear"/>
        <w:spacing w:after="0" w:before="0" w:line="240"/>
        <w:ind w:left="120" w:right="120"/>
      </w:pPr>
      <w:r>
        <w:rPr>
          <w:rFonts w:ascii="Consolas" w:hAnsi="Consolas" w:cs="Consolas" w:eastAsia="Consolas"/>
          <w:sz w:val="16"/>
          <w:szCs w:val="16"/>
        </w:rPr>
        <w:t xml:space="preserve">tsv tsvector GENERATED ALWAYS AS (to_tsvector('english', text)) STORED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chunks USING hnsw (embedding vector_cosine_ops);</w:t>
      </w:r>
    </w:p>
    <w:p>
      <w:pPr>
        <w:shd w:fill="F3F5F2" w:color="auto" w:val="clear"/>
        <w:spacing w:after="0" w:before="0" w:line="240"/>
        <w:ind w:left="120" w:right="120"/>
      </w:pPr>
      <w:r>
        <w:rPr>
          <w:rFonts w:ascii="Consolas" w:hAnsi="Consolas" w:cs="Consolas" w:eastAsia="Consolas"/>
          <w:sz w:val="16"/>
          <w:szCs w:val="16"/>
        </w:rPr>
        <w:t xml:space="preserve">CREATE INDEX ON chunks USING gin (tsv);</w:t>
      </w:r>
    </w:p>
    <w:p>
      <w:pPr>
        <w:shd w:fill="F3F5F2" w:color="auto" w:val="clear"/>
        <w:spacing w:after="0" w:before="0" w:line="240"/>
        <w:ind w:left="120" w:right="120"/>
      </w:pPr>
      <w:r>
        <w:rPr>
          <w:rFonts w:ascii="Consolas" w:hAnsi="Consolas" w:cs="Consolas" w:eastAsia="Consolas"/>
          <w:sz w:val="16"/>
          <w:szCs w:val="16"/>
        </w:rPr>
        <w:t xml:space="preserve">CREATE TABLE prices (</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 trade_date DATE,</w:t>
      </w:r>
    </w:p>
    <w:p>
      <w:pPr>
        <w:shd w:fill="F3F5F2" w:color="auto" w:val="clear"/>
        <w:spacing w:after="0" w:before="0" w:line="240"/>
        <w:ind w:left="120" w:right="120"/>
      </w:pPr>
      <w:r>
        <w:rPr>
          <w:rFonts w:ascii="Consolas" w:hAnsi="Consolas" w:cs="Consolas" w:eastAsia="Consolas"/>
          <w:sz w:val="16"/>
          <w:szCs w:val="16"/>
        </w:rPr>
        <w:t xml:space="preserve">open NUMERIC(14,4), high NUMERIC(14,4), low NUMERIC(14,4), close NUMERIC(14,4),</w:t>
      </w:r>
    </w:p>
    <w:p>
      <w:pPr>
        <w:shd w:fill="F3F5F2" w:color="auto" w:val="clear"/>
        <w:spacing w:after="0" w:before="0" w:line="240"/>
        <w:ind w:left="120" w:right="120"/>
      </w:pPr>
      <w:r>
        <w:rPr>
          <w:rFonts w:ascii="Consolas" w:hAnsi="Consolas" w:cs="Consolas" w:eastAsia="Consolas"/>
          <w:sz w:val="16"/>
          <w:szCs w:val="16"/>
        </w:rPr>
        <w:t xml:space="preserve">volume BIGINT, market_cap NUMERIC(24,2),</w:t>
      </w:r>
    </w:p>
    <w:p>
      <w:pPr>
        <w:shd w:fill="F3F5F2" w:color="auto" w:val="clear"/>
        <w:spacing w:after="0" w:before="0" w:line="240"/>
        <w:ind w:left="120" w:right="120"/>
      </w:pPr>
      <w:r>
        <w:rPr>
          <w:rFonts w:ascii="Consolas" w:hAnsi="Consolas" w:cs="Consolas" w:eastAsia="Consolas"/>
          <w:sz w:val="16"/>
          <w:szCs w:val="16"/>
        </w:rPr>
        <w:t xml:space="preserve">PRIMARY KEY (company_id, trade_date)</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templates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owner TEXT NOT NULL, name TEXT NOT NULL, sectors TEXT[] NOT NULL,</w:t>
      </w:r>
    </w:p>
    <w:p>
      <w:pPr>
        <w:shd w:fill="F3F5F2" w:color="auto" w:val="clear"/>
        <w:spacing w:after="0" w:before="0" w:line="240"/>
        <w:ind w:left="120" w:right="120"/>
      </w:pPr>
      <w:r>
        <w:rPr>
          <w:rFonts w:ascii="Consolas" w:hAnsi="Consolas" w:cs="Consolas" w:eastAsia="Consolas"/>
          <w:sz w:val="16"/>
          <w:szCs w:val="16"/>
        </w:rPr>
        <w:t xml:space="preserve">version INT NOT NULL DEFAULT 1,</w:t>
      </w:r>
    </w:p>
    <w:p>
      <w:pPr>
        <w:shd w:fill="F3F5F2" w:color="auto" w:val="clear"/>
        <w:spacing w:after="0" w:before="0" w:line="240"/>
        <w:ind w:left="120" w:right="120"/>
      </w:pPr>
      <w:r>
        <w:rPr>
          <w:rFonts w:ascii="Consolas" w:hAnsi="Consolas" w:cs="Consolas" w:eastAsia="Consolas"/>
          <w:sz w:val="16"/>
          <w:szCs w:val="16"/>
        </w:rPr>
        <w:t xml:space="preserve">storage_key TEXT NOT NULL,</w:t>
      </w:r>
    </w:p>
    <w:p>
      <w:pPr>
        <w:shd w:fill="F3F5F2" w:color="auto" w:val="clear"/>
        <w:spacing w:after="0" w:before="0" w:line="240"/>
        <w:ind w:left="120" w:right="120"/>
      </w:pPr>
      <w:r>
        <w:rPr>
          <w:rFonts w:ascii="Consolas" w:hAnsi="Consolas" w:cs="Consolas" w:eastAsia="Consolas"/>
          <w:sz w:val="16"/>
          <w:szCs w:val="16"/>
        </w:rPr>
        <w:t xml:space="preserve">structure JSONB, mapping JSONB,</w:t>
      </w:r>
    </w:p>
    <w:p>
      <w:pPr>
        <w:shd w:fill="F3F5F2" w:color="auto" w:val="clear"/>
        <w:spacing w:after="0" w:before="0" w:line="240"/>
        <w:ind w:left="120" w:right="120"/>
      </w:pPr>
      <w:r>
        <w:rPr>
          <w:rFonts w:ascii="Consolas" w:hAnsi="Consolas" w:cs="Consolas" w:eastAsia="Consolas"/>
          <w:sz w:val="16"/>
          <w:szCs w:val="16"/>
        </w:rPr>
        <w:t xml:space="preserve">driver_cells JSONB, check_cells JSONB,</w:t>
      </w:r>
    </w:p>
    <w:p>
      <w:pPr>
        <w:shd w:fill="F3F5F2" w:color="auto" w:val="clear"/>
        <w:spacing w:after="0" w:before="0" w:line="240"/>
        <w:ind w:left="120" w:right="120"/>
      </w:pPr>
      <w:r>
        <w:rPr>
          <w:rFonts w:ascii="Consolas" w:hAnsi="Consolas" w:cs="Consolas" w:eastAsia="Consolas"/>
          <w:sz w:val="16"/>
          <w:szCs w:val="16"/>
        </w:rPr>
        <w:t xml:space="preserve">status TEXT NOT NULL DEFAULT 'draft',  -- draft, tested, active</w:t>
      </w:r>
    </w:p>
    <w:p>
      <w:pPr>
        <w:shd w:fill="F3F5F2" w:color="auto" w:val="clear"/>
        <w:spacing w:after="0" w:before="0" w:line="240"/>
        <w:ind w:left="120" w:right="120"/>
      </w:pPr>
      <w:r>
        <w:rPr>
          <w:rFonts w:ascii="Consolas" w:hAnsi="Consolas" w:cs="Consolas" w:eastAsia="Consolas"/>
          <w:sz w:val="16"/>
          <w:szCs w:val="16"/>
        </w:rPr>
        <w:t xml:space="preserve">is_default BOOLEAN NOT NULL DEFAULT FALSE,</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UNIQUE (owner, name, version)</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template_tests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template_id BIGINT NOT NULL REFERENCES templates(id),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result TEXT NOT NULL, issues JSONB,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template_id BIGINT REFERENCES templates(id),</w:t>
      </w:r>
    </w:p>
    <w:p>
      <w:pPr>
        <w:shd w:fill="F3F5F2" w:color="auto" w:val="clear"/>
        <w:spacing w:after="0" w:before="0" w:line="240"/>
        <w:ind w:left="120" w:right="120"/>
      </w:pPr>
      <w:r>
        <w:rPr>
          <w:rFonts w:ascii="Consolas" w:hAnsi="Consolas" w:cs="Consolas" w:eastAsia="Consolas"/>
          <w:sz w:val="16"/>
          <w:szCs w:val="16"/>
        </w:rPr>
        <w:t xml:space="preserve">name TEXT NOT NULL,</w:t>
      </w:r>
    </w:p>
    <w:p>
      <w:pPr>
        <w:shd w:fill="F3F5F2" w:color="auto" w:val="clear"/>
        <w:spacing w:after="0" w:before="0" w:line="240"/>
        <w:ind w:left="120" w:right="120"/>
      </w:pPr>
      <w:r>
        <w:rPr>
          <w:rFonts w:ascii="Consolas" w:hAnsi="Consolas" w:cs="Consolas" w:eastAsia="Consolas"/>
          <w:sz w:val="16"/>
          <w:szCs w:val="16"/>
        </w:rPr>
        <w:t xml:space="preserve">origin TEXT NOT NULL,           -- discovered, built</w:t>
      </w:r>
    </w:p>
    <w:p>
      <w:pPr>
        <w:shd w:fill="F3F5F2" w:color="auto" w:val="clear"/>
        <w:spacing w:after="0" w:before="0" w:line="240"/>
        <w:ind w:left="120" w:right="120"/>
      </w:pPr>
      <w:r>
        <w:rPr>
          <w:rFonts w:ascii="Consolas" w:hAnsi="Consolas" w:cs="Consolas" w:eastAsia="Consolas"/>
          <w:sz w:val="16"/>
          <w:szCs w:val="16"/>
        </w:rPr>
        <w:t xml:space="preserve">doc_tag UUID UNIQUE NOT NULL,   -- written into workbook custom properties</w:t>
      </w:r>
    </w:p>
    <w:p>
      <w:pPr>
        <w:shd w:fill="F3F5F2" w:color="auto" w:val="clear"/>
        <w:spacing w:after="0" w:before="0" w:line="240"/>
        <w:ind w:left="120" w:right="120"/>
      </w:pPr>
      <w:r>
        <w:rPr>
          <w:rFonts w:ascii="Consolas" w:hAnsi="Consolas" w:cs="Consolas" w:eastAsia="Consolas"/>
          <w:sz w:val="16"/>
          <w:szCs w:val="16"/>
        </w:rPr>
        <w:t xml:space="preserve">file_path TEXT, fingerprint CHAR(64), last_seen TIMESTAMPTZ,</w:t>
      </w:r>
    </w:p>
    <w:p>
      <w:pPr>
        <w:shd w:fill="F3F5F2" w:color="auto" w:val="clear"/>
        <w:spacing w:after="0" w:before="0" w:line="240"/>
        <w:ind w:left="120" w:right="120"/>
      </w:pPr>
      <w:r>
        <w:rPr>
          <w:rFonts w:ascii="Consolas" w:hAnsi="Consolas" w:cs="Consolas" w:eastAsia="Consolas"/>
          <w:sz w:val="16"/>
          <w:szCs w:val="16"/>
        </w:rPr>
        <w:t xml:space="preserve">structure JSONB, mapping JSONB</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model_builds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template_id BIGINT NOT NULL REFERENCES templates(id),</w:t>
      </w:r>
    </w:p>
    <w:p>
      <w:pPr>
        <w:shd w:fill="F3F5F2" w:color="auto" w:val="clear"/>
        <w:spacing w:after="0" w:before="0" w:line="240"/>
        <w:ind w:left="120" w:right="120"/>
      </w:pPr>
      <w:r>
        <w:rPr>
          <w:rFonts w:ascii="Consolas" w:hAnsi="Consolas" w:cs="Consolas" w:eastAsia="Consolas"/>
          <w:sz w:val="16"/>
          <w:szCs w:val="16"/>
        </w:rPr>
        <w:t xml:space="preserve">history_from DATE, history_to DATE,</w:t>
      </w:r>
    </w:p>
    <w:p>
      <w:pPr>
        <w:shd w:fill="F3F5F2" w:color="auto" w:val="clear"/>
        <w:spacing w:after="0" w:before="0" w:line="240"/>
        <w:ind w:left="120" w:right="120"/>
      </w:pPr>
      <w:r>
        <w:rPr>
          <w:rFonts w:ascii="Consolas" w:hAnsi="Consolas" w:cs="Consolas" w:eastAsia="Consolas"/>
          <w:sz w:val="16"/>
          <w:szCs w:val="16"/>
        </w:rPr>
        <w:t xml:space="preserve">status TEXT NOT NULL,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assumptions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driver TEXT NOT NULL, period TEXT,</w:t>
      </w:r>
    </w:p>
    <w:p>
      <w:pPr>
        <w:shd w:fill="F3F5F2" w:color="auto" w:val="clear"/>
        <w:spacing w:after="0" w:before="0" w:line="240"/>
        <w:ind w:left="120" w:right="120"/>
      </w:pPr>
      <w:r>
        <w:rPr>
          <w:rFonts w:ascii="Consolas" w:hAnsi="Consolas" w:cs="Consolas" w:eastAsia="Consolas"/>
          <w:sz w:val="16"/>
          <w:szCs w:val="16"/>
        </w:rPr>
        <w:t xml:space="preserve">proposed_value NUMERIC(18,6), rationale TEXT, citations JSONB,</w:t>
      </w:r>
    </w:p>
    <w:p>
      <w:pPr>
        <w:shd w:fill="F3F5F2" w:color="auto" w:val="clear"/>
        <w:spacing w:after="0" w:before="0" w:line="240"/>
        <w:ind w:left="120" w:right="120"/>
      </w:pPr>
      <w:r>
        <w:rPr>
          <w:rFonts w:ascii="Consolas" w:hAnsi="Consolas" w:cs="Consolas" w:eastAsia="Consolas"/>
          <w:sz w:val="16"/>
          <w:szCs w:val="16"/>
        </w:rPr>
        <w:t xml:space="preserve">decision TEXT NOT NULL DEFAULT 'pending', final_value NUMERIC(18,6)</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model_versions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version INT NOT NULL, parent_version INT,</w:t>
      </w:r>
    </w:p>
    <w:p>
      <w:pPr>
        <w:shd w:fill="F3F5F2" w:color="auto" w:val="clear"/>
        <w:spacing w:after="0" w:before="0" w:line="240"/>
        <w:ind w:left="120" w:right="120"/>
      </w:pPr>
      <w:r>
        <w:rPr>
          <w:rFonts w:ascii="Consolas" w:hAnsi="Consolas" w:cs="Consolas" w:eastAsia="Consolas"/>
          <w:sz w:val="16"/>
          <w:szCs w:val="16"/>
        </w:rPr>
        <w:t xml:space="preserve">storage_key TEXT NOT NULL, created_by TEXT,</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UNIQUE (model_id, version)</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change_sets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base_version INT NOT NULL,</w:t>
      </w:r>
    </w:p>
    <w:p>
      <w:pPr>
        <w:shd w:fill="F3F5F2" w:color="auto" w:val="clear"/>
        <w:spacing w:after="0" w:before="0" w:line="240"/>
        <w:ind w:left="120" w:right="120"/>
      </w:pPr>
      <w:r>
        <w:rPr>
          <w:rFonts w:ascii="Consolas" w:hAnsi="Consolas" w:cs="Consolas" w:eastAsia="Consolas"/>
          <w:sz w:val="16"/>
          <w:szCs w:val="16"/>
        </w:rPr>
        <w:t xml:space="preserve">filing_id BIGINT REFERENCES filings(id),</w:t>
      </w:r>
    </w:p>
    <w:p>
      <w:pPr>
        <w:shd w:fill="F3F5F2" w:color="auto" w:val="clear"/>
        <w:spacing w:after="0" w:before="0" w:line="240"/>
        <w:ind w:left="120" w:right="120"/>
      </w:pPr>
      <w:r>
        <w:rPr>
          <w:rFonts w:ascii="Consolas" w:hAnsi="Consolas" w:cs="Consolas" w:eastAsia="Consolas"/>
          <w:sz w:val="16"/>
          <w:szCs w:val="16"/>
        </w:rPr>
        <w:t xml:space="preserve">status TEXT NOT NULL DEFAULT 'proposed',</w:t>
      </w:r>
    </w:p>
    <w:p>
      <w:pPr>
        <w:shd w:fill="F3F5F2" w:color="auto" w:val="clear"/>
        <w:spacing w:after="0" w:before="0" w:line="240"/>
        <w:ind w:left="120" w:right="120"/>
      </w:pPr>
      <w:r>
        <w:rPr>
          <w:rFonts w:ascii="Consolas" w:hAnsi="Consolas" w:cs="Consolas" w:eastAsia="Consolas"/>
          <w:sz w:val="16"/>
          <w:szCs w:val="16"/>
        </w:rPr>
        <w:t xml:space="preserve">summary JSONB, created_at TIMESTAMPTZ DEFAULT now(), decided_at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change_items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change_set_id BIGINT NOT NULL REFERENCES change_sets(id),</w:t>
      </w:r>
    </w:p>
    <w:p>
      <w:pPr>
        <w:shd w:fill="F3F5F2" w:color="auto" w:val="clear"/>
        <w:spacing w:after="0" w:before="0" w:line="240"/>
        <w:ind w:left="120" w:right="120"/>
      </w:pPr>
      <w:r>
        <w:rPr>
          <w:rFonts w:ascii="Consolas" w:hAnsi="Consolas" w:cs="Consolas" w:eastAsia="Consolas"/>
          <w:sz w:val="16"/>
          <w:szCs w:val="16"/>
        </w:rPr>
        <w:t xml:space="preserve">kind TEXT NOT NULL, sheet TEXT, cell TEXT,</w:t>
      </w:r>
    </w:p>
    <w:p>
      <w:pPr>
        <w:shd w:fill="F3F5F2" w:color="auto" w:val="clear"/>
        <w:spacing w:after="0" w:before="0" w:line="240"/>
        <w:ind w:left="120" w:right="120"/>
      </w:pPr>
      <w:r>
        <w:rPr>
          <w:rFonts w:ascii="Consolas" w:hAnsi="Consolas" w:cs="Consolas" w:eastAsia="Consolas"/>
          <w:sz w:val="16"/>
          <w:szCs w:val="16"/>
        </w:rPr>
        <w:t xml:space="preserve">old_value TEXT, new_value TEXT, formula_before TEXT, formula_after TEXT,</w:t>
      </w:r>
    </w:p>
    <w:p>
      <w:pPr>
        <w:shd w:fill="F3F5F2" w:color="auto" w:val="clear"/>
        <w:spacing w:after="0" w:before="0" w:line="240"/>
        <w:ind w:left="120" w:right="120"/>
      </w:pPr>
      <w:r>
        <w:rPr>
          <w:rFonts w:ascii="Consolas" w:hAnsi="Consolas" w:cs="Consolas" w:eastAsia="Consolas"/>
          <w:sz w:val="16"/>
          <w:szCs w:val="16"/>
        </w:rPr>
        <w:t xml:space="preserve">rationale TEXT, source_fact_id BIGINT REFERENCES facts(id),</w:t>
      </w:r>
    </w:p>
    <w:p>
      <w:pPr>
        <w:shd w:fill="F3F5F2" w:color="auto" w:val="clear"/>
        <w:spacing w:after="0" w:before="0" w:line="240"/>
        <w:ind w:left="120" w:right="120"/>
      </w:pPr>
      <w:r>
        <w:rPr>
          <w:rFonts w:ascii="Consolas" w:hAnsi="Consolas" w:cs="Consolas" w:eastAsia="Consolas"/>
          <w:sz w:val="16"/>
          <w:szCs w:val="16"/>
        </w:rPr>
        <w:t xml:space="preserve">decision TEXT NOT NULL DEFAULT 'pending', final_value TEXT</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reports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w:t>
      </w:r>
    </w:p>
    <w:p>
      <w:pPr>
        <w:shd w:fill="F3F5F2" w:color="auto" w:val="clear"/>
        <w:spacing w:after="0" w:before="0" w:line="240"/>
        <w:ind w:left="120" w:right="120"/>
      </w:pPr>
      <w:r>
        <w:rPr>
          <w:rFonts w:ascii="Consolas" w:hAnsi="Consolas" w:cs="Consolas" w:eastAsia="Consolas"/>
          <w:sz w:val="16"/>
          <w:szCs w:val="16"/>
        </w:rPr>
        <w:t xml:space="preserve">filing_id BIGINT REFERENCES filings(id),</w:t>
      </w:r>
    </w:p>
    <w:p>
      <w:pPr>
        <w:shd w:fill="F3F5F2" w:color="auto" w:val="clear"/>
        <w:spacing w:after="0" w:before="0" w:line="240"/>
        <w:ind w:left="120" w:right="120"/>
      </w:pPr>
      <w:r>
        <w:rPr>
          <w:rFonts w:ascii="Consolas" w:hAnsi="Consolas" w:cs="Consolas" w:eastAsia="Consolas"/>
          <w:sz w:val="16"/>
          <w:szCs w:val="16"/>
        </w:rPr>
        <w:t xml:space="preserve">model_id BIGINT REFERENCES models(id),</w:t>
      </w:r>
    </w:p>
    <w:p>
      <w:pPr>
        <w:shd w:fill="F3F5F2" w:color="auto" w:val="clear"/>
        <w:spacing w:after="0" w:before="0" w:line="240"/>
        <w:ind w:left="120" w:right="120"/>
      </w:pPr>
      <w:r>
        <w:rPr>
          <w:rFonts w:ascii="Consolas" w:hAnsi="Consolas" w:cs="Consolas" w:eastAsia="Consolas"/>
          <w:sz w:val="16"/>
          <w:szCs w:val="16"/>
        </w:rPr>
        <w:t xml:space="preserve">kind TEXT NOT NULL,             -- flash, note, slides, digest, initiation, qa</w:t>
      </w:r>
    </w:p>
    <w:p>
      <w:pPr>
        <w:shd w:fill="F3F5F2" w:color="auto" w:val="clear"/>
        <w:spacing w:after="0" w:before="0" w:line="240"/>
        <w:ind w:left="120" w:right="120"/>
      </w:pPr>
      <w:r>
        <w:rPr>
          <w:rFonts w:ascii="Consolas" w:hAnsi="Consolas" w:cs="Consolas" w:eastAsia="Consolas"/>
          <w:sz w:val="16"/>
          <w:szCs w:val="16"/>
        </w:rPr>
        <w:t xml:space="preserve">storage_key TEXT, model_used TEXT, prompt_hash CHAR(64),</w:t>
      </w:r>
    </w:p>
    <w:p>
      <w:pPr>
        <w:shd w:fill="F3F5F2" w:color="auto" w:val="clear"/>
        <w:spacing w:after="0" w:before="0" w:line="240"/>
        <w:ind w:left="120" w:right="120"/>
      </w:pPr>
      <w:r>
        <w:rPr>
          <w:rFonts w:ascii="Consolas" w:hAnsi="Consolas" w:cs="Consolas" w:eastAsia="Consolas"/>
          <w:sz w:val="16"/>
          <w:szCs w:val="16"/>
        </w:rPr>
        <w:t xml:space="preserve">citations JSONB,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llm_calls (</w:t>
      </w:r>
    </w:p>
    <w:p>
      <w:pPr>
        <w:shd w:fill="F3F5F2" w:color="auto" w:val="clear"/>
        <w:spacing w:after="0" w:before="0" w:line="240"/>
        <w:ind w:left="120" w:right="120"/>
      </w:pPr>
      <w:r>
        <w:rPr>
          <w:rFonts w:ascii="Consolas" w:hAnsi="Consolas" w:cs="Consolas" w:eastAsia="Consolas"/>
          <w:sz w:val="16"/>
          <w:szCs w:val="16"/>
        </w:rPr>
        <w:t xml:space="preserve">id BIGSERIAL PRIMARY KEY, purpose TEXT, model TEXT,</w:t>
      </w:r>
    </w:p>
    <w:p>
      <w:pPr>
        <w:shd w:fill="F3F5F2" w:color="auto" w:val="clear"/>
        <w:spacing w:after="0" w:before="0" w:line="240"/>
        <w:ind w:left="120" w:right="120"/>
      </w:pPr>
      <w:r>
        <w:rPr>
          <w:rFonts w:ascii="Consolas" w:hAnsi="Consolas" w:cs="Consolas" w:eastAsia="Consolas"/>
          <w:sz w:val="16"/>
          <w:szCs w:val="16"/>
        </w:rPr>
        <w:t xml:space="preserve">input_tokens INT, output_tokens INT, request_hash CHAR(64),</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alerts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w:t>
      </w:r>
    </w:p>
    <w:p>
      <w:pPr>
        <w:shd w:fill="F3F5F2" w:color="auto" w:val="clear"/>
        <w:spacing w:after="0" w:before="0" w:line="240"/>
        <w:ind w:left="120" w:right="120"/>
      </w:pPr>
      <w:r>
        <w:rPr>
          <w:rFonts w:ascii="Consolas" w:hAnsi="Consolas" w:cs="Consolas" w:eastAsia="Consolas"/>
          <w:sz w:val="16"/>
          <w:szCs w:val="16"/>
        </w:rPr>
        <w:t xml:space="preserve">kind TEXT, payload JSONB, channel TEXT, sent_at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peer_lists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name TEXT UNIQUE NOT NULL,</w:t>
      </w:r>
    </w:p>
    <w:p>
      <w:pPr>
        <w:shd w:fill="F3F5F2" w:color="auto" w:val="clear"/>
        <w:spacing w:after="0" w:before="0" w:line="240"/>
        <w:ind w:left="120" w:right="120"/>
      </w:pPr>
      <w:r>
        <w:rPr>
          <w:rFonts w:ascii="Consolas" w:hAnsi="Consolas" w:cs="Consolas" w:eastAsia="Consolas"/>
          <w:sz w:val="16"/>
          <w:szCs w:val="16"/>
        </w:rPr>
        <w:t xml:space="preserve">symbols TEXT[] NOT NULL</w:t>
      </w:r>
    </w:p>
    <w:p>
      <w:pPr>
        <w:shd w:fill="F3F5F2" w:color="auto" w:val="clear"/>
        <w:spacing w:after="120" w:before="0" w:line="240"/>
        <w:ind w:left="120" w:right="120"/>
      </w:pPr>
      <w:r>
        <w:rPr>
          <w:rFonts w:ascii="Consolas" w:hAnsi="Consolas" w:cs="Consolas" w:eastAsia="Consolas"/>
          <w:sz w:val="16"/>
          <w:szCs w:val="16"/>
        </w:rPr>
        <w:t xml:space="preserve">);</w:t>
      </w:r>
    </w:p>
    <w:p>
      <w:pPr>
        <w:pStyle w:val="Heading2"/>
        <w:keepNext/>
      </w:pPr>
      <w:r>
        <w:t xml:space="preserve">Appendix B. Template mapping (example)</w:t>
      </w:r>
    </w:p>
    <w:p>
      <w:pPr>
        <w:shd w:fill="F3F5F2" w:color="auto" w:val="clear"/>
        <w:spacing w:after="0" w:before="80" w:line="240"/>
        <w:ind w:left="120" w:right="120"/>
      </w:pPr>
      <w:r>
        <w:rPr>
          <w:rFonts w:ascii="Consolas" w:hAnsi="Consolas" w:cs="Consolas" w:eastAsia="Consolas"/>
          <w:sz w:val="16"/>
          <w:szCs w:val="16"/>
        </w:rPr>
        <w:t xml:space="preserve">template: nbfc_quarterly</w:t>
      </w:r>
    </w:p>
    <w:p>
      <w:pPr>
        <w:shd w:fill="F3F5F2" w:color="auto" w:val="clear"/>
        <w:spacing w:after="0" w:before="0" w:line="240"/>
        <w:ind w:left="120" w:right="120"/>
      </w:pPr>
      <w:r>
        <w:rPr>
          <w:rFonts w:ascii="Consolas" w:hAnsi="Consolas" w:cs="Consolas" w:eastAsia="Consolas"/>
          <w:sz w:val="16"/>
          <w:szCs w:val="16"/>
        </w:rPr>
        <w:t xml:space="preserve">version: 3</w:t>
      </w:r>
    </w:p>
    <w:p>
      <w:pPr>
        <w:shd w:fill="F3F5F2" w:color="auto" w:val="clear"/>
        <w:spacing w:after="0" w:before="0" w:line="240"/>
        <w:ind w:left="120" w:right="120"/>
      </w:pPr>
      <w:r>
        <w:rPr>
          <w:rFonts w:ascii="Consolas" w:hAnsi="Consolas" w:cs="Consolas" w:eastAsia="Consolas"/>
          <w:sz w:val="16"/>
          <w:szCs w:val="16"/>
        </w:rPr>
        <w:t xml:space="preserve">sectors: [NBFC, Gold Finance]</w:t>
      </w:r>
    </w:p>
    <w:p>
      <w:pPr>
        <w:shd w:fill="F3F5F2" w:color="auto" w:val="clear"/>
        <w:spacing w:after="0" w:before="0" w:line="240"/>
        <w:ind w:left="120" w:right="120"/>
      </w:pPr>
      <w:r>
        <w:rPr>
          <w:rFonts w:ascii="Consolas" w:hAnsi="Consolas" w:cs="Consolas" w:eastAsia="Consolas"/>
          <w:sz w:val="16"/>
          <w:szCs w:val="16"/>
        </w:rPr>
        <w:t xml:space="preserve">basis: consolidated</w:t>
      </w:r>
    </w:p>
    <w:p>
      <w:pPr>
        <w:shd w:fill="F3F5F2" w:color="auto" w:val="clear"/>
        <w:spacing w:after="0" w:before="0" w:line="240"/>
        <w:ind w:left="120" w:right="120"/>
      </w:pPr>
      <w:r>
        <w:rPr>
          <w:rFonts w:ascii="Consolas" w:hAnsi="Consolas" w:cs="Consolas" w:eastAsia="Consolas"/>
          <w:sz w:val="16"/>
          <w:szCs w:val="16"/>
        </w:rPr>
        <w:t xml:space="preserve">period_axis: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header_row_label: "Period"        # e.g. Q2FY27</w:t>
      </w:r>
    </w:p>
    <w:p>
      <w:pPr>
        <w:shd w:fill="F3F5F2" w:color="auto" w:val="clear"/>
        <w:spacing w:after="0" w:before="0" w:line="240"/>
        <w:ind w:left="120" w:right="120"/>
      </w:pPr>
      <w:r>
        <w:rPr>
          <w:rFonts w:ascii="Consolas" w:hAnsi="Consolas" w:cs="Consolas" w:eastAsia="Consolas"/>
          <w:sz w:val="16"/>
          <w:szCs w:val="16"/>
        </w:rPr>
        <w:t xml:space="preserve">flag_row_label: "A/E"             # A = actual, E = estimate</w:t>
      </w:r>
    </w:p>
    <w:p>
      <w:pPr>
        <w:shd w:fill="F3F5F2" w:color="auto" w:val="clear"/>
        <w:spacing w:after="0" w:before="0" w:line="240"/>
        <w:ind w:left="120" w:right="120"/>
      </w:pPr>
      <w:r>
        <w:rPr>
          <w:rFonts w:ascii="Consolas" w:hAnsi="Consolas" w:cs="Consolas" w:eastAsia="Consolas"/>
          <w:sz w:val="16"/>
          <w:szCs w:val="16"/>
        </w:rPr>
        <w:t xml:space="preserve">units:</w:t>
      </w:r>
    </w:p>
    <w:p>
      <w:pPr>
        <w:shd w:fill="F3F5F2" w:color="auto" w:val="clear"/>
        <w:spacing w:after="0" w:before="0" w:line="240"/>
        <w:ind w:left="120" w:right="120"/>
      </w:pPr>
      <w:r>
        <w:rPr>
          <w:rFonts w:ascii="Consolas" w:hAnsi="Consolas" w:cs="Consolas" w:eastAsia="Consolas"/>
          <w:sz w:val="16"/>
          <w:szCs w:val="16"/>
        </w:rPr>
        <w:t xml:space="preserve">default_transform: "div:10000000"  # INR to INR crore</w:t>
      </w:r>
    </w:p>
    <w:p>
      <w:pPr>
        <w:shd w:fill="F3F5F2" w:color="auto" w:val="clear"/>
        <w:spacing w:after="0" w:before="0" w:line="240"/>
        <w:ind w:left="120" w:right="120"/>
      </w:pPr>
      <w:r>
        <w:rPr>
          <w:rFonts w:ascii="Consolas" w:hAnsi="Consolas" w:cs="Consolas" w:eastAsia="Consolas"/>
          <w:sz w:val="16"/>
          <w:szCs w:val="16"/>
        </w:rPr>
        <w:t xml:space="preserve">rows:</w:t>
      </w:r>
    </w:p>
    <w:p>
      <w:pPr>
        <w:shd w:fill="F3F5F2" w:color="auto" w:val="clear"/>
        <w:spacing w:after="0" w:before="0" w:line="240"/>
        <w:ind w:left="120" w:right="120"/>
      </w:pPr>
      <w:r>
        <w:rPr>
          <w:rFonts w:ascii="Consolas" w:hAnsi="Consolas" w:cs="Consolas" w:eastAsia="Consolas"/>
          <w:sz w:val="16"/>
          <w:szCs w:val="16"/>
        </w:rPr>
        <w:t xml:space="preserve">- source: xbrl:RevenueFromOperations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"Revenue from operations"</w:t>
      </w:r>
    </w:p>
    <w:p>
      <w:pPr>
        <w:shd w:fill="F3F5F2" w:color="auto" w:val="clear"/>
        <w:spacing w:after="0" w:before="0" w:line="240"/>
        <w:ind w:left="120" w:right="120"/>
      </w:pPr>
      <w:r>
        <w:rPr>
          <w:rFonts w:ascii="Consolas" w:hAnsi="Consolas" w:cs="Consolas" w:eastAsia="Consolas"/>
          <w:sz w:val="16"/>
          <w:szCs w:val="16"/>
        </w:rPr>
        <w:t xml:space="preserve">confidence: 0.98</w:t>
      </w:r>
    </w:p>
    <w:p>
      <w:pPr>
        <w:shd w:fill="F3F5F2" w:color="auto" w:val="clear"/>
        <w:spacing w:after="0" w:before="0" w:line="240"/>
        <w:ind w:left="120" w:right="120"/>
      </w:pPr>
      <w:r>
        <w:rPr>
          <w:rFonts w:ascii="Consolas" w:hAnsi="Consolas" w:cs="Consolas" w:eastAsia="Consolas"/>
          <w:sz w:val="16"/>
          <w:szCs w:val="16"/>
        </w:rPr>
        <w:t xml:space="preserve">- source: xbrl:FinanceCosts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"Finance costs"</w:t>
      </w:r>
    </w:p>
    <w:p>
      <w:pPr>
        <w:shd w:fill="F3F5F2" w:color="auto" w:val="clear"/>
        <w:spacing w:after="0" w:before="0" w:line="240"/>
        <w:ind w:left="120" w:right="120"/>
      </w:pPr>
      <w:r>
        <w:rPr>
          <w:rFonts w:ascii="Consolas" w:hAnsi="Consolas" w:cs="Consolas" w:eastAsia="Consolas"/>
          <w:sz w:val="16"/>
          <w:szCs w:val="16"/>
        </w:rPr>
        <w:t xml:space="preserve">confidence: 0.99</w:t>
      </w:r>
    </w:p>
    <w:p>
      <w:pPr>
        <w:shd w:fill="F3F5F2" w:color="auto" w:val="clear"/>
        <w:spacing w:after="0" w:before="0" w:line="240"/>
        <w:ind w:left="120" w:right="120"/>
      </w:pPr>
      <w:r>
        <w:rPr>
          <w:rFonts w:ascii="Consolas" w:hAnsi="Consolas" w:cs="Consolas" w:eastAsia="Consolas"/>
          <w:sz w:val="16"/>
          <w:szCs w:val="16"/>
        </w:rPr>
        <w:t xml:space="preserve">- source: xbrl:ProfitLossForPeriod</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"PAT"</w:t>
      </w:r>
    </w:p>
    <w:p>
      <w:pPr>
        <w:shd w:fill="F3F5F2" w:color="auto" w:val="clear"/>
        <w:spacing w:after="0" w:before="0" w:line="240"/>
        <w:ind w:left="120" w:right="120"/>
      </w:pPr>
      <w:r>
        <w:rPr>
          <w:rFonts w:ascii="Consolas" w:hAnsi="Consolas" w:cs="Consolas" w:eastAsia="Consolas"/>
          <w:sz w:val="16"/>
          <w:szCs w:val="16"/>
        </w:rPr>
        <w:t xml:space="preserve">confidence: 0.95</w:t>
      </w:r>
    </w:p>
    <w:p>
      <w:pPr>
        <w:shd w:fill="F3F5F2" w:color="auto" w:val="clear"/>
        <w:spacing w:after="0" w:before="0" w:line="240"/>
        <w:ind w:left="120" w:right="120"/>
      </w:pPr>
      <w:r>
        <w:rPr>
          <w:rFonts w:ascii="Consolas" w:hAnsi="Consolas" w:cs="Consolas" w:eastAsia="Consolas"/>
          <w:sz w:val="16"/>
          <w:szCs w:val="16"/>
        </w:rPr>
        <w:t xml:space="preserve">- source: kpi:gold_loan_aum</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"Gold loan AUM"</w:t>
      </w:r>
    </w:p>
    <w:p>
      <w:pPr>
        <w:shd w:fill="F3F5F2" w:color="auto" w:val="clear"/>
        <w:spacing w:after="0" w:before="0" w:line="240"/>
        <w:ind w:left="120" w:right="120"/>
      </w:pPr>
      <w:r>
        <w:rPr>
          <w:rFonts w:ascii="Consolas" w:hAnsi="Consolas" w:cs="Consolas" w:eastAsia="Consolas"/>
          <w:sz w:val="16"/>
          <w:szCs w:val="16"/>
        </w:rPr>
        <w:t xml:space="preserve">transform: none</w:t>
      </w:r>
    </w:p>
    <w:p>
      <w:pPr>
        <w:shd w:fill="F3F5F2" w:color="auto" w:val="clear"/>
        <w:spacing w:after="0" w:before="0" w:line="240"/>
        <w:ind w:left="120" w:right="120"/>
      </w:pPr>
      <w:r>
        <w:rPr>
          <w:rFonts w:ascii="Consolas" w:hAnsi="Consolas" w:cs="Consolas" w:eastAsia="Consolas"/>
          <w:sz w:val="16"/>
          <w:szCs w:val="16"/>
        </w:rPr>
        <w:t xml:space="preserve">confidence: 0.90</w:t>
      </w:r>
    </w:p>
    <w:p>
      <w:pPr>
        <w:shd w:fill="F3F5F2" w:color="auto" w:val="clear"/>
        <w:spacing w:after="0" w:before="0" w:line="240"/>
        <w:ind w:left="120" w:right="120"/>
      </w:pPr>
      <w:r>
        <w:rPr>
          <w:rFonts w:ascii="Consolas" w:hAnsi="Consolas" w:cs="Consolas" w:eastAsia="Consolas"/>
          <w:sz w:val="16"/>
          <w:szCs w:val="16"/>
        </w:rPr>
        <w:t xml:space="preserve">drivers:</w:t>
      </w:r>
    </w:p>
    <w:p>
      <w:pPr>
        <w:shd w:fill="F3F5F2" w:color="auto" w:val="clear"/>
        <w:spacing w:after="0" w:before="0" w:line="240"/>
        <w:ind w:left="120" w:right="120"/>
      </w:pPr>
      <w:r>
        <w:rPr>
          <w:rFonts w:ascii="Consolas" w:hAnsi="Consolas" w:cs="Consolas" w:eastAsia="Consolas"/>
          <w:sz w:val="16"/>
          <w:szCs w:val="16"/>
        </w:rPr>
        <w:t xml:space="preserve">- name: loan_yield</w:t>
      </w:r>
    </w:p>
    <w:p>
      <w:pPr>
        <w:shd w:fill="F3F5F2" w:color="auto" w:val="clear"/>
        <w:spacing w:after="0" w:before="0" w:line="240"/>
        <w:ind w:left="120" w:right="120"/>
      </w:pPr>
      <w:r>
        <w:rPr>
          <w:rFonts w:ascii="Consolas" w:hAnsi="Consolas" w:cs="Consolas" w:eastAsia="Consolas"/>
          <w:sz w:val="16"/>
          <w:szCs w:val="16"/>
        </w:rPr>
        <w:t xml:space="preserve">actual_row_label: "Yield on loans"</w:t>
      </w:r>
    </w:p>
    <w:p>
      <w:pPr>
        <w:shd w:fill="F3F5F2" w:color="auto" w:val="clear"/>
        <w:spacing w:after="0" w:before="0" w:line="240"/>
        <w:ind w:left="120" w:right="120"/>
      </w:pPr>
      <w:r>
        <w:rPr>
          <w:rFonts w:ascii="Consolas" w:hAnsi="Consolas" w:cs="Consolas" w:eastAsia="Consolas"/>
          <w:sz w:val="16"/>
          <w:szCs w:val="16"/>
        </w:rPr>
        <w:t xml:space="preserve">forecast_sheet: Drivers</w:t>
      </w:r>
    </w:p>
    <w:p>
      <w:pPr>
        <w:shd w:fill="F3F5F2" w:color="auto" w:val="clear"/>
        <w:spacing w:after="0" w:before="0" w:line="240"/>
        <w:ind w:left="120" w:right="120"/>
      </w:pPr>
      <w:r>
        <w:rPr>
          <w:rFonts w:ascii="Consolas" w:hAnsi="Consolas" w:cs="Consolas" w:eastAsia="Consolas"/>
          <w:sz w:val="16"/>
          <w:szCs w:val="16"/>
        </w:rPr>
        <w:t xml:space="preserve">forecast_row_label: "Yield assumption"</w:t>
      </w:r>
    </w:p>
    <w:p>
      <w:pPr>
        <w:shd w:fill="F3F5F2" w:color="auto" w:val="clear"/>
        <w:spacing w:after="0" w:before="0" w:line="240"/>
        <w:ind w:left="120" w:right="120"/>
      </w:pPr>
      <w:r>
        <w:rPr>
          <w:rFonts w:ascii="Consolas" w:hAnsi="Consolas" w:cs="Consolas" w:eastAsia="Consolas"/>
          <w:sz w:val="16"/>
          <w:szCs w:val="16"/>
        </w:rPr>
        <w:t xml:space="preserve">checks:</w:t>
      </w:r>
    </w:p>
    <w:p>
      <w:pPr>
        <w:shd w:fill="F3F5F2" w:color="auto" w:val="clear"/>
        <w:spacing w:after="0" w:before="0" w:line="240"/>
        <w:ind w:left="120" w:right="120"/>
      </w:pPr>
      <w:r>
        <w:rPr>
          <w:rFonts w:ascii="Consolas" w:hAnsi="Consolas" w:cs="Consolas" w:eastAsia="Consolas"/>
          <w:sz w:val="16"/>
          <w:szCs w:val="16"/>
        </w:rPr>
        <w:t xml:space="preserve">- sheet: Checks</w:t>
      </w:r>
    </w:p>
    <w:p>
      <w:pPr>
        <w:shd w:fill="F3F5F2" w:color="auto" w:val="clear"/>
        <w:spacing w:after="0" w:before="0" w:line="240"/>
        <w:ind w:left="120" w:right="120"/>
      </w:pPr>
      <w:r>
        <w:rPr>
          <w:rFonts w:ascii="Consolas" w:hAnsi="Consolas" w:cs="Consolas" w:eastAsia="Consolas"/>
          <w:sz w:val="16"/>
          <w:szCs w:val="16"/>
        </w:rPr>
        <w:t xml:space="preserve">cell_label: "Balance sheet difference"</w:t>
      </w:r>
    </w:p>
    <w:p>
      <w:pPr>
        <w:shd w:fill="F3F5F2" w:color="auto" w:val="clear"/>
        <w:spacing w:after="120" w:before="0" w:line="240"/>
        <w:ind w:left="120" w:right="120"/>
      </w:pPr>
      <w:r>
        <w:rPr>
          <w:rFonts w:ascii="Consolas" w:hAnsi="Consolas" w:cs="Consolas" w:eastAsia="Consolas"/>
          <w:sz w:val="16"/>
          <w:szCs w:val="16"/>
        </w:rPr>
        <w:t xml:space="preserve">expect: 0</w:t>
      </w:r>
    </w:p>
    <w:p>
      <w:pPr>
        <w:pStyle w:val="Heading2"/>
        <w:keepNext/>
      </w:pPr>
      <w:r>
        <w:t xml:space="preserve">Appendix C. Change set (example)</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"change_set_id": 42,</w:t>
      </w:r>
    </w:p>
    <w:p>
      <w:pPr>
        <w:shd w:fill="F3F5F2" w:color="auto" w:val="clear"/>
        <w:spacing w:after="0" w:before="0" w:line="240"/>
        <w:ind w:left="120" w:right="120"/>
      </w:pPr>
      <w:r>
        <w:rPr>
          <w:rFonts w:ascii="Consolas" w:hAnsi="Consolas" w:cs="Consolas" w:eastAsia="Consolas"/>
          <w:sz w:val="16"/>
          <w:szCs w:val="16"/>
        </w:rPr>
        <w:t xml:space="preserve">"model": "MUTHOOTFIN nbfc_quarterly v3",</w:t>
      </w:r>
    </w:p>
    <w:p>
      <w:pPr>
        <w:shd w:fill="F3F5F2" w:color="auto" w:val="clear"/>
        <w:spacing w:after="0" w:before="0" w:line="240"/>
        <w:ind w:left="120" w:right="120"/>
      </w:pPr>
      <w:r>
        <w:rPr>
          <w:rFonts w:ascii="Consolas" w:hAnsi="Consolas" w:cs="Consolas" w:eastAsia="Consolas"/>
          <w:sz w:val="16"/>
          <w:szCs w:val="16"/>
        </w:rPr>
        <w:t xml:space="preserve">"base_version": 7,</w:t>
      </w:r>
    </w:p>
    <w:p>
      <w:pPr>
        <w:shd w:fill="F3F5F2" w:color="auto" w:val="clear"/>
        <w:spacing w:after="0" w:before="0" w:line="240"/>
        <w:ind w:left="120" w:right="120"/>
      </w:pPr>
      <w:r>
        <w:rPr>
          <w:rFonts w:ascii="Consolas" w:hAnsi="Consolas" w:cs="Consolas" w:eastAsia="Consolas"/>
          <w:sz w:val="16"/>
          <w:szCs w:val="16"/>
        </w:rPr>
        <w:t xml:space="preserve">"filing": "Q2FY27 consolidated results (XBRL)",</w:t>
      </w:r>
    </w:p>
    <w:p>
      <w:pPr>
        <w:shd w:fill="F3F5F2" w:color="auto" w:val="clear"/>
        <w:spacing w:after="0" w:before="0" w:line="240"/>
        <w:ind w:left="120" w:right="120"/>
      </w:pPr>
      <w:r>
        <w:rPr>
          <w:rFonts w:ascii="Consolas" w:hAnsi="Consolas" w:cs="Consolas" w:eastAsia="Consolas"/>
          <w:sz w:val="16"/>
          <w:szCs w:val="16"/>
        </w:rPr>
        <w:t xml:space="preserve">"summary": {"writes": 18, "dependents_affected": 214,</w:t>
      </w:r>
    </w:p>
    <w:p>
      <w:pPr>
        <w:shd w:fill="F3F5F2" w:color="auto" w:val="clear"/>
        <w:spacing w:after="0" w:before="0" w:line="240"/>
        <w:ind w:left="120" w:right="120"/>
      </w:pPr>
      <w:r>
        <w:rPr>
          <w:rFonts w:ascii="Consolas" w:hAnsi="Consolas" w:cs="Consolas" w:eastAsia="Consolas"/>
          <w:sz w:val="16"/>
          <w:szCs w:val="16"/>
        </w:rPr>
        <w:t xml:space="preserve">"roll_forwards": 3, "suggestions": 2, "warnings": 1},</w:t>
      </w:r>
    </w:p>
    <w:p>
      <w:pPr>
        <w:shd w:fill="F3F5F2" w:color="auto" w:val="clear"/>
        <w:spacing w:after="0" w:before="0" w:line="240"/>
        <w:ind w:left="120" w:right="120"/>
      </w:pPr>
      <w:r>
        <w:rPr>
          <w:rFonts w:ascii="Consolas" w:hAnsi="Consolas" w:cs="Consolas" w:eastAsia="Consolas"/>
          <w:sz w:val="16"/>
          <w:szCs w:val="16"/>
        </w:rPr>
        <w:t xml:space="preserve">"items": [</w:t>
      </w:r>
    </w:p>
    <w:p>
      <w:pPr>
        <w:shd w:fill="F3F5F2" w:color="auto" w:val="clear"/>
        <w:spacing w:after="0" w:before="0" w:line="240"/>
        <w:ind w:left="120" w:right="120"/>
      </w:pPr>
      <w:r>
        <w:rPr>
          <w:rFonts w:ascii="Consolas" w:hAnsi="Consolas" w:cs="Consolas" w:eastAsia="Consolas"/>
          <w:sz w:val="16"/>
          <w:szCs w:val="16"/>
        </w:rPr>
        <w:t xml:space="preserve">{"kind": "actual_write", "sheet": "Data", "cell": "M12",</w:t>
      </w:r>
    </w:p>
    <w:p>
      <w:pPr>
        <w:shd w:fill="F3F5F2" w:color="auto" w:val="clear"/>
        <w:spacing w:after="0" w:before="0" w:line="240"/>
        <w:ind w:left="120" w:right="120"/>
      </w:pPr>
      <w:r>
        <w:rPr>
          <w:rFonts w:ascii="Consolas" w:hAnsi="Consolas" w:cs="Consolas" w:eastAsia="Consolas"/>
          <w:sz w:val="16"/>
          <w:szCs w:val="16"/>
        </w:rPr>
        <w:t xml:space="preserve">"old": "=L12*(1+Drivers!M5)", "new": "&lt;actual value&gt;",</w:t>
      </w:r>
    </w:p>
    <w:p>
      <w:pPr>
        <w:shd w:fill="F3F5F2" w:color="auto" w:val="clear"/>
        <w:spacing w:after="0" w:before="0" w:line="240"/>
        <w:ind w:left="120" w:right="120"/>
      </w:pPr>
      <w:r>
        <w:rPr>
          <w:rFonts w:ascii="Consolas" w:hAnsi="Consolas" w:cs="Consolas" w:eastAsia="Consolas"/>
          <w:sz w:val="16"/>
          <w:szCs w:val="16"/>
        </w:rPr>
        <w:t xml:space="preserve">"source": "RevenueFromOperations, 2026-07-01 to 2026-09-30"},</w:t>
      </w:r>
    </w:p>
    <w:p>
      <w:pPr>
        <w:shd w:fill="F3F5F2" w:color="auto" w:val="clear"/>
        <w:spacing w:after="0" w:before="0" w:line="240"/>
        <w:ind w:left="120" w:right="120"/>
      </w:pPr>
      <w:r>
        <w:rPr>
          <w:rFonts w:ascii="Consolas" w:hAnsi="Consolas" w:cs="Consolas" w:eastAsia="Consolas"/>
          <w:sz w:val="16"/>
          <w:szCs w:val="16"/>
        </w:rPr>
        <w:t xml:space="preserve">{"kind": "roll_forward", "sheet": "Data", "cell": "M3", "old": "E", "new": "A"},</w:t>
      </w:r>
    </w:p>
    <w:p>
      <w:pPr>
        <w:shd w:fill="F3F5F2" w:color="auto" w:val="clear"/>
        <w:spacing w:after="0" w:before="0" w:line="240"/>
        <w:ind w:left="120" w:right="120"/>
      </w:pPr>
      <w:r>
        <w:rPr>
          <w:rFonts w:ascii="Consolas" w:hAnsi="Consolas" w:cs="Consolas" w:eastAsia="Consolas"/>
          <w:sz w:val="16"/>
          <w:szCs w:val="16"/>
        </w:rPr>
        <w:t xml:space="preserve">{"kind": "assumption_suggestion", "sheet": "Drivers", "cell": "N8",</w:t>
      </w:r>
    </w:p>
    <w:p>
      <w:pPr>
        <w:shd w:fill="F3F5F2" w:color="auto" w:val="clear"/>
        <w:spacing w:after="0" w:before="0" w:line="240"/>
        <w:ind w:left="120" w:right="120"/>
      </w:pPr>
      <w:r>
        <w:rPr>
          <w:rFonts w:ascii="Consolas" w:hAnsi="Consolas" w:cs="Consolas" w:eastAsia="Consolas"/>
          <w:sz w:val="16"/>
          <w:szCs w:val="16"/>
        </w:rPr>
        <w:t xml:space="preserve">"old": "&lt;current yield&gt;", "new": "&lt;suggested yield&gt;",</w:t>
      </w:r>
    </w:p>
    <w:p>
      <w:pPr>
        <w:shd w:fill="F3F5F2" w:color="auto" w:val="clear"/>
        <w:spacing w:after="0" w:before="0" w:line="240"/>
        <w:ind w:left="120" w:right="120"/>
      </w:pPr>
      <w:r>
        <w:rPr>
          <w:rFonts w:ascii="Consolas" w:hAnsi="Consolas" w:cs="Consolas" w:eastAsia="Consolas"/>
          <w:sz w:val="16"/>
          <w:szCs w:val="16"/>
        </w:rPr>
        <w:t xml:space="preserve">"rationale": "Actual yield came in below the estimate for the quarter"}</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pStyle w:val="Heading2"/>
        <w:keepNext/>
      </w:pPr>
      <w:r>
        <w:t xml:space="preserve">Appendix D. Docker Compose skeleton</w:t>
      </w:r>
    </w:p>
    <w:p>
      <w:pPr>
        <w:shd w:fill="F3F5F2" w:color="auto" w:val="clear"/>
        <w:spacing w:after="0" w:before="80" w:line="240"/>
        <w:ind w:left="120" w:right="120"/>
      </w:pPr>
      <w:r>
        <w:rPr>
          <w:rFonts w:ascii="Consolas" w:hAnsi="Consolas" w:cs="Consolas" w:eastAsia="Consolas"/>
          <w:sz w:val="16"/>
          <w:szCs w:val="16"/>
        </w:rPr>
        <w:t xml:space="preserve">services:</w:t>
      </w:r>
    </w:p>
    <w:p>
      <w:pPr>
        <w:shd w:fill="F3F5F2" w:color="auto" w:val="clear"/>
        <w:spacing w:after="0" w:before="0" w:line="240"/>
        <w:ind w:left="120" w:right="120"/>
      </w:pPr>
      <w:r>
        <w:rPr>
          <w:rFonts w:ascii="Consolas" w:hAnsi="Consolas" w:cs="Consolas" w:eastAsia="Consolas"/>
          <w:sz w:val="16"/>
          <w:szCs w:val="16"/>
        </w:rPr>
        <w:t xml:space="preserve">postgres:</w:t>
      </w:r>
    </w:p>
    <w:p>
      <w:pPr>
        <w:shd w:fill="F3F5F2" w:color="auto" w:val="clear"/>
        <w:spacing w:after="0" w:before="0" w:line="240"/>
        <w:ind w:left="120" w:right="120"/>
      </w:pPr>
      <w:r>
        <w:rPr>
          <w:rFonts w:ascii="Consolas" w:hAnsi="Consolas" w:cs="Consolas" w:eastAsia="Consolas"/>
          <w:sz w:val="16"/>
          <w:szCs w:val="16"/>
        </w:rPr>
        <w:t xml:space="preserve">image: pgvector/pgvector:pg16</w:t>
      </w:r>
    </w:p>
    <w:p>
      <w:pPr>
        <w:shd w:fill="F3F5F2" w:color="auto" w:val="clear"/>
        <w:spacing w:after="0" w:before="0" w:line="240"/>
        <w:ind w:left="120" w:right="120"/>
      </w:pPr>
      <w:r>
        <w:rPr>
          <w:rFonts w:ascii="Consolas" w:hAnsi="Consolas" w:cs="Consolas" w:eastAsia="Consolas"/>
          <w:sz w:val="16"/>
          <w:szCs w:val="16"/>
        </w:rPr>
        <w:t xml:space="preserve">environment: [POSTGRES_USER=app, POSTGRES_PASSWORD=app, POSTGRES_DB=analekh]</w:t>
      </w:r>
    </w:p>
    <w:p>
      <w:pPr>
        <w:shd w:fill="F3F5F2" w:color="auto" w:val="clear"/>
        <w:spacing w:after="0" w:before="0" w:line="240"/>
        <w:ind w:left="120" w:right="120"/>
      </w:pPr>
      <w:r>
        <w:rPr>
          <w:rFonts w:ascii="Consolas" w:hAnsi="Consolas" w:cs="Consolas" w:eastAsia="Consolas"/>
          <w:sz w:val="16"/>
          <w:szCs w:val="16"/>
        </w:rPr>
        <w:t xml:space="preserve">volumes: [pgdata:/var/lib/postgresql/data]</w:t>
      </w:r>
    </w:p>
    <w:p>
      <w:pPr>
        <w:shd w:fill="F3F5F2" w:color="auto" w:val="clear"/>
        <w:spacing w:after="0" w:before="0" w:line="240"/>
        <w:ind w:left="120" w:right="120"/>
      </w:pPr>
      <w:r>
        <w:rPr>
          <w:rFonts w:ascii="Consolas" w:hAnsi="Consolas" w:cs="Consolas" w:eastAsia="Consolas"/>
          <w:sz w:val="16"/>
          <w:szCs w:val="16"/>
        </w:rPr>
        <w:t xml:space="preserve">redis:</w:t>
      </w:r>
    </w:p>
    <w:p>
      <w:pPr>
        <w:shd w:fill="F3F5F2" w:color="auto" w:val="clear"/>
        <w:spacing w:after="0" w:before="0" w:line="240"/>
        <w:ind w:left="120" w:right="120"/>
      </w:pPr>
      <w:r>
        <w:rPr>
          <w:rFonts w:ascii="Consolas" w:hAnsi="Consolas" w:cs="Consolas" w:eastAsia="Consolas"/>
          <w:sz w:val="16"/>
          <w:szCs w:val="16"/>
        </w:rPr>
        <w:t xml:space="preserve">image: redis:7</w:t>
      </w:r>
    </w:p>
    <w:p>
      <w:pPr>
        <w:shd w:fill="F3F5F2" w:color="auto" w:val="clear"/>
        <w:spacing w:after="0" w:before="0" w:line="240"/>
        <w:ind w:left="120" w:right="120"/>
      </w:pPr>
      <w:r>
        <w:rPr>
          <w:rFonts w:ascii="Consolas" w:hAnsi="Consolas" w:cs="Consolas" w:eastAsia="Consolas"/>
          <w:sz w:val="16"/>
          <w:szCs w:val="16"/>
        </w:rPr>
        <w:t xml:space="preserve">minio:</w:t>
      </w:r>
    </w:p>
    <w:p>
      <w:pPr>
        <w:shd w:fill="F3F5F2" w:color="auto" w:val="clear"/>
        <w:spacing w:after="0" w:before="0" w:line="240"/>
        <w:ind w:left="120" w:right="120"/>
      </w:pPr>
      <w:r>
        <w:rPr>
          <w:rFonts w:ascii="Consolas" w:hAnsi="Consolas" w:cs="Consolas" w:eastAsia="Consolas"/>
          <w:sz w:val="16"/>
          <w:szCs w:val="16"/>
        </w:rPr>
        <w:t xml:space="preserve">image: minio/minio</w:t>
      </w:r>
    </w:p>
    <w:p>
      <w:pPr>
        <w:shd w:fill="F3F5F2" w:color="auto" w:val="clear"/>
        <w:spacing w:after="0" w:before="0" w:line="240"/>
        <w:ind w:left="120" w:right="120"/>
      </w:pPr>
      <w:r>
        <w:rPr>
          <w:rFonts w:ascii="Consolas" w:hAnsi="Consolas" w:cs="Consolas" w:eastAsia="Consolas"/>
          <w:sz w:val="16"/>
          <w:szCs w:val="16"/>
        </w:rPr>
        <w:t xml:space="preserve">command: server /data --console-address :9001</w:t>
      </w:r>
    </w:p>
    <w:p>
      <w:pPr>
        <w:shd w:fill="F3F5F2" w:color="auto" w:val="clear"/>
        <w:spacing w:after="0" w:before="0" w:line="240"/>
        <w:ind w:left="120" w:right="120"/>
      </w:pPr>
      <w:r>
        <w:rPr>
          <w:rFonts w:ascii="Consolas" w:hAnsi="Consolas" w:cs="Consolas" w:eastAsia="Consolas"/>
          <w:sz w:val="16"/>
          <w:szCs w:val="16"/>
        </w:rPr>
        <w:t xml:space="preserve">volumes: [minio:/data]</w:t>
      </w:r>
    </w:p>
    <w:p>
      <w:pPr>
        <w:shd w:fill="F3F5F2" w:color="auto" w:val="clear"/>
        <w:spacing w:after="0" w:before="0" w:line="240"/>
        <w:ind w:left="120" w:right="120"/>
      </w:pPr>
      <w:r>
        <w:rPr>
          <w:rFonts w:ascii="Consolas" w:hAnsi="Consolas" w:cs="Consolas" w:eastAsia="Consolas"/>
          <w:sz w:val="16"/>
          <w:szCs w:val="16"/>
        </w:rPr>
        <w:t xml:space="preserve">api:</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uvicorn analekh.api.main:app --host 0.0.0.0 --port 8000</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[postgres, redis, minio]</w:t>
      </w:r>
    </w:p>
    <w:p>
      <w:pPr>
        <w:shd w:fill="F3F5F2" w:color="auto" w:val="clear"/>
        <w:spacing w:after="0" w:before="0" w:line="240"/>
        <w:ind w:left="120" w:right="120"/>
      </w:pPr>
      <w:r>
        <w:rPr>
          <w:rFonts w:ascii="Consolas" w:hAnsi="Consolas" w:cs="Consolas" w:eastAsia="Consolas"/>
          <w:sz w:val="16"/>
          <w:szCs w:val="16"/>
        </w:rPr>
        <w:t xml:space="preserve">worker:</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celery -A analekh.jobs worker -l info</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[postgres, redis, minio]</w:t>
      </w:r>
    </w:p>
    <w:p>
      <w:pPr>
        <w:shd w:fill="F3F5F2" w:color="auto" w:val="clear"/>
        <w:spacing w:after="0" w:before="0" w:line="240"/>
        <w:ind w:left="120" w:right="120"/>
      </w:pPr>
      <w:r>
        <w:rPr>
          <w:rFonts w:ascii="Consolas" w:hAnsi="Consolas" w:cs="Consolas" w:eastAsia="Consolas"/>
          <w:sz w:val="16"/>
          <w:szCs w:val="16"/>
        </w:rPr>
        <w:t xml:space="preserve">beat:</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celery -A analekh.jobs beat -l info</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[redis]</w:t>
      </w:r>
    </w:p>
    <w:p>
      <w:pPr>
        <w:shd w:fill="F3F5F2" w:color="auto" w:val="clear"/>
        <w:spacing w:after="0" w:before="0" w:line="240"/>
        <w:ind w:left="120" w:right="120"/>
      </w:pPr>
      <w:r>
        <w:rPr>
          <w:rFonts w:ascii="Consolas" w:hAnsi="Consolas" w:cs="Consolas" w:eastAsia="Consolas"/>
          <w:sz w:val="16"/>
          <w:szCs w:val="16"/>
        </w:rPr>
        <w:t xml:space="preserve">web:</w:t>
      </w:r>
    </w:p>
    <w:p>
      <w:pPr>
        <w:shd w:fill="F3F5F2" w:color="auto" w:val="clear"/>
        <w:spacing w:after="0" w:before="0" w:line="240"/>
        <w:ind w:left="120" w:right="120"/>
      </w:pPr>
      <w:r>
        <w:rPr>
          <w:rFonts w:ascii="Consolas" w:hAnsi="Consolas" w:cs="Consolas" w:eastAsia="Consolas"/>
          <w:sz w:val="16"/>
          <w:szCs w:val="16"/>
        </w:rPr>
        <w:t xml:space="preserve">build: ./web</w:t>
      </w:r>
    </w:p>
    <w:p>
      <w:pPr>
        <w:shd w:fill="F3F5F2" w:color="auto" w:val="clear"/>
        <w:spacing w:after="0" w:before="0" w:line="240"/>
        <w:ind w:left="120" w:right="120"/>
      </w:pPr>
      <w:r>
        <w:rPr>
          <w:rFonts w:ascii="Consolas" w:hAnsi="Consolas" w:cs="Consolas" w:eastAsia="Consolas"/>
          <w:sz w:val="16"/>
          <w:szCs w:val="16"/>
        </w:rPr>
        <w:t xml:space="preserve">depends_on: [api]</w:t>
      </w:r>
    </w:p>
    <w:p>
      <w:pPr>
        <w:shd w:fill="F3F5F2" w:color="auto" w:val="clear"/>
        <w:spacing w:after="0" w:before="0" w:line="240"/>
        <w:ind w:left="120" w:right="120"/>
      </w:pPr>
      <w:r>
        <w:rPr>
          <w:rFonts w:ascii="Consolas" w:hAnsi="Consolas" w:cs="Consolas" w:eastAsia="Consolas"/>
          <w:sz w:val="16"/>
          <w:szCs w:val="16"/>
        </w:rPr>
        <w:t xml:space="preserve">volumes:</w:t>
      </w:r>
    </w:p>
    <w:p>
      <w:pPr>
        <w:shd w:fill="F3F5F2" w:color="auto" w:val="clear"/>
        <w:spacing w:after="0" w:before="0" w:line="240"/>
        <w:ind w:left="120" w:right="120"/>
      </w:pPr>
      <w:r>
        <w:rPr>
          <w:rFonts w:ascii="Consolas" w:hAnsi="Consolas" w:cs="Consolas" w:eastAsia="Consolas"/>
          <w:sz w:val="16"/>
          <w:szCs w:val="16"/>
        </w:rPr>
        <w:t xml:space="preserve">pgdata:</w:t>
      </w:r>
    </w:p>
    <w:p>
      <w:pPr>
        <w:shd w:fill="F3F5F2" w:color="auto" w:val="clear"/>
        <w:spacing w:after="120" w:before="0" w:line="240"/>
        <w:ind w:left="120" w:right="120"/>
      </w:pPr>
      <w:r>
        <w:rPr>
          <w:rFonts w:ascii="Consolas" w:hAnsi="Consolas" w:cs="Consolas" w:eastAsia="Consolas"/>
          <w:sz w:val="16"/>
          <w:szCs w:val="16"/>
        </w:rPr>
        <w:t xml:space="preserve">minio:</w:t>
      </w:r>
    </w:p>
    <w:p>
      <w:pPr>
        <w:pStyle w:val="Heading2"/>
        <w:keepNext/>
      </w:pPr>
      <w:r>
        <w:t xml:space="preserve">Appendix E. Repository layout</w:t>
      </w:r>
    </w:p>
    <w:p>
      <w:pPr>
        <w:shd w:fill="F3F5F2" w:color="auto" w:val="clear"/>
        <w:spacing w:after="0" w:before="8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api/            FastAPI routers and schemas</w:t>
      </w:r>
    </w:p>
    <w:p>
      <w:pPr>
        <w:shd w:fill="F3F5F2" w:color="auto" w:val="clear"/>
        <w:spacing w:after="0" w:before="0" w:line="240"/>
        <w:ind w:left="120" w:right="120"/>
      </w:pPr>
      <w:r>
        <w:rPr>
          <w:rFonts w:ascii="Consolas" w:hAnsi="Consolas" w:cs="Consolas" w:eastAsia="Consolas"/>
          <w:sz w:val="16"/>
          <w:szCs w:val="16"/>
        </w:rPr>
        <w:t xml:space="preserve">jobs/           Celery app, tasks, schedules</w:t>
      </w:r>
    </w:p>
    <w:p>
      <w:pPr>
        <w:shd w:fill="F3F5F2" w:color="auto" w:val="clear"/>
        <w:spacing w:after="0" w:before="0" w:line="240"/>
        <w:ind w:left="120" w:right="120"/>
      </w:pPr>
      <w:r>
        <w:rPr>
          <w:rFonts w:ascii="Consolas" w:hAnsi="Consolas" w:cs="Consolas" w:eastAsia="Consolas"/>
          <w:sz w:val="16"/>
          <w:szCs w:val="16"/>
        </w:rPr>
        <w:t xml:space="preserve">universe/       equity list loader, sectors (precedence, Stocks import, index lists), search</w:t>
      </w:r>
    </w:p>
    <w:p>
      <w:pPr>
        <w:shd w:fill="F3F5F2" w:color="auto" w:val="clear"/>
        <w:spacing w:after="0" w:before="0" w:line="240"/>
        <w:ind w:left="120" w:right="120"/>
      </w:pPr>
      <w:r>
        <w:rPr>
          <w:rFonts w:ascii="Consolas" w:hAnsi="Consolas" w:cs="Consolas" w:eastAsia="Consolas"/>
          <w:sz w:val="16"/>
          <w:szCs w:val="16"/>
        </w:rPr>
        <w:t xml:space="preserve">ingest/         feed watcher, integrated-filing lookup, polite HTTP client and host and path allow-list, fetcher, pipeline (latest value by filing time), backfill</w:t>
      </w:r>
    </w:p>
    <w:p>
      <w:pPr>
        <w:shd w:fill="F3F5F2" w:color="auto" w:val="clear"/>
        <w:spacing w:after="0" w:before="0" w:line="240"/>
        <w:ind w:left="120" w:right="120"/>
      </w:pPr>
      <w:r>
        <w:rPr>
          <w:rFonts w:ascii="Consolas" w:hAnsi="Consolas" w:cs="Consolas" w:eastAsia="Consolas"/>
          <w:sz w:val="16"/>
          <w:szCs w:val="16"/>
        </w:rPr>
        <w:t xml:space="preserve">xbrl/           parser, context mapping, taxonomies</w:t>
      </w:r>
    </w:p>
    <w:p>
      <w:pPr>
        <w:shd w:fill="F3F5F2" w:color="auto" w:val="clear"/>
        <w:spacing w:after="0" w:before="0" w:line="240"/>
        <w:ind w:left="120" w:right="120"/>
      </w:pPr>
      <w:r>
        <w:rPr>
          <w:rFonts w:ascii="Consolas" w:hAnsi="Consolas" w:cs="Consolas" w:eastAsia="Consolas"/>
          <w:sz w:val="16"/>
          <w:szCs w:val="16"/>
        </w:rPr>
        <w:t xml:space="preserve">docs/           page classifier, extraction, chunking, embeddings, call audio to text</w:t>
      </w:r>
    </w:p>
    <w:p>
      <w:pPr>
        <w:shd w:fill="F3F5F2" w:color="auto" w:val="clear"/>
        <w:spacing w:after="0" w:before="0" w:line="240"/>
        <w:ind w:left="120" w:right="120"/>
      </w:pPr>
      <w:r>
        <w:rPr>
          <w:rFonts w:ascii="Consolas" w:hAnsi="Consolas" w:cs="Consolas" w:eastAsia="Consolas"/>
          <w:sz w:val="16"/>
          <w:szCs w:val="16"/>
        </w:rPr>
        <w:t xml:space="preserve">validate/       rules V1 to V10</w:t>
      </w:r>
    </w:p>
    <w:p>
      <w:pPr>
        <w:shd w:fill="F3F5F2" w:color="auto" w:val="clear"/>
        <w:spacing w:after="0" w:before="0" w:line="240"/>
        <w:ind w:left="120" w:right="120"/>
      </w:pPr>
      <w:r>
        <w:rPr>
          <w:rFonts w:ascii="Consolas" w:hAnsi="Consolas" w:cs="Consolas" w:eastAsia="Consolas"/>
          <w:sz w:val="16"/>
          <w:szCs w:val="16"/>
        </w:rPr>
        <w:t xml:space="preserve">workbook/       structure reader, label matcher, dependency graph, fingerprint</w:t>
      </w:r>
    </w:p>
    <w:p>
      <w:pPr>
        <w:shd w:fill="F3F5F2" w:color="auto" w:val="clear"/>
        <w:spacing w:after="0" w:before="0" w:line="240"/>
        <w:ind w:left="120" w:right="120"/>
      </w:pPr>
      <w:r>
        <w:rPr>
          <w:rFonts w:ascii="Consolas" w:hAnsi="Consolas" w:cs="Consolas" w:eastAsia="Consolas"/>
          <w:sz w:val="16"/>
          <w:szCs w:val="16"/>
        </w:rPr>
        <w:t xml:space="preserve">templates/      onboarding, mapping confirmation, test builds</w:t>
      </w:r>
    </w:p>
    <w:p>
      <w:pPr>
        <w:shd w:fill="F3F5F2" w:color="auto" w:val="clear"/>
        <w:spacing w:after="0" w:before="0" w:line="240"/>
        <w:ind w:left="120" w:right="120"/>
      </w:pPr>
      <w:r>
        <w:rPr>
          <w:rFonts w:ascii="Consolas" w:hAnsi="Consolas" w:cs="Consolas" w:eastAsia="Consolas"/>
          <w:sz w:val="16"/>
          <w:szCs w:val="16"/>
        </w:rPr>
        <w:t xml:space="preserve">templates_builtin/  NBFC and manufacturing or consumer templates</w:t>
      </w:r>
    </w:p>
    <w:p>
      <w:pPr>
        <w:shd w:fill="F3F5F2" w:color="auto" w:val="clear"/>
        <w:spacing w:after="0" w:before="0" w:line="240"/>
        <w:ind w:left="120" w:right="120"/>
      </w:pPr>
      <w:r>
        <w:rPr>
          <w:rFonts w:ascii="Consolas" w:hAnsi="Consolas" w:cs="Consolas" w:eastAsia="Consolas"/>
          <w:sz w:val="16"/>
          <w:szCs w:val="16"/>
        </w:rPr>
        <w:t xml:space="preserve">builder/        Coverage Builder, assumption proposals, Sources sheet</w:t>
      </w:r>
    </w:p>
    <w:p>
      <w:pPr>
        <w:shd w:fill="F3F5F2" w:color="auto" w:val="clear"/>
        <w:spacing w:after="0" w:before="0" w:line="240"/>
        <w:ind w:left="120" w:right="120"/>
      </w:pPr>
      <w:r>
        <w:rPr>
          <w:rFonts w:ascii="Consolas" w:hAnsi="Consolas" w:cs="Consolas" w:eastAsia="Consolas"/>
          <w:sz w:val="16"/>
          <w:szCs w:val="16"/>
        </w:rPr>
        <w:t xml:space="preserve">modelsync/      write plan, roll-forward, change sets</w:t>
      </w:r>
    </w:p>
    <w:p>
      <w:pPr>
        <w:shd w:fill="F3F5F2" w:color="auto" w:val="clear"/>
        <w:spacing w:after="0" w:before="0" w:line="240"/>
        <w:ind w:left="120" w:right="120"/>
      </w:pPr>
      <w:r>
        <w:rPr>
          <w:rFonts w:ascii="Consolas" w:hAnsi="Consolas" w:cs="Consolas" w:eastAsia="Consolas"/>
          <w:sz w:val="16"/>
          <w:szCs w:val="16"/>
        </w:rPr>
        <w:t xml:space="preserve">genai/          tools, prompts, grounding check, report and initiation builders</w:t>
      </w:r>
    </w:p>
    <w:p>
      <w:pPr>
        <w:shd w:fill="F3F5F2" w:color="auto" w:val="clear"/>
        <w:spacing w:after="0" w:before="0" w:line="240"/>
        <w:ind w:left="120" w:right="120"/>
      </w:pPr>
      <w:r>
        <w:rPr>
          <w:rFonts w:ascii="Consolas" w:hAnsi="Consolas" w:cs="Consolas" w:eastAsia="Consolas"/>
          <w:sz w:val="16"/>
          <w:szCs w:val="16"/>
        </w:rPr>
        <w:t xml:space="preserve">ib/             comps, profile slide, pitch refresh</w:t>
      </w:r>
    </w:p>
    <w:p>
      <w:pPr>
        <w:shd w:fill="F3F5F2" w:color="auto" w:val="clear"/>
        <w:spacing w:after="0" w:before="0" w:line="240"/>
        <w:ind w:left="120" w:right="120"/>
      </w:pPr>
      <w:r>
        <w:rPr>
          <w:rFonts w:ascii="Consolas" w:hAnsi="Consolas" w:cs="Consolas" w:eastAsia="Consolas"/>
          <w:sz w:val="16"/>
          <w:szCs w:val="16"/>
        </w:rPr>
        <w:t xml:space="preserve">alerts/         email and Telegram alerts</w:t>
      </w:r>
    </w:p>
    <w:p>
      <w:pPr>
        <w:shd w:fill="F3F5F2" w:color="auto" w:val="clear"/>
        <w:spacing w:after="0" w:before="0" w:line="240"/>
        <w:ind w:left="120" w:right="120"/>
      </w:pPr>
      <w:r>
        <w:rPr>
          <w:rFonts w:ascii="Consolas" w:hAnsi="Consolas" w:cs="Consolas" w:eastAsia="Consolas"/>
          <w:sz w:val="16"/>
          <w:szCs w:val="16"/>
        </w:rPr>
        <w:t xml:space="preserve">admin/          Streamlit ops dashboard</w:t>
      </w:r>
    </w:p>
    <w:p>
      <w:pPr>
        <w:shd w:fill="F3F5F2" w:color="auto" w:val="clear"/>
        <w:spacing w:after="0" w:before="0" w:line="240"/>
        <w:ind w:left="120" w:right="120"/>
      </w:pPr>
      <w:r>
        <w:rPr>
          <w:rFonts w:ascii="Consolas" w:hAnsi="Consolas" w:cs="Consolas" w:eastAsia="Consolas"/>
          <w:sz w:val="16"/>
          <w:szCs w:val="16"/>
        </w:rPr>
        <w:t xml:space="preserve">excel_bridge/   folder watcher, model discovery, xlwings writer</w:t>
      </w:r>
    </w:p>
    <w:p>
      <w:pPr>
        <w:shd w:fill="F3F5F2" w:color="auto" w:val="clear"/>
        <w:spacing w:after="0" w:before="0" w:line="240"/>
        <w:ind w:left="120" w:right="120"/>
      </w:pPr>
      <w:r>
        <w:rPr>
          <w:rFonts w:ascii="Consolas" w:hAnsi="Consolas" w:cs="Consolas" w:eastAsia="Consolas"/>
          <w:sz w:val="16"/>
          <w:szCs w:val="16"/>
        </w:rPr>
        <w:t xml:space="preserve">db/             SQLAlchemy models, Alembic migrations</w:t>
      </w:r>
    </w:p>
    <w:p>
      <w:pPr>
        <w:shd w:fill="F3F5F2" w:color="auto" w:val="clear"/>
        <w:spacing w:after="0" w:before="0" w:line="240"/>
        <w:ind w:left="120" w:right="120"/>
      </w:pPr>
      <w:r>
        <w:rPr>
          <w:rFonts w:ascii="Consolas" w:hAnsi="Consolas" w:cs="Consolas" w:eastAsia="Consolas"/>
          <w:sz w:val="16"/>
          <w:szCs w:val="16"/>
        </w:rPr>
        <w:t xml:space="preserve">cli.py, coverage.py, discovery.py, facts.py, golden.py</w:t>
      </w:r>
    </w:p>
    <w:p>
      <w:pPr>
        <w:shd w:fill="F3F5F2" w:color="auto" w:val="clear"/>
        <w:spacing w:after="0" w:before="0" w:line="240"/>
        <w:ind w:left="120" w:right="120"/>
      </w:pPr>
      <w:r>
        <w:rPr>
          <w:rFonts w:ascii="Consolas" w:hAnsi="Consolas" w:cs="Consolas" w:eastAsia="Consolas"/>
          <w:sz w:val="16"/>
          <w:szCs w:val="16"/>
        </w:rPr>
        <w:t xml:space="preserve">desk.py         Results desk: reporters, movers, sector progress</w:t>
      </w:r>
    </w:p>
    <w:p>
      <w:pPr>
        <w:shd w:fill="F3F5F2" w:color="auto" w:val="clear"/>
        <w:spacing w:after="0" w:before="0" w:line="240"/>
        <w:ind w:left="120" w:right="120"/>
      </w:pPr>
      <w:r>
        <w:rPr>
          <w:rFonts w:ascii="Consolas" w:hAnsi="Consolas" w:cs="Consolas" w:eastAsia="Consolas"/>
          <w:sz w:val="16"/>
          <w:szCs w:val="16"/>
        </w:rPr>
        <w:t xml:space="preserve">glance.py       latest quarter at a glance, derived lines, missing-comparison notes</w:t>
      </w:r>
    </w:p>
    <w:p>
      <w:pPr>
        <w:shd w:fill="F3F5F2" w:color="auto" w:val="clear"/>
        <w:spacing w:after="0" w:before="0" w:line="240"/>
        <w:ind w:left="120" w:right="120"/>
      </w:pPr>
      <w:r>
        <w:rPr>
          <w:rFonts w:ascii="Consolas" w:hAnsi="Consolas" w:cs="Consolas" w:eastAsia="Consolas"/>
          <w:sz w:val="16"/>
          <w:szCs w:val="16"/>
        </w:rPr>
        <w:t xml:space="preserve">restatements.py revision status of refiled quarters and what changed</w:t>
      </w:r>
    </w:p>
    <w:p>
      <w:pPr>
        <w:shd w:fill="F3F5F2" w:color="auto" w:val="clear"/>
        <w:spacing w:after="0" w:before="0" w:line="240"/>
        <w:ind w:left="120" w:right="120"/>
      </w:pPr>
      <w:r>
        <w:rPr>
          <w:rFonts w:ascii="Consolas" w:hAnsi="Consolas" w:cs="Consolas" w:eastAsia="Consolas"/>
          <w:sz w:val="16"/>
          <w:szCs w:val="16"/>
        </w:rPr>
        <w:t xml:space="preserve">deploy/           compose files per environment</w:t>
      </w:r>
    </w:p>
    <w:p>
      <w:pPr>
        <w:shd w:fill="F3F5F2" w:color="auto" w:val="clear"/>
        <w:spacing w:after="0" w:before="0" w:line="240"/>
        <w:ind w:left="120" w:right="120"/>
      </w:pPr>
      <w:r>
        <w:rPr>
          <w:rFonts w:ascii="Consolas" w:hAnsi="Consolas" w:cs="Consolas" w:eastAsia="Consolas"/>
          <w:sz w:val="16"/>
          <w:szCs w:val="16"/>
        </w:rPr>
        <w:t xml:space="preserve">docs/             design document, deviations log, runbooks</w:t>
      </w:r>
    </w:p>
    <w:p>
      <w:pPr>
        <w:shd w:fill="F3F5F2" w:color="auto" w:val="clear"/>
        <w:spacing w:after="0" w:before="0" w:line="240"/>
        <w:ind w:left="120" w:right="120"/>
      </w:pPr>
      <w:r>
        <w:rPr>
          <w:rFonts w:ascii="Consolas" w:hAnsi="Consolas" w:cs="Consolas" w:eastAsia="Consolas"/>
          <w:sz w:val="16"/>
          <w:szCs w:val="16"/>
        </w:rPr>
        <w:t xml:space="preserve">mappings/         example template mapping (Appendix B)</w:t>
      </w:r>
    </w:p>
    <w:p>
      <w:pPr>
        <w:shd w:fill="F3F5F2" w:color="auto" w:val="clear"/>
        <w:spacing w:after="0" w:before="0" w:line="240"/>
        <w:ind w:left="120" w:right="120"/>
      </w:pPr>
      <w:r>
        <w:rPr>
          <w:rFonts w:ascii="Consolas" w:hAnsi="Consolas" w:cs="Consolas" w:eastAsia="Consolas"/>
          <w:sz w:val="16"/>
          <w:szCs w:val="16"/>
        </w:rPr>
        <w:t xml:space="preserve">scripts/          Phase 0 spike, Stocks workbook helper</w:t>
      </w:r>
    </w:p>
    <w:p>
      <w:pPr>
        <w:shd w:fill="F3F5F2" w:color="auto" w:val="clear"/>
        <w:spacing w:after="0" w:before="0" w:line="240"/>
        <w:ind w:left="120" w:right="120"/>
      </w:pPr>
      <w:r>
        <w:rPr>
          <w:rFonts w:ascii="Consolas" w:hAnsi="Consolas" w:cs="Consolas" w:eastAsia="Consolas"/>
          <w:sz w:val="16"/>
          <w:szCs w:val="16"/>
        </w:rPr>
        <w:t xml:space="preserve">web/              React front end (package.json)</w:t>
      </w:r>
    </w:p>
    <w:p>
      <w:pPr>
        <w:shd w:fill="F3F5F2" w:color="auto" w:val="clear"/>
        <w:spacing w:after="0" w:before="0" w:line="240"/>
        <w:ind w:left="120" w:right="120"/>
      </w:pPr>
      <w:r>
        <w:rPr>
          <w:rFonts w:ascii="Consolas" w:hAnsi="Consolas" w:cs="Consolas" w:eastAsia="Consolas"/>
          <w:sz w:val="16"/>
          <w:szCs w:val="16"/>
        </w:rPr>
        <w:t xml:space="preserve">office-addin/     Excel task pane, Phase 5 (package.json)</w:t>
      </w:r>
    </w:p>
    <w:p>
      <w:pPr>
        <w:shd w:fill="F3F5F2" w:color="auto" w:val="clear"/>
        <w:spacing w:after="0" w:before="0" w:line="240"/>
        <w:ind w:left="120" w:right="120"/>
      </w:pPr>
      <w:r>
        <w:rPr>
          <w:rFonts w:ascii="Consolas" w:hAnsi="Consolas" w:cs="Consolas" w:eastAsia="Consolas"/>
          <w:sz w:val="16"/>
          <w:szCs w:val="16"/>
        </w:rPr>
        <w:t xml:space="preserve">tests/            unit, integration, golden set, workbook fixtures</w:t>
      </w:r>
    </w:p>
    <w:p>
      <w:pPr>
        <w:shd w:fill="F3F5F2" w:color="auto" w:val="clear"/>
        <w:spacing w:after="0" w:before="0" w:line="240"/>
        <w:ind w:left="120" w:right="120"/>
      </w:pPr>
      <w:r>
        <w:rPr>
          <w:rFonts w:ascii="Consolas" w:hAnsi="Consolas" w:cs="Consolas" w:eastAsia="Consolas"/>
          <w:sz w:val="16"/>
          <w:szCs w:val="16"/>
        </w:rPr>
        <w:t xml:space="preserve">docker-compose.yml</w:t>
      </w:r>
    </w:p>
    <w:p>
      <w:pPr>
        <w:shd w:fill="F3F5F2" w:color="auto" w:val="clear"/>
        <w:spacing w:after="0" w:before="0" w:line="240"/>
        <w:ind w:left="120" w:right="120"/>
      </w:pPr>
      <w:r>
        <w:rPr>
          <w:rFonts w:ascii="Consolas" w:hAnsi="Consolas" w:cs="Consolas" w:eastAsia="Consolas"/>
          <w:sz w:val="16"/>
          <w:szCs w:val="16"/>
        </w:rPr>
        <w:t xml:space="preserve">pyproject.toml    Python dependencies (source of truth; uv.lock pins them)</w:t>
      </w:r>
    </w:p>
    <w:p>
      <w:pPr>
        <w:shd w:fill="F3F5F2" w:color="auto" w:val="clear"/>
        <w:spacing w:after="0" w:before="0" w:line="240"/>
        <w:ind w:left="120" w:right="120"/>
      </w:pPr>
      <w:r>
        <w:rPr>
          <w:rFonts w:ascii="Consolas" w:hAnsi="Consolas" w:cs="Consolas" w:eastAsia="Consolas"/>
          <w:sz w:val="16"/>
          <w:szCs w:val="16"/>
        </w:rPr>
        <w:t xml:space="preserve">requirements*.txt exported from uv.lock (Appendix G)</w:t>
      </w:r>
    </w:p>
    <w:p>
      <w:pPr>
        <w:shd w:fill="F3F5F2" w:color="auto" w:val="clear"/>
        <w:spacing w:after="0" w:before="0" w:line="240"/>
        <w:ind w:left="120" w:right="120"/>
      </w:pPr>
      <w:r>
        <w:rPr>
          <w:rFonts w:ascii="Consolas" w:hAnsi="Consolas" w:cs="Consolas" w:eastAsia="Consolas"/>
          <w:sz w:val="16"/>
          <w:szCs w:val="16"/>
        </w:rPr>
        <w:t xml:space="preserve">package.json      pnpm workspace root (with pnpm-workspace.yaml, pnpm-lock.yaml)</w:t>
      </w:r>
    </w:p>
    <w:p>
      <w:pPr>
        <w:shd w:fill="F3F5F2" w:color="auto" w:val="clear"/>
        <w:spacing w:after="0" w:before="0" w:line="240"/>
        <w:ind w:left="120" w:right="120"/>
      </w:pPr>
      <w:r>
        <w:rPr>
          <w:rFonts w:ascii="Consolas" w:hAnsi="Consolas" w:cs="Consolas" w:eastAsia="Consolas"/>
          <w:sz w:val="16"/>
          <w:szCs w:val="16"/>
        </w:rPr>
        <w:t xml:space="preserve">.python-version, .node-version</w:t>
      </w:r>
    </w:p>
    <w:p>
      <w:pPr>
        <w:shd w:fill="F3F5F2" w:color="auto" w:val="clear"/>
        <w:spacing w:after="0" w:before="0" w:line="240"/>
        <w:ind w:left="120" w:right="120"/>
      </w:pPr>
      <w:r>
        <w:rPr>
          <w:rFonts w:ascii="Consolas" w:hAnsi="Consolas" w:cs="Consolas" w:eastAsia="Consolas"/>
          <w:sz w:val="16"/>
          <w:szCs w:val="16"/>
        </w:rPr>
        <w:t xml:space="preserve">.env.example</w:t>
      </w:r>
    </w:p>
    <w:p>
      <w:pPr>
        <w:shd w:fill="F3F5F2" w:color="auto" w:val="clear"/>
        <w:spacing w:after="0" w:before="0" w:line="240"/>
        <w:ind w:left="120" w:right="120"/>
      </w:pPr>
      <w:r>
        <w:rPr>
          <w:rFonts w:ascii="Consolas" w:hAnsi="Consolas" w:cs="Consolas" w:eastAsia="Consolas"/>
          <w:sz w:val="16"/>
          <w:szCs w:val="16"/>
        </w:rPr>
        <w:t xml:space="preserve">.gitlab-ci.yml    pipeline (Appendix F)</w:t>
      </w:r>
    </w:p>
    <w:p>
      <w:pPr>
        <w:shd w:fill="F3F5F2" w:color="auto" w:val="clear"/>
        <w:spacing w:after="0" w:before="0" w:line="240"/>
        <w:ind w:left="120" w:right="120"/>
      </w:pPr>
      <w:r>
        <w:rPr>
          <w:rFonts w:ascii="Consolas" w:hAnsi="Consolas" w:cs="Consolas" w:eastAsia="Consolas"/>
          <w:sz w:val="16"/>
          <w:szCs w:val="16"/>
        </w:rPr>
        <w:t xml:space="preserve">.gitlab/          merge request templates</w:t>
      </w:r>
    </w:p>
    <w:p>
      <w:pPr>
        <w:shd w:fill="F3F5F2" w:color="auto" w:val="clear"/>
        <w:spacing w:after="0" w:before="0" w:line="240"/>
        <w:ind w:left="120" w:right="120"/>
      </w:pPr>
      <w:r>
        <w:rPr>
          <w:rFonts w:ascii="Consolas" w:hAnsi="Consolas" w:cs="Consolas" w:eastAsia="Consolas"/>
          <w:sz w:val="16"/>
          <w:szCs w:val="16"/>
        </w:rPr>
        <w:t xml:space="preserve">.pre-commit-config.yaml</w:t>
      </w:r>
    </w:p>
    <w:p>
      <w:pPr>
        <w:shd w:fill="F3F5F2" w:color="auto" w:val="clear"/>
        <w:spacing w:after="0" w:before="0" w:line="240"/>
        <w:ind w:left="120" w:right="120"/>
      </w:pPr>
      <w:r>
        <w:rPr>
          <w:rFonts w:ascii="Consolas" w:hAnsi="Consolas" w:cs="Consolas" w:eastAsia="Consolas"/>
          <w:sz w:val="16"/>
          <w:szCs w:val="16"/>
        </w:rPr>
        <w:t xml:space="preserve">CLAUDE.md         project brief for the AI coding assistant</w:t>
      </w:r>
    </w:p>
    <w:p>
      <w:pPr>
        <w:shd w:fill="F3F5F2" w:color="auto" w:val="clear"/>
        <w:spacing w:after="120" w:before="0" w:line="240"/>
        <w:ind w:left="120" w:right="120"/>
      </w:pPr>
      <w:r>
        <w:rPr>
          <w:rFonts w:ascii="Consolas" w:hAnsi="Consolas" w:cs="Consolas" w:eastAsia="Consolas"/>
          <w:sz w:val="16"/>
          <w:szCs w:val="16"/>
        </w:rPr>
        <w:t xml:space="preserve">.claude/          assistant settings, hooks and commands</w:t>
      </w:r>
    </w:p>
    <w:p>
      <w:pPr>
        <w:pStyle w:val="Heading2"/>
        <w:keepNext/>
      </w:pPr>
      <w:r>
        <w:t xml:space="preserve">Appendix F. GitLab CI/CD pipeline (skeleton)</w:t>
      </w:r>
    </w:p>
    <w:p>
      <w:pPr>
        <w:shd w:fill="F3F5F2" w:color="auto" w:val="clear"/>
        <w:spacing w:after="0" w:before="80" w:line="240"/>
        <w:ind w:left="120" w:right="120"/>
      </w:pPr>
      <w:r>
        <w:rPr>
          <w:rFonts w:ascii="Consolas" w:hAnsi="Consolas" w:cs="Consolas" w:eastAsia="Consolas"/>
          <w:sz w:val="16"/>
          <w:szCs w:val="16"/>
        </w:rPr>
        <w:t xml:space="preserve">stages: [lint, test, build, scan, deploy-staging, dast, release, mirror]</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GIT_DEPTH: "0"                 # full history, required for the mirror push</w:t>
      </w:r>
    </w:p>
    <w:p>
      <w:pPr>
        <w:shd w:fill="F3F5F2" w:color="auto" w:val="clear"/>
        <w:spacing w:after="0" w:before="0" w:line="240"/>
        <w:ind w:left="120" w:right="120"/>
      </w:pPr>
      <w:r>
        <w:rPr>
          <w:rFonts w:ascii="Consolas" w:hAnsi="Consolas" w:cs="Consolas" w:eastAsia="Consolas"/>
          <w:sz w:val="16"/>
          <w:szCs w:val="16"/>
        </w:rPr>
        <w:t xml:space="preserve">include:</w:t>
      </w:r>
    </w:p>
    <w:p>
      <w:pPr>
        <w:shd w:fill="F3F5F2" w:color="auto" w:val="clear"/>
        <w:spacing w:after="0" w:before="0" w:line="240"/>
        <w:ind w:left="120" w:right="120"/>
      </w:pPr>
      <w:r>
        <w:rPr>
          <w:rFonts w:ascii="Consolas" w:hAnsi="Consolas" w:cs="Consolas" w:eastAsia="Consolas"/>
          <w:sz w:val="16"/>
          <w:szCs w:val="16"/>
        </w:rPr>
        <w:t xml:space="preserve">- template: Jobs/SAST.gitlab-ci.yml</w:t>
      </w:r>
    </w:p>
    <w:p>
      <w:pPr>
        <w:shd w:fill="F3F5F2" w:color="auto" w:val="clear"/>
        <w:spacing w:after="0" w:before="0" w:line="240"/>
        <w:ind w:left="120" w:right="120"/>
      </w:pPr>
      <w:r>
        <w:rPr>
          <w:rFonts w:ascii="Consolas" w:hAnsi="Consolas" w:cs="Consolas" w:eastAsia="Consolas"/>
          <w:sz w:val="16"/>
          <w:szCs w:val="16"/>
        </w:rPr>
        <w:t xml:space="preserve">- template: Jobs/Secret-Detection.gitlab-ci.yml</w:t>
      </w:r>
    </w:p>
    <w:p>
      <w:pPr>
        <w:shd w:fill="F3F5F2" w:color="auto" w:val="clear"/>
        <w:spacing w:after="0" w:before="0" w:line="240"/>
        <w:ind w:left="120" w:right="120"/>
      </w:pPr>
      <w:r>
        <w:rPr>
          <w:rFonts w:ascii="Consolas" w:hAnsi="Consolas" w:cs="Consolas" w:eastAsia="Consolas"/>
          <w:sz w:val="16"/>
          <w:szCs w:val="16"/>
        </w:rPr>
        <w:t xml:space="preserve">- template: Jobs/Container-Scanning.gitlab-ci.yml</w:t>
      </w:r>
    </w:p>
    <w:p>
      <w:pPr>
        <w:shd w:fill="F3F5F2" w:color="auto" w:val="clear"/>
        <w:spacing w:after="0" w:before="0" w:line="240"/>
        <w:ind w:left="120" w:right="120"/>
      </w:pPr>
      <w:r>
        <w:rPr>
          <w:rFonts w:ascii="Consolas" w:hAnsi="Consolas" w:cs="Consolas" w:eastAsia="Consolas"/>
          <w:sz w:val="16"/>
          <w:szCs w:val="16"/>
        </w:rPr>
        <w:t xml:space="preserve">- template: Security/DAST.gitlab-ci.yml</w:t>
      </w:r>
    </w:p>
    <w:p>
      <w:pPr>
        <w:shd w:fill="F3F5F2" w:color="auto" w:val="clear"/>
        <w:spacing w:after="0" w:before="0" w:line="240"/>
        <w:ind w:left="120" w:right="120"/>
      </w:pPr>
      <w:r>
        <w:rPr>
          <w:rFonts w:ascii="Consolas" w:hAnsi="Consolas" w:cs="Consolas" w:eastAsia="Consolas"/>
          <w:sz w:val="16"/>
          <w:szCs w:val="16"/>
        </w:rPr>
        <w:t xml:space="preserve">.py:</w:t>
      </w:r>
    </w:p>
    <w:p>
      <w:pPr>
        <w:shd w:fill="F3F5F2" w:color="auto" w:val="clear"/>
        <w:spacing w:after="0" w:before="0" w:line="240"/>
        <w:ind w:left="120" w:right="120"/>
      </w:pPr>
      <w:r>
        <w:rPr>
          <w:rFonts w:ascii="Consolas" w:hAnsi="Consolas" w:cs="Consolas" w:eastAsia="Consolas"/>
          <w:sz w:val="16"/>
          <w:szCs w:val="16"/>
        </w:rPr>
        <w:t xml:space="preserve">image: python:3.12-slim</w:t>
      </w:r>
    </w:p>
    <w:p>
      <w:pPr>
        <w:shd w:fill="F3F5F2" w:color="auto" w:val="clear"/>
        <w:spacing w:after="0" w:before="0" w:line="240"/>
        <w:ind w:left="120" w:right="120"/>
      </w:pPr>
      <w:r>
        <w:rPr>
          <w:rFonts w:ascii="Consolas" w:hAnsi="Consolas" w:cs="Consolas" w:eastAsia="Consolas"/>
          <w:sz w:val="16"/>
          <w:szCs w:val="16"/>
        </w:rPr>
        <w:t xml:space="preserve">before_script:</w:t>
      </w:r>
    </w:p>
    <w:p>
      <w:pPr>
        <w:shd w:fill="F3F5F2" w:color="auto" w:val="clear"/>
        <w:spacing w:after="0" w:before="0" w:line="240"/>
        <w:ind w:left="120" w:right="120"/>
      </w:pPr>
      <w:r>
        <w:rPr>
          <w:rFonts w:ascii="Consolas" w:hAnsi="Consolas" w:cs="Consolas" w:eastAsia="Consolas"/>
          <w:sz w:val="16"/>
          <w:szCs w:val="16"/>
        </w:rPr>
        <w:t xml:space="preserve">- pip install --quiet uv</w:t>
      </w:r>
    </w:p>
    <w:p>
      <w:pPr>
        <w:shd w:fill="F3F5F2" w:color="auto" w:val="clear"/>
        <w:spacing w:after="0" w:before="0" w:line="240"/>
        <w:ind w:left="120" w:right="120"/>
      </w:pPr>
      <w:r>
        <w:rPr>
          <w:rFonts w:ascii="Consolas" w:hAnsi="Consolas" w:cs="Consolas" w:eastAsia="Consolas"/>
          <w:sz w:val="16"/>
          <w:szCs w:val="16"/>
        </w:rPr>
        <w:t xml:space="preserve">- uv sync --frozen</w:t>
      </w:r>
    </w:p>
    <w:p>
      <w:pPr>
        <w:shd w:fill="F3F5F2" w:color="auto" w:val="clear"/>
        <w:spacing w:after="0" w:before="0" w:line="240"/>
        <w:ind w:left="120" w:right="120"/>
      </w:pPr>
      <w:r>
        <w:rPr>
          <w:rFonts w:ascii="Consolas" w:hAnsi="Consolas" w:cs="Consolas" w:eastAsia="Consolas"/>
          <w:sz w:val="16"/>
          <w:szCs w:val="16"/>
        </w:rPr>
        <w:t xml:space="preserve">lint:</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lint</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ruff check .</w:t>
      </w:r>
    </w:p>
    <w:p>
      <w:pPr>
        <w:shd w:fill="F3F5F2" w:color="auto" w:val="clear"/>
        <w:spacing w:after="0" w:before="0" w:line="240"/>
        <w:ind w:left="120" w:right="120"/>
      </w:pPr>
      <w:r>
        <w:rPr>
          <w:rFonts w:ascii="Consolas" w:hAnsi="Consolas" w:cs="Consolas" w:eastAsia="Consolas"/>
          <w:sz w:val="16"/>
          <w:szCs w:val="16"/>
        </w:rPr>
        <w:t xml:space="preserve">- uv run ruff format --check .</w:t>
      </w:r>
    </w:p>
    <w:p>
      <w:pPr>
        <w:shd w:fill="F3F5F2" w:color="auto" w:val="clear"/>
        <w:spacing w:after="0" w:before="0" w:line="240"/>
        <w:ind w:left="120" w:right="120"/>
      </w:pPr>
      <w:r>
        <w:rPr>
          <w:rFonts w:ascii="Consolas" w:hAnsi="Consolas" w:cs="Consolas" w:eastAsia="Consolas"/>
          <w:sz w:val="16"/>
          <w:szCs w:val="16"/>
        </w:rPr>
        <w:t xml:space="preserve">- uv run mypy analekh</w:t>
      </w:r>
    </w:p>
    <w:p>
      <w:pPr>
        <w:shd w:fill="F3F5F2" w:color="auto" w:val="clear"/>
        <w:spacing w:after="0" w:before="0" w:line="240"/>
        <w:ind w:left="120" w:right="120"/>
      </w:pPr>
      <w:r>
        <w:rPr>
          <w:rFonts w:ascii="Consolas" w:hAnsi="Consolas" w:cs="Consolas" w:eastAsia="Consolas"/>
          <w:sz w:val="16"/>
          <w:szCs w:val="16"/>
        </w:rPr>
        <w:t xml:space="preserve">unit_and_integration:</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services:</w:t>
      </w:r>
    </w:p>
    <w:p>
      <w:pPr>
        <w:shd w:fill="F3F5F2" w:color="auto" w:val="clear"/>
        <w:spacing w:after="0" w:before="0" w:line="240"/>
        <w:ind w:left="120" w:right="120"/>
      </w:pPr>
      <w:r>
        <w:rPr>
          <w:rFonts w:ascii="Consolas" w:hAnsi="Consolas" w:cs="Consolas" w:eastAsia="Consolas"/>
          <w:sz w:val="16"/>
          <w:szCs w:val="16"/>
        </w:rPr>
        <w:t xml:space="preserve">- name: pgvector/pgvector:pg16</w:t>
      </w:r>
    </w:p>
    <w:p>
      <w:pPr>
        <w:shd w:fill="F3F5F2" w:color="auto" w:val="clear"/>
        <w:spacing w:after="0" w:before="0" w:line="240"/>
        <w:ind w:left="120" w:right="120"/>
      </w:pPr>
      <w:r>
        <w:rPr>
          <w:rFonts w:ascii="Consolas" w:hAnsi="Consolas" w:cs="Consolas" w:eastAsia="Consolas"/>
          <w:sz w:val="16"/>
          <w:szCs w:val="16"/>
        </w:rPr>
        <w:t xml:space="preserve">alias: postgres</w:t>
      </w:r>
    </w:p>
    <w:p>
      <w:pPr>
        <w:shd w:fill="F3F5F2" w:color="auto" w:val="clear"/>
        <w:spacing w:after="0" w:before="0" w:line="240"/>
        <w:ind w:left="120" w:right="120"/>
      </w:pPr>
      <w:r>
        <w:rPr>
          <w:rFonts w:ascii="Consolas" w:hAnsi="Consolas" w:cs="Consolas" w:eastAsia="Consolas"/>
          <w:sz w:val="16"/>
          <w:szCs w:val="16"/>
        </w:rPr>
        <w:t xml:space="preserve">- name: redis:7</w:t>
      </w:r>
    </w:p>
    <w:p>
      <w:pPr>
        <w:shd w:fill="F3F5F2" w:color="auto" w:val="clear"/>
        <w:spacing w:after="0" w:before="0" w:line="240"/>
        <w:ind w:left="120" w:right="120"/>
      </w:pPr>
      <w:r>
        <w:rPr>
          <w:rFonts w:ascii="Consolas" w:hAnsi="Consolas" w:cs="Consolas" w:eastAsia="Consolas"/>
          <w:sz w:val="16"/>
          <w:szCs w:val="16"/>
        </w:rPr>
        <w:t xml:space="preserve">alias: redis</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POSTGRES_USER: app</w:t>
      </w:r>
    </w:p>
    <w:p>
      <w:pPr>
        <w:shd w:fill="F3F5F2" w:color="auto" w:val="clear"/>
        <w:spacing w:after="0" w:before="0" w:line="240"/>
        <w:ind w:left="120" w:right="120"/>
      </w:pPr>
      <w:r>
        <w:rPr>
          <w:rFonts w:ascii="Consolas" w:hAnsi="Consolas" w:cs="Consolas" w:eastAsia="Consolas"/>
          <w:sz w:val="16"/>
          <w:szCs w:val="16"/>
        </w:rPr>
        <w:t xml:space="preserve">POSTGRES_PASSWORD: app</w:t>
      </w:r>
    </w:p>
    <w:p>
      <w:pPr>
        <w:shd w:fill="F3F5F2" w:color="auto" w:val="clear"/>
        <w:spacing w:after="0" w:before="0" w:line="240"/>
        <w:ind w:left="120" w:right="120"/>
      </w:pPr>
      <w:r>
        <w:rPr>
          <w:rFonts w:ascii="Consolas" w:hAnsi="Consolas" w:cs="Consolas" w:eastAsia="Consolas"/>
          <w:sz w:val="16"/>
          <w:szCs w:val="16"/>
        </w:rPr>
        <w:t xml:space="preserve">POSTGRES_DB: analekh</w:t>
      </w:r>
    </w:p>
    <w:p>
      <w:pPr>
        <w:shd w:fill="F3F5F2" w:color="auto" w:val="clear"/>
        <w:spacing w:after="0" w:before="0" w:line="240"/>
        <w:ind w:left="120" w:right="120"/>
      </w:pPr>
      <w:r>
        <w:rPr>
          <w:rFonts w:ascii="Consolas" w:hAnsi="Consolas" w:cs="Consolas" w:eastAsia="Consolas"/>
          <w:sz w:val="16"/>
          <w:szCs w:val="16"/>
        </w:rPr>
        <w:t xml:space="preserve">DATABASE_URL: postgresql+psycopg://app:app@postgres:5432/analekh</w:t>
      </w:r>
    </w:p>
    <w:p>
      <w:pPr>
        <w:shd w:fill="F3F5F2" w:color="auto" w:val="clear"/>
        <w:spacing w:after="0" w:before="0" w:line="240"/>
        <w:ind w:left="120" w:right="120"/>
      </w:pPr>
      <w:r>
        <w:rPr>
          <w:rFonts w:ascii="Consolas" w:hAnsi="Consolas" w:cs="Consolas" w:eastAsia="Consolas"/>
          <w:sz w:val="16"/>
          <w:szCs w:val="16"/>
        </w:rPr>
        <w:t xml:space="preserve">REDIS_URL: redis://redis:6379/0</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alembic upgrade head</w:t>
      </w:r>
    </w:p>
    <w:p>
      <w:pPr>
        <w:shd w:fill="F3F5F2" w:color="auto" w:val="clear"/>
        <w:spacing w:after="0" w:before="0" w:line="240"/>
        <w:ind w:left="120" w:right="120"/>
      </w:pPr>
      <w:r>
        <w:rPr>
          <w:rFonts w:ascii="Consolas" w:hAnsi="Consolas" w:cs="Consolas" w:eastAsia="Consolas"/>
          <w:sz w:val="16"/>
          <w:szCs w:val="16"/>
        </w:rPr>
        <w:t xml:space="preserve">- uv run pytest --junitxml=report.xml --cov=analekh</w:t>
      </w:r>
    </w:p>
    <w:p>
      <w:pPr>
        <w:shd w:fill="F3F5F2" w:color="auto" w:val="clear"/>
        <w:spacing w:after="0" w:before="0" w:line="240"/>
        <w:ind w:left="120" w:right="120"/>
      </w:pPr>
      <w:r>
        <w:rPr>
          <w:rFonts w:ascii="Consolas" w:hAnsi="Consolas" w:cs="Consolas" w:eastAsia="Consolas"/>
          <w:sz w:val="16"/>
          <w:szCs w:val="16"/>
        </w:rPr>
        <w:t xml:space="preserve">artifacts:</w:t>
      </w:r>
    </w:p>
    <w:p>
      <w:pPr>
        <w:shd w:fill="F3F5F2" w:color="auto" w:val="clear"/>
        <w:spacing w:after="0" w:before="0" w:line="240"/>
        <w:ind w:left="120" w:right="120"/>
      </w:pPr>
      <w:r>
        <w:rPr>
          <w:rFonts w:ascii="Consolas" w:hAnsi="Consolas" w:cs="Consolas" w:eastAsia="Consolas"/>
          <w:sz w:val="16"/>
          <w:szCs w:val="16"/>
        </w:rPr>
        <w:t xml:space="preserve">reports:</w:t>
      </w:r>
    </w:p>
    <w:p>
      <w:pPr>
        <w:shd w:fill="F3F5F2" w:color="auto" w:val="clear"/>
        <w:spacing w:after="0" w:before="0" w:line="240"/>
        <w:ind w:left="120" w:right="120"/>
      </w:pPr>
      <w:r>
        <w:rPr>
          <w:rFonts w:ascii="Consolas" w:hAnsi="Consolas" w:cs="Consolas" w:eastAsia="Consolas"/>
          <w:sz w:val="16"/>
          <w:szCs w:val="16"/>
        </w:rPr>
        <w:t xml:space="preserve">junit: report.xml</w:t>
      </w:r>
    </w:p>
    <w:p>
      <w:pPr>
        <w:shd w:fill="F3F5F2" w:color="auto" w:val="clear"/>
        <w:spacing w:after="0" w:before="0" w:line="240"/>
        <w:ind w:left="120" w:right="120"/>
      </w:pPr>
      <w:r>
        <w:rPr>
          <w:rFonts w:ascii="Consolas" w:hAnsi="Consolas" w:cs="Consolas" w:eastAsia="Consolas"/>
          <w:sz w:val="16"/>
          <w:szCs w:val="16"/>
        </w:rPr>
        <w:t xml:space="preserve">golden_set:</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$CI_PIPELINE_SOURCE == "schedule"</w:t>
      </w:r>
    </w:p>
    <w:p>
      <w:pPr>
        <w:shd w:fill="F3F5F2" w:color="auto" w:val="clear"/>
        <w:spacing w:after="0" w:before="0" w:line="240"/>
        <w:ind w:left="120" w:right="120"/>
      </w:pPr>
      <w:r>
        <w:rPr>
          <w:rFonts w:ascii="Consolas" w:hAnsi="Consolas" w:cs="Consolas" w:eastAsia="Consolas"/>
          <w:sz w:val="16"/>
          <w:szCs w:val="16"/>
        </w:rPr>
        <w:t xml:space="preserve">- when: manual</w:t>
      </w:r>
    </w:p>
    <w:p>
      <w:pPr>
        <w:shd w:fill="F3F5F2" w:color="auto" w:val="clear"/>
        <w:spacing w:after="0" w:before="0" w:line="240"/>
        <w:ind w:left="120" w:right="120"/>
      </w:pPr>
      <w:r>
        <w:rPr>
          <w:rFonts w:ascii="Consolas" w:hAnsi="Consolas" w:cs="Consolas" w:eastAsia="Consolas"/>
          <w:sz w:val="16"/>
          <w:szCs w:val="16"/>
        </w:rPr>
        <w:t xml:space="preserve">allow_failure: true</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analekh golden-test --report golden.json</w:t>
      </w:r>
    </w:p>
    <w:p>
      <w:pPr>
        <w:shd w:fill="F3F5F2" w:color="auto" w:val="clear"/>
        <w:spacing w:after="0" w:before="0" w:line="240"/>
        <w:ind w:left="120" w:right="120"/>
      </w:pPr>
      <w:r>
        <w:rPr>
          <w:rFonts w:ascii="Consolas" w:hAnsi="Consolas" w:cs="Consolas" w:eastAsia="Consolas"/>
          <w:sz w:val="16"/>
          <w:szCs w:val="16"/>
        </w:rPr>
        <w:t xml:space="preserve">artifacts:</w:t>
      </w:r>
    </w:p>
    <w:p>
      <w:pPr>
        <w:shd w:fill="F3F5F2" w:color="auto" w:val="clear"/>
        <w:spacing w:after="0" w:before="0" w:line="240"/>
        <w:ind w:left="120" w:right="120"/>
      </w:pPr>
      <w:r>
        <w:rPr>
          <w:rFonts w:ascii="Consolas" w:hAnsi="Consolas" w:cs="Consolas" w:eastAsia="Consolas"/>
          <w:sz w:val="16"/>
          <w:szCs w:val="16"/>
        </w:rPr>
        <w:t xml:space="preserve">paths: [golden.json]</w:t>
      </w:r>
    </w:p>
    <w:p>
      <w:pPr>
        <w:shd w:fill="F3F5F2" w:color="auto" w:val="clear"/>
        <w:spacing w:after="0" w:before="0" w:line="240"/>
        <w:ind w:left="120" w:right="120"/>
      </w:pPr>
      <w:r>
        <w:rPr>
          <w:rFonts w:ascii="Consolas" w:hAnsi="Consolas" w:cs="Consolas" w:eastAsia="Consolas"/>
          <w:sz w:val="16"/>
          <w:szCs w:val="16"/>
        </w:rPr>
        <w:t xml:space="preserve">web:</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image: node:24-alpine</w:t>
      </w:r>
    </w:p>
    <w:p>
      <w:pPr>
        <w:shd w:fill="F3F5F2" w:color="auto" w:val="clear"/>
        <w:spacing w:after="0" w:before="0" w:line="240"/>
        <w:ind w:left="120" w:right="120"/>
      </w:pPr>
      <w:r>
        <w:rPr>
          <w:rFonts w:ascii="Consolas" w:hAnsi="Consolas" w:cs="Consolas" w:eastAsia="Consolas"/>
          <w:sz w:val="16"/>
          <w:szCs w:val="16"/>
        </w:rPr>
        <w:t xml:space="preserve">before_script:</w:t>
      </w:r>
    </w:p>
    <w:p>
      <w:pPr>
        <w:shd w:fill="F3F5F2" w:color="auto" w:val="clear"/>
        <w:spacing w:after="0" w:before="0" w:line="240"/>
        <w:ind w:left="120" w:right="120"/>
      </w:pPr>
      <w:r>
        <w:rPr>
          <w:rFonts w:ascii="Consolas" w:hAnsi="Consolas" w:cs="Consolas" w:eastAsia="Consolas"/>
          <w:sz w:val="16"/>
          <w:szCs w:val="16"/>
        </w:rPr>
        <w:t xml:space="preserve">- npm install -g "$(node -p "require('./package.json').packageManager")"</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pnpm install --frozen-lockfile</w:t>
      </w:r>
    </w:p>
    <w:p>
      <w:pPr>
        <w:shd w:fill="F3F5F2" w:color="auto" w:val="clear"/>
        <w:spacing w:after="0" w:before="0" w:line="240"/>
        <w:ind w:left="120" w:right="120"/>
      </w:pPr>
      <w:r>
        <w:rPr>
          <w:rFonts w:ascii="Consolas" w:hAnsi="Consolas" w:cs="Consolas" w:eastAsia="Consolas"/>
          <w:sz w:val="16"/>
          <w:szCs w:val="16"/>
        </w:rPr>
        <w:t xml:space="preserve">- pnpm lint</w:t>
      </w:r>
    </w:p>
    <w:p>
      <w:pPr>
        <w:shd w:fill="F3F5F2" w:color="auto" w:val="clear"/>
        <w:spacing w:after="0" w:before="0" w:line="240"/>
        <w:ind w:left="120" w:right="120"/>
      </w:pPr>
      <w:r>
        <w:rPr>
          <w:rFonts w:ascii="Consolas" w:hAnsi="Consolas" w:cs="Consolas" w:eastAsia="Consolas"/>
          <w:sz w:val="16"/>
          <w:szCs w:val="16"/>
        </w:rPr>
        <w:t xml:space="preserve">- pnpm test</w:t>
      </w:r>
    </w:p>
    <w:p>
      <w:pPr>
        <w:shd w:fill="F3F5F2" w:color="auto" w:val="clear"/>
        <w:spacing w:after="0" w:before="0" w:line="240"/>
        <w:ind w:left="120" w:right="120"/>
      </w:pPr>
      <w:r>
        <w:rPr>
          <w:rFonts w:ascii="Consolas" w:hAnsi="Consolas" w:cs="Consolas" w:eastAsia="Consolas"/>
          <w:sz w:val="16"/>
          <w:szCs w:val="16"/>
        </w:rPr>
        <w:t xml:space="preserve">- pnpm build                   # web app and Excel task pane</w:t>
      </w:r>
    </w:p>
    <w:p>
      <w:pPr>
        <w:shd w:fill="F3F5F2" w:color="auto" w:val="clear"/>
        <w:spacing w:after="0" w:before="0" w:line="240"/>
        <w:ind w:left="120" w:right="120"/>
      </w:pPr>
      <w:r>
        <w:rPr>
          <w:rFonts w:ascii="Consolas" w:hAnsi="Consolas" w:cs="Consolas" w:eastAsia="Consolas"/>
          <w:sz w:val="16"/>
          <w:szCs w:val="16"/>
        </w:rPr>
        <w:t xml:space="preserve">dependency_audit:                  # replaces Dependency-Scanning (Ultimate only)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image:</w:t>
      </w:r>
    </w:p>
    <w:p>
      <w:pPr>
        <w:shd w:fill="F3F5F2" w:color="auto" w:val="clear"/>
        <w:spacing w:after="0" w:before="0" w:line="240"/>
        <w:ind w:left="120" w:right="120"/>
      </w:pPr>
      <w:r>
        <w:rPr>
          <w:rFonts w:ascii="Consolas" w:hAnsi="Consolas" w:cs="Consolas" w:eastAsia="Consolas"/>
          <w:sz w:val="16"/>
          <w:szCs w:val="16"/>
        </w:rPr>
        <w:t xml:space="preserve">name: ghcr.io/google/osv-scanner:v2.7.0</w:t>
      </w:r>
    </w:p>
    <w:p>
      <w:pPr>
        <w:shd w:fill="F3F5F2" w:color="auto" w:val="clear"/>
        <w:spacing w:after="0" w:before="0" w:line="240"/>
        <w:ind w:left="120" w:right="120"/>
      </w:pPr>
      <w:r>
        <w:rPr>
          <w:rFonts w:ascii="Consolas" w:hAnsi="Consolas" w:cs="Consolas" w:eastAsia="Consolas"/>
          <w:sz w:val="16"/>
          <w:szCs w:val="16"/>
        </w:rPr>
        <w:t xml:space="preserve">entrypoint: [""]</w:t>
      </w:r>
    </w:p>
    <w:p>
      <w:pPr>
        <w:shd w:fill="F3F5F2" w:color="auto" w:val="clear"/>
        <w:spacing w:after="0" w:before="0" w:line="240"/>
        <w:ind w:left="120" w:right="120"/>
      </w:pPr>
      <w:r>
        <w:rPr>
          <w:rFonts w:ascii="Consolas" w:hAnsi="Consolas" w:cs="Consolas" w:eastAsia="Consolas"/>
          <w:sz w:val="16"/>
          <w:szCs w:val="16"/>
        </w:rPr>
        <w:t xml:space="preserve">allow_failure: true              # findings show as a warning</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/osv-scanner scan source --lockfile uv.lock --lockfile pnpm-lock.yaml</w:t>
      </w:r>
    </w:p>
    <w:p>
      <w:pPr>
        <w:shd w:fill="F3F5F2" w:color="auto" w:val="clear"/>
        <w:spacing w:after="0" w:before="0" w:line="240"/>
        <w:ind w:left="120" w:right="120"/>
      </w:pPr>
      <w:r>
        <w:rPr>
          <w:rFonts w:ascii="Consolas" w:hAnsi="Consolas" w:cs="Consolas" w:eastAsia="Consolas"/>
          <w:sz w:val="16"/>
          <w:szCs w:val="16"/>
        </w:rPr>
        <w:t xml:space="preserve">build_image:</w:t>
      </w:r>
    </w:p>
    <w:p>
      <w:pPr>
        <w:shd w:fill="F3F5F2" w:color="auto" w:val="clear"/>
        <w:spacing w:after="0" w:before="0" w:line="240"/>
        <w:ind w:left="120" w:right="120"/>
      </w:pPr>
      <w:r>
        <w:rPr>
          <w:rFonts w:ascii="Consolas" w:hAnsi="Consolas" w:cs="Consolas" w:eastAsia="Consolas"/>
          <w:sz w:val="16"/>
          <w:szCs w:val="16"/>
        </w:rPr>
        <w:t xml:space="preserve">stage: build</w:t>
      </w:r>
    </w:p>
    <w:p>
      <w:pPr>
        <w:shd w:fill="F3F5F2" w:color="auto" w:val="clear"/>
        <w:spacing w:after="0" w:before="0" w:line="240"/>
        <w:ind w:left="120" w:right="120"/>
      </w:pPr>
      <w:r>
        <w:rPr>
          <w:rFonts w:ascii="Consolas" w:hAnsi="Consolas" w:cs="Consolas" w:eastAsia="Consolas"/>
          <w:sz w:val="16"/>
          <w:szCs w:val="16"/>
        </w:rPr>
        <w:t xml:space="preserve">image: docker:27</w:t>
      </w:r>
    </w:p>
    <w:p>
      <w:pPr>
        <w:shd w:fill="F3F5F2" w:color="auto" w:val="clear"/>
        <w:spacing w:after="0" w:before="0" w:line="240"/>
        <w:ind w:left="120" w:right="120"/>
      </w:pPr>
      <w:r>
        <w:rPr>
          <w:rFonts w:ascii="Consolas" w:hAnsi="Consolas" w:cs="Consolas" w:eastAsia="Consolas"/>
          <w:sz w:val="16"/>
          <w:szCs w:val="16"/>
        </w:rPr>
        <w:t xml:space="preserve">services: [docker:27-dind]</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echo "$CI_REGISTRY_PASSWORD" | docker login -u "$CI_REGISTRY_USER" --password-stdin "$CI_REGISTRY"</w:t>
      </w:r>
    </w:p>
    <w:p>
      <w:pPr>
        <w:shd w:fill="F3F5F2" w:color="auto" w:val="clear"/>
        <w:spacing w:after="0" w:before="0" w:line="240"/>
        <w:ind w:left="120" w:right="120"/>
      </w:pPr>
      <w:r>
        <w:rPr>
          <w:rFonts w:ascii="Consolas" w:hAnsi="Consolas" w:cs="Consolas" w:eastAsia="Consolas"/>
          <w:sz w:val="16"/>
          <w:szCs w:val="16"/>
        </w:rPr>
        <w:t xml:space="preserve">- docker build -t "$CI_REGISTRY_IMAGE:$CI_COMMIT_SHA" .</w:t>
      </w:r>
    </w:p>
    <w:p>
      <w:pPr>
        <w:shd w:fill="F3F5F2" w:color="auto" w:val="clear"/>
        <w:spacing w:after="0" w:before="0" w:line="240"/>
        <w:ind w:left="120" w:right="120"/>
      </w:pPr>
      <w:r>
        <w:rPr>
          <w:rFonts w:ascii="Consolas" w:hAnsi="Consolas" w:cs="Consolas" w:eastAsia="Consolas"/>
          <w:sz w:val="16"/>
          <w:szCs w:val="16"/>
        </w:rPr>
        <w:t xml:space="preserve">- docker push "$CI_REGISTRY_IMAGE:$CI_COMMIT_SHA"</w:t>
      </w:r>
    </w:p>
    <w:p>
      <w:pPr>
        <w:shd w:fill="F3F5F2" w:color="auto" w:val="clear"/>
        <w:spacing w:after="0" w:before="0" w:line="240"/>
        <w:ind w:left="120" w:right="120"/>
      </w:pPr>
      <w:r>
        <w:rPr>
          <w:rFonts w:ascii="Consolas" w:hAnsi="Consolas" w:cs="Consolas" w:eastAsia="Consolas"/>
          <w:sz w:val="16"/>
          <w:szCs w:val="16"/>
        </w:rPr>
        <w:t xml:space="preserve">container_scanning:</w:t>
      </w:r>
    </w:p>
    <w:p>
      <w:pPr>
        <w:shd w:fill="F3F5F2" w:color="auto" w:val="clear"/>
        <w:spacing w:after="0" w:before="0" w:line="240"/>
        <w:ind w:left="120" w:right="120"/>
      </w:pPr>
      <w:r>
        <w:rPr>
          <w:rFonts w:ascii="Consolas" w:hAnsi="Consolas" w:cs="Consolas" w:eastAsia="Consolas"/>
          <w:sz w:val="16"/>
          <w:szCs w:val="16"/>
        </w:rPr>
        <w:t xml:space="preserve">stage: scan</w:t>
      </w:r>
    </w:p>
    <w:p>
      <w:pPr>
        <w:shd w:fill="F3F5F2" w:color="auto" w:val="clear"/>
        <w:spacing w:after="0" w:before="0" w:line="240"/>
        <w:ind w:left="120" w:right="120"/>
      </w:pPr>
      <w:r>
        <w:rPr>
          <w:rFonts w:ascii="Consolas" w:hAnsi="Consolas" w:cs="Consolas" w:eastAsia="Consolas"/>
          <w:sz w:val="16"/>
          <w:szCs w:val="16"/>
        </w:rPr>
        <w:t xml:space="preserve">needs: [build_image]</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CS_IMAGE: $CI_REGISTRY_IMAGE:$CI_COMMIT_SHA</w:t>
      </w:r>
    </w:p>
    <w:p>
      <w:pPr>
        <w:shd w:fill="F3F5F2" w:color="auto" w:val="clear"/>
        <w:spacing w:after="0" w:before="0" w:line="240"/>
        <w:ind w:left="120" w:right="120"/>
      </w:pPr>
      <w:r>
        <w:rPr>
          <w:rFonts w:ascii="Consolas" w:hAnsi="Consolas" w:cs="Consolas" w:eastAsia="Consolas"/>
          <w:sz w:val="16"/>
          <w:szCs w:val="16"/>
        </w:rPr>
        <w:t xml:space="preserve">deploy_staging:</w:t>
      </w:r>
    </w:p>
    <w:p>
      <w:pPr>
        <w:shd w:fill="F3F5F2" w:color="auto" w:val="clear"/>
        <w:spacing w:after="0" w:before="0" w:line="240"/>
        <w:ind w:left="120" w:right="120"/>
      </w:pPr>
      <w:r>
        <w:rPr>
          <w:rFonts w:ascii="Consolas" w:hAnsi="Consolas" w:cs="Consolas" w:eastAsia="Consolas"/>
          <w:sz w:val="16"/>
          <w:szCs w:val="16"/>
        </w:rPr>
        <w:t xml:space="preserve">stage: deploy-staging</w:t>
      </w:r>
    </w:p>
    <w:p>
      <w:pPr>
        <w:shd w:fill="F3F5F2" w:color="auto" w:val="clear"/>
        <w:spacing w:after="0" w:before="0" w:line="240"/>
        <w:ind w:left="120" w:right="120"/>
      </w:pPr>
      <w:r>
        <w:rPr>
          <w:rFonts w:ascii="Consolas" w:hAnsi="Consolas" w:cs="Consolas" w:eastAsia="Consolas"/>
          <w:sz w:val="16"/>
          <w:szCs w:val="16"/>
        </w:rPr>
        <w:t xml:space="preserve">tags: [india]                    # self-hosted runner on the Indian VM</w:t>
      </w:r>
    </w:p>
    <w:p>
      <w:pPr>
        <w:shd w:fill="F3F5F2" w:color="auto" w:val="clear"/>
        <w:spacing w:after="0" w:before="0" w:line="240"/>
        <w:ind w:left="120" w:right="120"/>
      </w:pPr>
      <w:r>
        <w:rPr>
          <w:rFonts w:ascii="Consolas" w:hAnsi="Consolas" w:cs="Consolas" w:eastAsia="Consolas"/>
          <w:sz w:val="16"/>
          <w:szCs w:val="16"/>
        </w:rPr>
        <w:t xml:space="preserve">environment: { name: staging, url: $STAGING_URL }</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deploy/compose.staging.yml pull</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deploy/compose.staging.yml up -d</w:t>
      </w:r>
    </w:p>
    <w:p>
      <w:pPr>
        <w:shd w:fill="F3F5F2" w:color="auto" w:val="clear"/>
        <w:spacing w:after="0" w:before="0" w:line="240"/>
        <w:ind w:left="120" w:right="120"/>
      </w:pPr>
      <w:r>
        <w:rPr>
          <w:rFonts w:ascii="Consolas" w:hAnsi="Consolas" w:cs="Consolas" w:eastAsia="Consolas"/>
          <w:sz w:val="16"/>
          <w:szCs w:val="16"/>
        </w:rPr>
        <w:t xml:space="preserve">dast:</w:t>
      </w:r>
    </w:p>
    <w:p>
      <w:pPr>
        <w:shd w:fill="F3F5F2" w:color="auto" w:val="clear"/>
        <w:spacing w:after="0" w:before="0" w:line="240"/>
        <w:ind w:left="120" w:right="120"/>
      </w:pPr>
      <w:r>
        <w:rPr>
          <w:rFonts w:ascii="Consolas" w:hAnsi="Consolas" w:cs="Consolas" w:eastAsia="Consolas"/>
          <w:sz w:val="16"/>
          <w:szCs w:val="16"/>
        </w:rPr>
        <w:t xml:space="preserve">stage: dast</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DAST_TARGET_URL: $STAGING_URL</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deploy_production:</w:t>
      </w:r>
    </w:p>
    <w:p>
      <w:pPr>
        <w:shd w:fill="F3F5F2" w:color="auto" w:val="clear"/>
        <w:spacing w:after="0" w:before="0" w:line="240"/>
        <w:ind w:left="120" w:right="120"/>
      </w:pPr>
      <w:r>
        <w:rPr>
          <w:rFonts w:ascii="Consolas" w:hAnsi="Consolas" w:cs="Consolas" w:eastAsia="Consolas"/>
          <w:sz w:val="16"/>
          <w:szCs w:val="16"/>
        </w:rPr>
        <w:t xml:space="preserve">stage: release</w:t>
      </w:r>
    </w:p>
    <w:p>
      <w:pPr>
        <w:shd w:fill="F3F5F2" w:color="auto" w:val="clear"/>
        <w:spacing w:after="0" w:before="0" w:line="240"/>
        <w:ind w:left="120" w:right="120"/>
      </w:pPr>
      <w:r>
        <w:rPr>
          <w:rFonts w:ascii="Consolas" w:hAnsi="Consolas" w:cs="Consolas" w:eastAsia="Consolas"/>
          <w:sz w:val="16"/>
          <w:szCs w:val="16"/>
        </w:rPr>
        <w:t xml:space="preserve">tags: [india]</w:t>
      </w:r>
    </w:p>
    <w:p>
      <w:pPr>
        <w:shd w:fill="F3F5F2" w:color="auto" w:val="clear"/>
        <w:spacing w:after="0" w:before="0" w:line="240"/>
        <w:ind w:left="120" w:right="120"/>
      </w:pPr>
      <w:r>
        <w:rPr>
          <w:rFonts w:ascii="Consolas" w:hAnsi="Consolas" w:cs="Consolas" w:eastAsia="Consolas"/>
          <w:sz w:val="16"/>
          <w:szCs w:val="16"/>
        </w:rPr>
        <w:t xml:space="preserve">environment: { name: production, url: $PRODUCTION_URL }</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$CI_COMMIT_TAG</w:t>
      </w:r>
    </w:p>
    <w:p>
      <w:pPr>
        <w:shd w:fill="F3F5F2" w:color="auto" w:val="clear"/>
        <w:spacing w:after="0" w:before="0" w:line="240"/>
        <w:ind w:left="120" w:right="120"/>
      </w:pPr>
      <w:r>
        <w:rPr>
          <w:rFonts w:ascii="Consolas" w:hAnsi="Consolas" w:cs="Consolas" w:eastAsia="Consolas"/>
          <w:sz w:val="16"/>
          <w:szCs w:val="16"/>
        </w:rPr>
        <w:t xml:space="preserve">when: manual</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deploy/compose.production.yml pull</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deploy/compose.production.yml up -d</w:t>
      </w:r>
    </w:p>
    <w:p>
      <w:pPr>
        <w:shd w:fill="F3F5F2" w:color="auto" w:val="clear"/>
        <w:spacing w:after="0" w:before="0" w:line="240"/>
        <w:ind w:left="120" w:right="120"/>
      </w:pPr>
      <w:r>
        <w:rPr>
          <w:rFonts w:ascii="Consolas" w:hAnsi="Consolas" w:cs="Consolas" w:eastAsia="Consolas"/>
          <w:sz w:val="16"/>
          <w:szCs w:val="16"/>
        </w:rPr>
        <w:t xml:space="preserve">mirror_to_github:</w:t>
      </w:r>
    </w:p>
    <w:p>
      <w:pPr>
        <w:shd w:fill="F3F5F2" w:color="auto" w:val="clear"/>
        <w:spacing w:after="0" w:before="0" w:line="240"/>
        <w:ind w:left="120" w:right="120"/>
      </w:pPr>
      <w:r>
        <w:rPr>
          <w:rFonts w:ascii="Consolas" w:hAnsi="Consolas" w:cs="Consolas" w:eastAsia="Consolas"/>
          <w:sz w:val="16"/>
          <w:szCs w:val="16"/>
        </w:rPr>
        <w:t xml:space="preserve">stage: mirror</w:t>
      </w:r>
    </w:p>
    <w:p>
      <w:pPr>
        <w:shd w:fill="F3F5F2" w:color="auto" w:val="clear"/>
        <w:spacing w:after="0" w:before="0" w:line="240"/>
        <w:ind w:left="120" w:right="120"/>
      </w:pPr>
      <w:r>
        <w:rPr>
          <w:rFonts w:ascii="Consolas" w:hAnsi="Consolas" w:cs="Consolas" w:eastAsia="Consolas"/>
          <w:sz w:val="16"/>
          <w:szCs w:val="16"/>
        </w:rPr>
        <w:t xml:space="preserve">image:</w:t>
      </w:r>
    </w:p>
    <w:p>
      <w:pPr>
        <w:shd w:fill="F3F5F2" w:color="auto" w:val="clear"/>
        <w:spacing w:after="0" w:before="0" w:line="240"/>
        <w:ind w:left="120" w:right="120"/>
      </w:pPr>
      <w:r>
        <w:rPr>
          <w:rFonts w:ascii="Consolas" w:hAnsi="Consolas" w:cs="Consolas" w:eastAsia="Consolas"/>
          <w:sz w:val="16"/>
          <w:szCs w:val="16"/>
        </w:rPr>
        <w:t xml:space="preserve">name: alpine/git:latest</w:t>
      </w:r>
    </w:p>
    <w:p>
      <w:pPr>
        <w:shd w:fill="F3F5F2" w:color="auto" w:val="clear"/>
        <w:spacing w:after="0" w:before="0" w:line="240"/>
        <w:ind w:left="120" w:right="120"/>
      </w:pPr>
      <w:r>
        <w:rPr>
          <w:rFonts w:ascii="Consolas" w:hAnsi="Consolas" w:cs="Consolas" w:eastAsia="Consolas"/>
          <w:sz w:val="16"/>
          <w:szCs w:val="16"/>
        </w:rPr>
        <w:t xml:space="preserve">entrypoint: [""]           # the image's entrypoint is git; the runner needs a shell</w:t>
      </w:r>
    </w:p>
    <w:p>
      <w:pPr>
        <w:shd w:fill="F3F5F2" w:color="auto" w:val="clear"/>
        <w:spacing w:after="0" w:before="0" w:line="240"/>
        <w:ind w:left="120" w:right="120"/>
      </w:pPr>
      <w:r>
        <w:rPr>
          <w:rFonts w:ascii="Consolas" w:hAnsi="Consolas" w:cs="Consolas" w:eastAsia="Consolas"/>
          <w:sz w:val="16"/>
          <w:szCs w:val="16"/>
        </w:rPr>
        <w:t xml:space="preserve">resource_group: github-mirror</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$GITHUB_MIRROR_TOKEN == null || $GITHUB_MIRROR_TOKEN == ""</w:t>
      </w:r>
    </w:p>
    <w:p>
      <w:pPr>
        <w:shd w:fill="F3F5F2" w:color="auto" w:val="clear"/>
        <w:spacing w:after="0" w:before="0" w:line="240"/>
        <w:ind w:left="120" w:right="120"/>
      </w:pPr>
      <w:r>
        <w:rPr>
          <w:rFonts w:ascii="Consolas" w:hAnsi="Consolas" w:cs="Consolas" w:eastAsia="Consolas"/>
          <w:sz w:val="16"/>
          <w:szCs w:val="16"/>
        </w:rPr>
        <w:t xml:space="preserve">when: never</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 if: $CI_COMMIT_TAG</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REMOTE="https://${GITHUB_MIRROR_USER}:${GITHUB_MIRROR_TOKEN}@github.com/${GITHUB_MIRROR_REPO}.git"</w:t>
      </w:r>
    </w:p>
    <w:p>
      <w:pPr>
        <w:shd w:fill="F3F5F2" w:color="auto" w:val="clear"/>
        <w:spacing w:after="120" w:before="0" w:line="240"/>
        <w:ind w:left="120" w:right="120"/>
      </w:pPr>
      <w:r>
        <w:rPr>
          <w:rFonts w:ascii="Consolas" w:hAnsi="Consolas" w:cs="Consolas" w:eastAsia="Consolas"/>
          <w:sz w:val="16"/>
          <w:szCs w:val="16"/>
        </w:rPr>
        <w:t xml:space="preserve">- if [ -n "$CI_COMMIT_TAG" ]; then git push "$REMOTE" "refs/tags/$CI_COMMIT_TAG"; else git push "$REMOTE" "HEAD:refs/heads/main"; fi</w:t>
      </w:r>
    </w:p>
    <w:p>
      <w:pPr>
        <w:spacing w:after="140"/>
      </w:pPr>
      <w:r>
        <w:t xml:space="preserve">Notes: scanner template paths follow GitLab's documentation at the time of writing and should be checked against the current docs. The mirror job runs in the last stage, so it only executes when every earlier job has passed. The push has no force flag, so any divergence on GitHub fails the job instead of overwriting history. On GitLab Free the Dependency-Scanning template is replaced by the dependency_audit job (OSV-Scanner); DAST and the security policies stay off until the plan includes them. The real file also has a workflow block, caches, and rules that run deploy and DAST jobs only when their URL variables are set.</w:t>
      </w:r>
    </w:p>
    <w:p>
      <w:pPr>
        <w:pStyle w:val="Heading2"/>
        <w:keepNext/>
      </w:pPr>
      <w:r>
        <w:t xml:space="preserve">Appendix G. Dependencies and requirements files</w:t>
      </w:r>
    </w:p>
    <w:p>
      <w:pPr>
        <w:spacing w:after="140"/>
      </w:pPr>
      <w:r>
        <w:t xml:space="preserve">The project uses three languages: Python for the back end, workers and Excel bridge; TypeScript for the web app and the Excel add-in; and SQL on PostgreSQL. Python dependencies are declared in pyproject.toml and locked in uv.lock; the requirements files below are exported from the lock so the project also installs with plain pip. Version floors reflect current releases in October 2026; exact versions always come from the lockfiles (uv.lock, pnpm-lock.yaml).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cantSplit/>
          <w:tblHeader/>
        </w:trPr>
        <w:tc>
          <w:tcPr>
            <w:tcW w:type="dxa" w:w="34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File</w:t>
            </w:r>
          </w:p>
        </w:tc>
        <w:tc>
          <w:tcPr>
            <w:tcW w:type="dxa" w:w="62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Installs</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 Celery workers and scheduler; the application Docker image.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requirements-bridge.txt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on the analyst's Windows or macOS machine; kept small and separate.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requirements-optional.txt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embeddings and the internal admin dashboard; installed only when used.</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requirements-dev.txt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and type checks; includes requirements.txt.</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web/package.json</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web app (Node.js 24 LTS), in the pnpm workspace.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office-addin/package.json</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task pane add-in (Phase 5).</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package.json, pnpm-workspace.yaml</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Root of the pnpm workspace: pinned pnpm version, install-script policy, one pnpm-lock.yaml for the web app and the add-in.</w:t>
            </w:r>
          </w:p>
        </w:tc>
      </w:tr>
    </w:tbl>
    <w:p>
      <w:pPr>
        <w:spacing w:after="80"/>
      </w:pPr>
    </w:p>
    <w:p>
      <w:pPr>
        <w:pStyle w:val="Heading3"/>
        <w:keepNext/>
      </w:pPr>
      <w:r>
        <w:t xml:space="preserve">G.1 Python: requirements.txt</w:t>
      </w:r>
    </w:p>
    <w:p>
      <w:pPr>
        <w:shd w:fill="F3F5F2" w:color="auto" w:val="clear"/>
        <w:spacing w:after="0" w:before="80" w:line="240"/>
        <w:ind w:left="120" w:right="120"/>
      </w:pPr>
      <w:r>
        <w:rPr>
          <w:rFonts w:ascii="Consolas" w:hAnsi="Consolas" w:cs="Consolas" w:eastAsia="Consolas"/>
          <w:sz w:val="16"/>
          <w:szCs w:val="16"/>
        </w:rPr>
        <w:t xml:space="preserve"># requirements.txt: API, Celery workers and scheduler (the application image)</w:t>
      </w:r>
    </w:p>
    <w:p>
      <w:pPr>
        <w:shd w:fill="F3F5F2" w:color="auto" w:val="clear"/>
        <w:spacing w:after="0" w:before="0" w:line="240"/>
        <w:ind w:left="120" w:right="120"/>
      </w:pPr>
      <w:r>
        <w:rPr>
          <w:rFonts w:ascii="Consolas" w:hAnsi="Consolas" w:cs="Consolas" w:eastAsia="Consolas"/>
          <w:sz w:val="16"/>
          <w:szCs w:val="16"/>
        </w:rPr>
        <w:t xml:space="preserve"># Python 3.12. pyproject.toml is the source of truth; exact pins live in uv.lock.</w:t>
      </w:r>
    </w:p>
    <w:p>
      <w:pPr>
        <w:shd w:fill="F3F5F2" w:color="auto" w:val="clear"/>
        <w:spacing w:after="0" w:before="0" w:line="240"/>
        <w:ind w:left="120" w:right="120"/>
      </w:pPr>
      <w:r>
        <w:rPr>
          <w:rFonts w:ascii="Consolas" w:hAnsi="Consolas" w:cs="Consolas" w:eastAsia="Consolas"/>
          <w:sz w:val="16"/>
          <w:szCs w:val="16"/>
        </w:rPr>
        <w:t xml:space="preserve"># Regenerate a fully pinned copy with:  uv export --no-dev --no-hashes -o requirements.txt</w:t>
      </w:r>
    </w:p>
    <w:p>
      <w:pPr>
        <w:shd w:fill="F3F5F2" w:color="auto" w:val="clear"/>
        <w:spacing w:after="0" w:before="0" w:line="240"/>
        <w:ind w:left="120" w:right="120"/>
      </w:pPr>
      <w:r>
        <w:rPr>
          <w:rFonts w:ascii="Consolas" w:hAnsi="Consolas" w:cs="Consolas" w:eastAsia="Consolas"/>
          <w:sz w:val="16"/>
          <w:szCs w:val="16"/>
        </w:rPr>
        <w:t xml:space="preserve"># Web API</w:t>
      </w:r>
    </w:p>
    <w:p>
      <w:pPr>
        <w:shd w:fill="F3F5F2" w:color="auto" w:val="clear"/>
        <w:spacing w:after="0" w:before="0" w:line="240"/>
        <w:ind w:left="120" w:right="120"/>
      </w:pPr>
      <w:r>
        <w:rPr>
          <w:rFonts w:ascii="Consolas" w:hAnsi="Consolas" w:cs="Consolas" w:eastAsia="Consolas"/>
          <w:sz w:val="16"/>
          <w:szCs w:val="16"/>
        </w:rPr>
        <w:t xml:space="preserve">fastapi&gt;=0.143,&lt;1.0</w:t>
      </w:r>
    </w:p>
    <w:p>
      <w:pPr>
        <w:shd w:fill="F3F5F2" w:color="auto" w:val="clear"/>
        <w:spacing w:after="0" w:before="0" w:line="240"/>
        <w:ind w:left="120" w:right="120"/>
      </w:pPr>
      <w:r>
        <w:rPr>
          <w:rFonts w:ascii="Consolas" w:hAnsi="Consolas" w:cs="Consolas" w:eastAsia="Consolas"/>
          <w:sz w:val="16"/>
          <w:szCs w:val="16"/>
        </w:rPr>
        <w:t xml:space="preserve">uvicorn[standard]&gt;=0.54,&lt;1.0</w:t>
      </w:r>
    </w:p>
    <w:p>
      <w:pPr>
        <w:shd w:fill="F3F5F2" w:color="auto" w:val="clear"/>
        <w:spacing w:after="0" w:before="0" w:line="240"/>
        <w:ind w:left="120" w:right="120"/>
      </w:pPr>
      <w:r>
        <w:rPr>
          <w:rFonts w:ascii="Consolas" w:hAnsi="Consolas" w:cs="Consolas" w:eastAsia="Consolas"/>
          <w:sz w:val="16"/>
          <w:szCs w:val="16"/>
        </w:rPr>
        <w:t xml:space="preserve">pydantic&gt;=2.14,&lt;3</w:t>
      </w:r>
    </w:p>
    <w:p>
      <w:pPr>
        <w:shd w:fill="F3F5F2" w:color="auto" w:val="clear"/>
        <w:spacing w:after="0" w:before="0" w:line="240"/>
        <w:ind w:left="120" w:right="120"/>
      </w:pPr>
      <w:r>
        <w:rPr>
          <w:rFonts w:ascii="Consolas" w:hAnsi="Consolas" w:cs="Consolas" w:eastAsia="Consolas"/>
          <w:sz w:val="16"/>
          <w:szCs w:val="16"/>
        </w:rPr>
        <w:t xml:space="preserve">pydantic-settings&gt;=2.15,&lt;3</w:t>
      </w:r>
    </w:p>
    <w:p>
      <w:pPr>
        <w:shd w:fill="F3F5F2" w:color="auto" w:val="clear"/>
        <w:spacing w:after="0" w:before="0" w:line="240"/>
        <w:ind w:left="120" w:right="120"/>
      </w:pPr>
      <w:r>
        <w:rPr>
          <w:rFonts w:ascii="Consolas" w:hAnsi="Consolas" w:cs="Consolas" w:eastAsia="Consolas"/>
          <w:sz w:val="16"/>
          <w:szCs w:val="16"/>
        </w:rPr>
        <w:t xml:space="preserve">python-multipart&gt;=0.0.32          # template and model uploads</w:t>
      </w:r>
    </w:p>
    <w:p>
      <w:pPr>
        <w:shd w:fill="F3F5F2" w:color="auto" w:val="clear"/>
        <w:spacing w:after="0" w:before="0" w:line="240"/>
        <w:ind w:left="120" w:right="120"/>
      </w:pPr>
      <w:r>
        <w:rPr>
          <w:rFonts w:ascii="Consolas" w:hAnsi="Consolas" w:cs="Consolas" w:eastAsia="Consolas"/>
          <w:sz w:val="16"/>
          <w:szCs w:val="16"/>
        </w:rPr>
        <w:t xml:space="preserve"># Database</w:t>
      </w:r>
    </w:p>
    <w:p>
      <w:pPr>
        <w:shd w:fill="F3F5F2" w:color="auto" w:val="clear"/>
        <w:spacing w:after="0" w:before="0" w:line="240"/>
        <w:ind w:left="120" w:right="120"/>
      </w:pPr>
      <w:r>
        <w:rPr>
          <w:rFonts w:ascii="Consolas" w:hAnsi="Consolas" w:cs="Consolas" w:eastAsia="Consolas"/>
          <w:sz w:val="16"/>
          <w:szCs w:val="16"/>
        </w:rPr>
        <w:t xml:space="preserve">sqlalchemy&gt;=2.1,&lt;3</w:t>
      </w:r>
    </w:p>
    <w:p>
      <w:pPr>
        <w:shd w:fill="F3F5F2" w:color="auto" w:val="clear"/>
        <w:spacing w:after="0" w:before="0" w:line="240"/>
        <w:ind w:left="120" w:right="120"/>
      </w:pPr>
      <w:r>
        <w:rPr>
          <w:rFonts w:ascii="Consolas" w:hAnsi="Consolas" w:cs="Consolas" w:eastAsia="Consolas"/>
          <w:sz w:val="16"/>
          <w:szCs w:val="16"/>
        </w:rPr>
        <w:t xml:space="preserve">alembic&gt;=1.20,&lt;2</w:t>
      </w:r>
    </w:p>
    <w:p>
      <w:pPr>
        <w:shd w:fill="F3F5F2" w:color="auto" w:val="clear"/>
        <w:spacing w:after="0" w:before="0" w:line="240"/>
        <w:ind w:left="120" w:right="120"/>
      </w:pPr>
      <w:r>
        <w:rPr>
          <w:rFonts w:ascii="Consolas" w:hAnsi="Consolas" w:cs="Consolas" w:eastAsia="Consolas"/>
          <w:sz w:val="16"/>
          <w:szCs w:val="16"/>
        </w:rPr>
        <w:t xml:space="preserve">psycopg[binary]&gt;=3.3,&lt;4</w:t>
      </w:r>
    </w:p>
    <w:p>
      <w:pPr>
        <w:shd w:fill="F3F5F2" w:color="auto" w:val="clear"/>
        <w:spacing w:after="0" w:before="0" w:line="240"/>
        <w:ind w:left="120" w:right="120"/>
      </w:pPr>
      <w:r>
        <w:rPr>
          <w:rFonts w:ascii="Consolas" w:hAnsi="Consolas" w:cs="Consolas" w:eastAsia="Consolas"/>
          <w:sz w:val="16"/>
          <w:szCs w:val="16"/>
        </w:rPr>
        <w:t xml:space="preserve">pgvector&gt;=0.5,&lt;1.0</w:t>
      </w:r>
    </w:p>
    <w:p>
      <w:pPr>
        <w:shd w:fill="F3F5F2" w:color="auto" w:val="clear"/>
        <w:spacing w:after="0" w:before="0" w:line="240"/>
        <w:ind w:left="120" w:right="120"/>
      </w:pPr>
      <w:r>
        <w:rPr>
          <w:rFonts w:ascii="Consolas" w:hAnsi="Consolas" w:cs="Consolas" w:eastAsia="Consolas"/>
          <w:sz w:val="16"/>
          <w:szCs w:val="16"/>
        </w:rPr>
        <w:t xml:space="preserve"># Jobs and scheduling (pulls in a compatible redis client)</w:t>
      </w:r>
    </w:p>
    <w:p>
      <w:pPr>
        <w:shd w:fill="F3F5F2" w:color="auto" w:val="clear"/>
        <w:spacing w:after="0" w:before="0" w:line="240"/>
        <w:ind w:left="120" w:right="120"/>
      </w:pPr>
      <w:r>
        <w:rPr>
          <w:rFonts w:ascii="Consolas" w:hAnsi="Consolas" w:cs="Consolas" w:eastAsia="Consolas"/>
          <w:sz w:val="16"/>
          <w:szCs w:val="16"/>
        </w:rPr>
        <w:t xml:space="preserve">celery[redis]&gt;=5.6,&lt;6</w:t>
      </w:r>
    </w:p>
    <w:p>
      <w:pPr>
        <w:shd w:fill="F3F5F2" w:color="auto" w:val="clear"/>
        <w:spacing w:after="0" w:before="0" w:line="240"/>
        <w:ind w:left="120" w:right="120"/>
      </w:pPr>
      <w:r>
        <w:rPr>
          <w:rFonts w:ascii="Consolas" w:hAnsi="Consolas" w:cs="Consolas" w:eastAsia="Consolas"/>
          <w:sz w:val="16"/>
          <w:szCs w:val="16"/>
        </w:rPr>
        <w:t xml:space="preserve"># Object storage, HTTP and feeds</w:t>
      </w:r>
    </w:p>
    <w:p>
      <w:pPr>
        <w:shd w:fill="F3F5F2" w:color="auto" w:val="clear"/>
        <w:spacing w:after="0" w:before="0" w:line="240"/>
        <w:ind w:left="120" w:right="120"/>
      </w:pPr>
      <w:r>
        <w:rPr>
          <w:rFonts w:ascii="Consolas" w:hAnsi="Consolas" w:cs="Consolas" w:eastAsia="Consolas"/>
          <w:sz w:val="16"/>
          <w:szCs w:val="16"/>
        </w:rPr>
        <w:t xml:space="preserve">boto3&gt;=1.43,&lt;2                    # S3 API: MinIO locally, any S3 service when hosted</w:t>
      </w:r>
    </w:p>
    <w:p>
      <w:pPr>
        <w:shd w:fill="F3F5F2" w:color="auto" w:val="clear"/>
        <w:spacing w:after="0" w:before="0" w:line="240"/>
        <w:ind w:left="120" w:right="120"/>
      </w:pPr>
      <w:r>
        <w:rPr>
          <w:rFonts w:ascii="Consolas" w:hAnsi="Consolas" w:cs="Consolas" w:eastAsia="Consolas"/>
          <w:sz w:val="16"/>
          <w:szCs w:val="16"/>
        </w:rPr>
        <w:t xml:space="preserve">httpx&gt;=0.28,&lt;1.0</w:t>
      </w:r>
    </w:p>
    <w:p>
      <w:pPr>
        <w:shd w:fill="F3F5F2" w:color="auto" w:val="clear"/>
        <w:spacing w:after="0" w:before="0" w:line="240"/>
        <w:ind w:left="120" w:right="120"/>
      </w:pPr>
      <w:r>
        <w:rPr>
          <w:rFonts w:ascii="Consolas" w:hAnsi="Consolas" w:cs="Consolas" w:eastAsia="Consolas"/>
          <w:sz w:val="16"/>
          <w:szCs w:val="16"/>
        </w:rPr>
        <w:t xml:space="preserve">feedparser&gt;=6.0,&lt;7</w:t>
      </w:r>
    </w:p>
    <w:p>
      <w:pPr>
        <w:shd w:fill="F3F5F2" w:color="auto" w:val="clear"/>
        <w:spacing w:after="0" w:before="0" w:line="240"/>
        <w:ind w:left="120" w:right="120"/>
      </w:pPr>
      <w:r>
        <w:rPr>
          <w:rFonts w:ascii="Consolas" w:hAnsi="Consolas" w:cs="Consolas" w:eastAsia="Consolas"/>
          <w:sz w:val="16"/>
          <w:szCs w:val="16"/>
        </w:rPr>
        <w:t xml:space="preserve">tenacity&gt;=9.2,&lt;10                 # retries with backoff</w:t>
      </w:r>
    </w:p>
    <w:p>
      <w:pPr>
        <w:shd w:fill="F3F5F2" w:color="auto" w:val="clear"/>
        <w:spacing w:after="0" w:before="0" w:line="240"/>
        <w:ind w:left="120" w:right="120"/>
      </w:pPr>
      <w:r>
        <w:rPr>
          <w:rFonts w:ascii="Consolas" w:hAnsi="Consolas" w:cs="Consolas" w:eastAsia="Consolas"/>
          <w:sz w:val="16"/>
          <w:szCs w:val="16"/>
        </w:rPr>
        <w:t xml:space="preserve"># XBRL</w:t>
      </w:r>
    </w:p>
    <w:p>
      <w:pPr>
        <w:shd w:fill="F3F5F2" w:color="auto" w:val="clear"/>
        <w:spacing w:after="0" w:before="0" w:line="240"/>
        <w:ind w:left="120" w:right="120"/>
      </w:pPr>
      <w:r>
        <w:rPr>
          <w:rFonts w:ascii="Consolas" w:hAnsi="Consolas" w:cs="Consolas" w:eastAsia="Consolas"/>
          <w:sz w:val="16"/>
          <w:szCs w:val="16"/>
        </w:rPr>
        <w:t xml:space="preserve">arelle-release&gt;=2.46,&lt;3</w:t>
      </w:r>
    </w:p>
    <w:p>
      <w:pPr>
        <w:shd w:fill="F3F5F2" w:color="auto" w:val="clear"/>
        <w:spacing w:after="0" w:before="0" w:line="240"/>
        <w:ind w:left="120" w:right="120"/>
      </w:pPr>
      <w:r>
        <w:rPr>
          <w:rFonts w:ascii="Consolas" w:hAnsi="Consolas" w:cs="Consolas" w:eastAsia="Consolas"/>
          <w:sz w:val="16"/>
          <w:szCs w:val="16"/>
        </w:rPr>
        <w:t xml:space="preserve">lxml&gt;=6.1,&lt;7</w:t>
      </w:r>
    </w:p>
    <w:p>
      <w:pPr>
        <w:shd w:fill="F3F5F2" w:color="auto" w:val="clear"/>
        <w:spacing w:after="0" w:before="0" w:line="240"/>
        <w:ind w:left="120" w:right="120"/>
      </w:pPr>
      <w:r>
        <w:rPr>
          <w:rFonts w:ascii="Consolas" w:hAnsi="Consolas" w:cs="Consolas" w:eastAsia="Consolas"/>
          <w:sz w:val="16"/>
          <w:szCs w:val="16"/>
        </w:rPr>
        <w:t xml:space="preserve"># PDF and OCR</w:t>
      </w:r>
    </w:p>
    <w:p>
      <w:pPr>
        <w:shd w:fill="F3F5F2" w:color="auto" w:val="clear"/>
        <w:spacing w:after="0" w:before="0" w:line="240"/>
        <w:ind w:left="120" w:right="120"/>
      </w:pPr>
      <w:r>
        <w:rPr>
          <w:rFonts w:ascii="Consolas" w:hAnsi="Consolas" w:cs="Consolas" w:eastAsia="Consolas"/>
          <w:sz w:val="16"/>
          <w:szCs w:val="16"/>
        </w:rPr>
        <w:t xml:space="preserve">pymupdf&gt;=1.28,&lt;2</w:t>
      </w:r>
    </w:p>
    <w:p>
      <w:pPr>
        <w:shd w:fill="F3F5F2" w:color="auto" w:val="clear"/>
        <w:spacing w:after="0" w:before="0" w:line="240"/>
        <w:ind w:left="120" w:right="120"/>
      </w:pPr>
      <w:r>
        <w:rPr>
          <w:rFonts w:ascii="Consolas" w:hAnsi="Consolas" w:cs="Consolas" w:eastAsia="Consolas"/>
          <w:sz w:val="16"/>
          <w:szCs w:val="16"/>
        </w:rPr>
        <w:t xml:space="preserve">pdfplumber&gt;=0.11,&lt;1.0</w:t>
      </w:r>
    </w:p>
    <w:p>
      <w:pPr>
        <w:shd w:fill="F3F5F2" w:color="auto" w:val="clear"/>
        <w:spacing w:after="0" w:before="0" w:line="240"/>
        <w:ind w:left="120" w:right="120"/>
      </w:pPr>
      <w:r>
        <w:rPr>
          <w:rFonts w:ascii="Consolas" w:hAnsi="Consolas" w:cs="Consolas" w:eastAsia="Consolas"/>
          <w:sz w:val="16"/>
          <w:szCs w:val="16"/>
        </w:rPr>
        <w:t xml:space="preserve">camelot-py&gt;=2.0,&lt;3</w:t>
      </w:r>
    </w:p>
    <w:p>
      <w:pPr>
        <w:shd w:fill="F3F5F2" w:color="auto" w:val="clear"/>
        <w:spacing w:after="0" w:before="0" w:line="240"/>
        <w:ind w:left="120" w:right="120"/>
      </w:pPr>
      <w:r>
        <w:rPr>
          <w:rFonts w:ascii="Consolas" w:hAnsi="Consolas" w:cs="Consolas" w:eastAsia="Consolas"/>
          <w:sz w:val="16"/>
          <w:szCs w:val="16"/>
        </w:rPr>
        <w:t xml:space="preserve">pytesseract&gt;=0.3.13,&lt;1.0          # needs the Tesseract binary (see system packages)</w:t>
      </w:r>
    </w:p>
    <w:p>
      <w:pPr>
        <w:shd w:fill="F3F5F2" w:color="auto" w:val="clear"/>
        <w:spacing w:after="0" w:before="0" w:line="240"/>
        <w:ind w:left="120" w:right="120"/>
      </w:pPr>
      <w:r>
        <w:rPr>
          <w:rFonts w:ascii="Consolas" w:hAnsi="Consolas" w:cs="Consolas" w:eastAsia="Consolas"/>
          <w:sz w:val="16"/>
          <w:szCs w:val="16"/>
        </w:rPr>
        <w:t xml:space="preserve"># AI</w:t>
      </w:r>
    </w:p>
    <w:p>
      <w:pPr>
        <w:shd w:fill="F3F5F2" w:color="auto" w:val="clear"/>
        <w:spacing w:after="0" w:before="0" w:line="240"/>
        <w:ind w:left="120" w:right="120"/>
      </w:pPr>
      <w:r>
        <w:rPr>
          <w:rFonts w:ascii="Consolas" w:hAnsi="Consolas" w:cs="Consolas" w:eastAsia="Consolas"/>
          <w:sz w:val="16"/>
          <w:szCs w:val="16"/>
        </w:rPr>
        <w:t xml:space="preserve">anthropic&gt;=1.13,&lt;2</w:t>
      </w:r>
    </w:p>
    <w:p>
      <w:pPr>
        <w:shd w:fill="F3F5F2" w:color="auto" w:val="clear"/>
        <w:spacing w:after="0" w:before="0" w:line="240"/>
        <w:ind w:left="120" w:right="120"/>
      </w:pPr>
      <w:r>
        <w:rPr>
          <w:rFonts w:ascii="Consolas" w:hAnsi="Consolas" w:cs="Consolas" w:eastAsia="Consolas"/>
          <w:sz w:val="16"/>
          <w:szCs w:val="16"/>
        </w:rPr>
        <w:t xml:space="preserve"># Excel and documents</w:t>
      </w:r>
    </w:p>
    <w:p>
      <w:pPr>
        <w:shd w:fill="F3F5F2" w:color="auto" w:val="clear"/>
        <w:spacing w:after="0" w:before="0" w:line="240"/>
        <w:ind w:left="120" w:right="120"/>
      </w:pPr>
      <w:r>
        <w:rPr>
          <w:rFonts w:ascii="Consolas" w:hAnsi="Consolas" w:cs="Consolas" w:eastAsia="Consolas"/>
          <w:sz w:val="16"/>
          <w:szCs w:val="16"/>
        </w:rPr>
        <w:t xml:space="preserve">openpyxl&gt;=3.1.5,&lt;4</w:t>
      </w:r>
    </w:p>
    <w:p>
      <w:pPr>
        <w:shd w:fill="F3F5F2" w:color="auto" w:val="clear"/>
        <w:spacing w:after="0" w:before="0" w:line="240"/>
        <w:ind w:left="120" w:right="120"/>
      </w:pPr>
      <w:r>
        <w:rPr>
          <w:rFonts w:ascii="Consolas" w:hAnsi="Consolas" w:cs="Consolas" w:eastAsia="Consolas"/>
          <w:sz w:val="16"/>
          <w:szCs w:val="16"/>
        </w:rPr>
        <w:t xml:space="preserve">formulas&gt;=1.3,&lt;2                  # dependency graph and headless recalculation checks</w:t>
      </w:r>
    </w:p>
    <w:p>
      <w:pPr>
        <w:shd w:fill="F3F5F2" w:color="auto" w:val="clear"/>
        <w:spacing w:after="0" w:before="0" w:line="240"/>
        <w:ind w:left="120" w:right="120"/>
      </w:pPr>
      <w:r>
        <w:rPr>
          <w:rFonts w:ascii="Consolas" w:hAnsi="Consolas" w:cs="Consolas" w:eastAsia="Consolas"/>
          <w:sz w:val="16"/>
          <w:szCs w:val="16"/>
        </w:rPr>
        <w:t xml:space="preserve">xlsxwriter&gt;=3.2,&lt;4</w:t>
      </w:r>
    </w:p>
    <w:p>
      <w:pPr>
        <w:shd w:fill="F3F5F2" w:color="auto" w:val="clear"/>
        <w:spacing w:after="0" w:before="0" w:line="240"/>
        <w:ind w:left="120" w:right="120"/>
      </w:pPr>
      <w:r>
        <w:rPr>
          <w:rFonts w:ascii="Consolas" w:hAnsi="Consolas" w:cs="Consolas" w:eastAsia="Consolas"/>
          <w:sz w:val="16"/>
          <w:szCs w:val="16"/>
        </w:rPr>
        <w:t xml:space="preserve">python-docx&gt;=1.2,&lt;2</w:t>
      </w:r>
    </w:p>
    <w:p>
      <w:pPr>
        <w:shd w:fill="F3F5F2" w:color="auto" w:val="clear"/>
        <w:spacing w:after="0" w:before="0" w:line="240"/>
        <w:ind w:left="120" w:right="120"/>
      </w:pPr>
      <w:r>
        <w:rPr>
          <w:rFonts w:ascii="Consolas" w:hAnsi="Consolas" w:cs="Consolas" w:eastAsia="Consolas"/>
          <w:sz w:val="16"/>
          <w:szCs w:val="16"/>
        </w:rPr>
        <w:t xml:space="preserve">python-pptx&gt;=1.0.2,&lt;2</w:t>
      </w:r>
    </w:p>
    <w:p>
      <w:pPr>
        <w:shd w:fill="F3F5F2" w:color="auto" w:val="clear"/>
        <w:spacing w:after="0" w:before="0" w:line="240"/>
        <w:ind w:left="120" w:right="120"/>
      </w:pPr>
      <w:r>
        <w:rPr>
          <w:rFonts w:ascii="Consolas" w:hAnsi="Consolas" w:cs="Consolas" w:eastAsia="Consolas"/>
          <w:sz w:val="16"/>
          <w:szCs w:val="16"/>
        </w:rPr>
        <w:t xml:space="preserve">matplotlib&gt;=3.11,&lt;4               # charts for notes and slides</w:t>
      </w:r>
    </w:p>
    <w:p>
      <w:pPr>
        <w:shd w:fill="F3F5F2" w:color="auto" w:val="clear"/>
        <w:spacing w:after="0" w:before="0" w:line="240"/>
        <w:ind w:left="120" w:right="120"/>
      </w:pPr>
      <w:r>
        <w:rPr>
          <w:rFonts w:ascii="Consolas" w:hAnsi="Consolas" w:cs="Consolas" w:eastAsia="Consolas"/>
          <w:sz w:val="16"/>
          <w:szCs w:val="16"/>
        </w:rPr>
        <w:t xml:space="preserve"># Data handling and matching</w:t>
      </w:r>
    </w:p>
    <w:p>
      <w:pPr>
        <w:shd w:fill="F3F5F2" w:color="auto" w:val="clear"/>
        <w:spacing w:after="0" w:before="0" w:line="240"/>
        <w:ind w:left="120" w:right="120"/>
      </w:pPr>
      <w:r>
        <w:rPr>
          <w:rFonts w:ascii="Consolas" w:hAnsi="Consolas" w:cs="Consolas" w:eastAsia="Consolas"/>
          <w:sz w:val="16"/>
          <w:szCs w:val="16"/>
        </w:rPr>
        <w:t xml:space="preserve">pandas&gt;=3.0,&lt;4</w:t>
      </w:r>
    </w:p>
    <w:p>
      <w:pPr>
        <w:shd w:fill="F3F5F2" w:color="auto" w:val="clear"/>
        <w:spacing w:after="0" w:before="0" w:line="240"/>
        <w:ind w:left="120" w:right="120"/>
      </w:pPr>
      <w:r>
        <w:rPr>
          <w:rFonts w:ascii="Consolas" w:hAnsi="Consolas" w:cs="Consolas" w:eastAsia="Consolas"/>
          <w:sz w:val="16"/>
          <w:szCs w:val="16"/>
        </w:rPr>
        <w:t xml:space="preserve">numpy&gt;=2.5,&lt;3</w:t>
      </w:r>
    </w:p>
    <w:p>
      <w:pPr>
        <w:shd w:fill="F3F5F2" w:color="auto" w:val="clear"/>
        <w:spacing w:after="0" w:before="0" w:line="240"/>
        <w:ind w:left="120" w:right="120"/>
      </w:pPr>
      <w:r>
        <w:rPr>
          <w:rFonts w:ascii="Consolas" w:hAnsi="Consolas" w:cs="Consolas" w:eastAsia="Consolas"/>
          <w:sz w:val="16"/>
          <w:szCs w:val="16"/>
        </w:rPr>
        <w:t xml:space="preserve">rapidfuzz&gt;=3.14,&lt;4                # label matching</w:t>
      </w:r>
    </w:p>
    <w:p>
      <w:pPr>
        <w:shd w:fill="F3F5F2" w:color="auto" w:val="clear"/>
        <w:spacing w:after="0" w:before="0" w:line="240"/>
        <w:ind w:left="120" w:right="120"/>
      </w:pPr>
      <w:r>
        <w:rPr>
          <w:rFonts w:ascii="Consolas" w:hAnsi="Consolas" w:cs="Consolas" w:eastAsia="Consolas"/>
          <w:sz w:val="16"/>
          <w:szCs w:val="16"/>
        </w:rPr>
        <w:t xml:space="preserve">python-dateutil&gt;=2.9,&lt;3</w:t>
      </w:r>
    </w:p>
    <w:p>
      <w:pPr>
        <w:shd w:fill="F3F5F2" w:color="auto" w:val="clear"/>
        <w:spacing w:after="0" w:before="0" w:line="240"/>
        <w:ind w:left="120" w:right="120"/>
      </w:pPr>
      <w:r>
        <w:rPr>
          <w:rFonts w:ascii="Consolas" w:hAnsi="Consolas" w:cs="Consolas" w:eastAsia="Consolas"/>
          <w:sz w:val="16"/>
          <w:szCs w:val="16"/>
        </w:rPr>
        <w:t xml:space="preserve"># CLI and logging</w:t>
      </w:r>
    </w:p>
    <w:p>
      <w:pPr>
        <w:shd w:fill="F3F5F2" w:color="auto" w:val="clear"/>
        <w:spacing w:after="0" w:before="0" w:line="240"/>
        <w:ind w:left="120" w:right="120"/>
      </w:pPr>
      <w:r>
        <w:rPr>
          <w:rFonts w:ascii="Consolas" w:hAnsi="Consolas" w:cs="Consolas" w:eastAsia="Consolas"/>
          <w:sz w:val="16"/>
          <w:szCs w:val="16"/>
        </w:rPr>
        <w:t xml:space="preserve">typer&gt;=0.27,&lt;1.0</w:t>
      </w:r>
    </w:p>
    <w:p>
      <w:pPr>
        <w:shd w:fill="F3F5F2" w:color="auto" w:val="clear"/>
        <w:spacing w:after="120" w:before="0" w:line="240"/>
        <w:ind w:left="120" w:right="120"/>
      </w:pPr>
      <w:r>
        <w:rPr>
          <w:rFonts w:ascii="Consolas" w:hAnsi="Consolas" w:cs="Consolas" w:eastAsia="Consolas"/>
          <w:sz w:val="16"/>
          <w:szCs w:val="16"/>
        </w:rPr>
        <w:t xml:space="preserve">structlog&gt;=26.1</w:t>
      </w:r>
    </w:p>
    <w:p>
      <w:pPr>
        <w:pStyle w:val="Heading3"/>
        <w:keepNext/>
      </w:pPr>
      <w:r>
        <w:t xml:space="preserve">G.2 Python: requirements-bridge.txt</w:t>
      </w:r>
    </w:p>
    <w:p>
      <w:pPr>
        <w:shd w:fill="F3F5F2" w:color="auto" w:val="clear"/>
        <w:spacing w:after="0" w:before="80" w:line="240"/>
        <w:ind w:left="120" w:right="120"/>
      </w:pPr>
      <w:r>
        <w:rPr>
          <w:rFonts w:ascii="Consolas" w:hAnsi="Consolas" w:cs="Consolas" w:eastAsia="Consolas"/>
          <w:sz w:val="16"/>
          <w:szCs w:val="16"/>
        </w:rPr>
        <w:t xml:space="preserve"># requirements-bridge.txt: Excel bridge on the analyst's machine (Windows or macOS with desktop Excel)</w:t>
      </w:r>
    </w:p>
    <w:p>
      <w:pPr>
        <w:shd w:fill="F3F5F2" w:color="auto" w:val="clear"/>
        <w:spacing w:after="0" w:before="0" w:line="240"/>
        <w:ind w:left="120" w:right="120"/>
      </w:pPr>
      <w:r>
        <w:rPr>
          <w:rFonts w:ascii="Consolas" w:hAnsi="Consolas" w:cs="Consolas" w:eastAsia="Consolas"/>
          <w:sz w:val="16"/>
          <w:szCs w:val="16"/>
        </w:rPr>
        <w:t xml:space="preserve"># Kept separate so the bridge stays small. Regenerate with:</w:t>
      </w:r>
    </w:p>
    <w:p>
      <w:pPr>
        <w:shd w:fill="F3F5F2" w:color="auto" w:val="clear"/>
        <w:spacing w:after="0" w:before="0" w:line="240"/>
        <w:ind w:left="120" w:right="120"/>
      </w:pPr>
      <w:r>
        <w:rPr>
          <w:rFonts w:ascii="Consolas" w:hAnsi="Consolas" w:cs="Consolas" w:eastAsia="Consolas"/>
          <w:sz w:val="16"/>
          <w:szCs w:val="16"/>
        </w:rPr>
        <w:t xml:space="preserve">#   uv export --only-group bridge --no-hashes -o requirements-bridge.txt</w:t>
      </w:r>
    </w:p>
    <w:p>
      <w:pPr>
        <w:shd w:fill="F3F5F2" w:color="auto" w:val="clear"/>
        <w:spacing w:after="0" w:before="0" w:line="240"/>
        <w:ind w:left="120" w:right="120"/>
      </w:pPr>
      <w:r>
        <w:rPr>
          <w:rFonts w:ascii="Consolas" w:hAnsi="Consolas" w:cs="Consolas" w:eastAsia="Consolas"/>
          <w:sz w:val="16"/>
          <w:szCs w:val="16"/>
        </w:rPr>
        <w:t xml:space="preserve">xlwings&gt;=0.37,&lt;1.0</w:t>
      </w:r>
    </w:p>
    <w:p>
      <w:pPr>
        <w:shd w:fill="F3F5F2" w:color="auto" w:val="clear"/>
        <w:spacing w:after="0" w:before="0" w:line="240"/>
        <w:ind w:left="120" w:right="120"/>
      </w:pPr>
      <w:r>
        <w:rPr>
          <w:rFonts w:ascii="Consolas" w:hAnsi="Consolas" w:cs="Consolas" w:eastAsia="Consolas"/>
          <w:sz w:val="16"/>
          <w:szCs w:val="16"/>
        </w:rPr>
        <w:t xml:space="preserve">openpyxl&gt;=3.1.5,&lt;4</w:t>
      </w:r>
    </w:p>
    <w:p>
      <w:pPr>
        <w:shd w:fill="F3F5F2" w:color="auto" w:val="clear"/>
        <w:spacing w:after="0" w:before="0" w:line="240"/>
        <w:ind w:left="120" w:right="120"/>
      </w:pPr>
      <w:r>
        <w:rPr>
          <w:rFonts w:ascii="Consolas" w:hAnsi="Consolas" w:cs="Consolas" w:eastAsia="Consolas"/>
          <w:sz w:val="16"/>
          <w:szCs w:val="16"/>
        </w:rPr>
        <w:t xml:space="preserve">watchdog&gt;=6.0,&lt;7                  # watched model folders</w:t>
      </w:r>
    </w:p>
    <w:p>
      <w:pPr>
        <w:shd w:fill="F3F5F2" w:color="auto" w:val="clear"/>
        <w:spacing w:after="0" w:before="0" w:line="240"/>
        <w:ind w:left="120" w:right="120"/>
      </w:pPr>
      <w:r>
        <w:rPr>
          <w:rFonts w:ascii="Consolas" w:hAnsi="Consolas" w:cs="Consolas" w:eastAsia="Consolas"/>
          <w:sz w:val="16"/>
          <w:szCs w:val="16"/>
        </w:rPr>
        <w:t xml:space="preserve">httpx&gt;=0.28,&lt;1.0                  # talks to the ANALEKH API</w:t>
      </w:r>
    </w:p>
    <w:p>
      <w:pPr>
        <w:shd w:fill="F3F5F2" w:color="auto" w:val="clear"/>
        <w:spacing w:after="0" w:before="0" w:line="240"/>
        <w:ind w:left="120" w:right="120"/>
      </w:pPr>
      <w:r>
        <w:rPr>
          <w:rFonts w:ascii="Consolas" w:hAnsi="Consolas" w:cs="Consolas" w:eastAsia="Consolas"/>
          <w:sz w:val="16"/>
          <w:szCs w:val="16"/>
        </w:rPr>
        <w:t xml:space="preserve">pydantic-settings&gt;=2.15,&lt;3</w:t>
      </w:r>
    </w:p>
    <w:p>
      <w:pPr>
        <w:shd w:fill="F3F5F2" w:color="auto" w:val="clear"/>
        <w:spacing w:after="0" w:before="0" w:line="240"/>
        <w:ind w:left="120" w:right="120"/>
      </w:pPr>
      <w:r>
        <w:rPr>
          <w:rFonts w:ascii="Consolas" w:hAnsi="Consolas" w:cs="Consolas" w:eastAsia="Consolas"/>
          <w:sz w:val="16"/>
          <w:szCs w:val="16"/>
        </w:rPr>
        <w:t xml:space="preserve">typer&gt;=0.27,&lt;1.0</w:t>
      </w:r>
    </w:p>
    <w:p>
      <w:pPr>
        <w:shd w:fill="F3F5F2" w:color="auto" w:val="clear"/>
        <w:spacing w:after="120" w:before="0" w:line="240"/>
        <w:ind w:left="120" w:right="120"/>
      </w:pPr>
      <w:r>
        <w:rPr>
          <w:rFonts w:ascii="Consolas" w:hAnsi="Consolas" w:cs="Consolas" w:eastAsia="Consolas"/>
          <w:sz w:val="16"/>
          <w:szCs w:val="16"/>
        </w:rPr>
        <w:t xml:space="preserve">structlog&gt;=26.1</w:t>
      </w:r>
    </w:p>
    <w:p>
      <w:pPr>
        <w:pStyle w:val="Heading3"/>
        <w:keepNext/>
      </w:pPr>
      <w:r>
        <w:t xml:space="preserve">G.3 Python: requirements-optional.txt</w:t>
      </w:r>
    </w:p>
    <w:p>
      <w:pPr>
        <w:shd w:fill="F3F5F2" w:color="auto" w:val="clear"/>
        <w:spacing w:after="0" w:before="80" w:line="240"/>
        <w:ind w:left="120" w:right="120"/>
      </w:pPr>
      <w:r>
        <w:rPr>
          <w:rFonts w:ascii="Consolas" w:hAnsi="Consolas" w:cs="Consolas" w:eastAsia="Consolas"/>
          <w:sz w:val="16"/>
          <w:szCs w:val="16"/>
        </w:rPr>
        <w:t xml:space="preserve"># requirements-optional.txt: install only when needed</w:t>
      </w:r>
    </w:p>
    <w:p>
      <w:pPr>
        <w:shd w:fill="F3F5F2" w:color="auto" w:val="clear"/>
        <w:spacing w:after="0" w:before="0" w:line="240"/>
        <w:ind w:left="120" w:right="120"/>
      </w:pPr>
      <w:r>
        <w:rPr>
          <w:rFonts w:ascii="Consolas" w:hAnsi="Consolas" w:cs="Consolas" w:eastAsia="Consolas"/>
          <w:sz w:val="16"/>
          <w:szCs w:val="16"/>
        </w:rPr>
        <w:t xml:space="preserve">sentence-transformers&gt;=6.1,&lt;7     # local embeddings (EMBEDDINGS_PROVIDER=local); pulls in PyTorch, large</w:t>
      </w:r>
    </w:p>
    <w:p>
      <w:pPr>
        <w:shd w:fill="F3F5F2" w:color="auto" w:val="clear"/>
        <w:spacing w:after="120" w:before="0" w:line="240"/>
        <w:ind w:left="120" w:right="120"/>
      </w:pPr>
      <w:r>
        <w:rPr>
          <w:rFonts w:ascii="Consolas" w:hAnsi="Consolas" w:cs="Consolas" w:eastAsia="Consolas"/>
          <w:sz w:val="16"/>
          <w:szCs w:val="16"/>
        </w:rPr>
        <w:t xml:space="preserve">streamlit&gt;=1.65,&lt;2                # internal admin dashboard</w:t>
      </w:r>
    </w:p>
    <w:p>
      <w:pPr>
        <w:spacing w:after="140"/>
      </w:pPr>
      <w:r>
        <w:t xml:space="preserve">Call recordings use a separate optional group, exported to requirements-audio.txt (uv sync --group audio): faster-whisper with CUDA libraries, no PyTorch.</w:t>
      </w:r>
    </w:p>
    <w:p>
      <w:pPr>
        <w:pStyle w:val="Heading3"/>
        <w:keepNext/>
      </w:pPr>
      <w:r>
        <w:t xml:space="preserve">G.4 Python: requirements-dev.txt</w:t>
      </w:r>
    </w:p>
    <w:p>
      <w:pPr>
        <w:shd w:fill="F3F5F2" w:color="auto" w:val="clear"/>
        <w:spacing w:after="0" w:before="80" w:line="240"/>
        <w:ind w:left="120" w:right="120"/>
      </w:pPr>
      <w:r>
        <w:rPr>
          <w:rFonts w:ascii="Consolas" w:hAnsi="Consolas" w:cs="Consolas" w:eastAsia="Consolas"/>
          <w:sz w:val="16"/>
          <w:szCs w:val="16"/>
        </w:rPr>
        <w:t xml:space="preserve"># requirements-dev.txt: tests, linting and typing. Regenerate with:</w:t>
      </w:r>
    </w:p>
    <w:p>
      <w:pPr>
        <w:shd w:fill="F3F5F2" w:color="auto" w:val="clear"/>
        <w:spacing w:after="0" w:before="0" w:line="240"/>
        <w:ind w:left="120" w:right="120"/>
      </w:pPr>
      <w:r>
        <w:rPr>
          <w:rFonts w:ascii="Consolas" w:hAnsi="Consolas" w:cs="Consolas" w:eastAsia="Consolas"/>
          <w:sz w:val="16"/>
          <w:szCs w:val="16"/>
        </w:rPr>
        <w:t xml:space="preserve">#   uv export --only-dev --no-hashes -o requirements-dev.txt</w:t>
      </w:r>
    </w:p>
    <w:p>
      <w:pPr>
        <w:shd w:fill="F3F5F2" w:color="auto" w:val="clear"/>
        <w:spacing w:after="0" w:before="0" w:line="240"/>
        <w:ind w:left="120" w:right="120"/>
      </w:pPr>
      <w:r>
        <w:rPr>
          <w:rFonts w:ascii="Consolas" w:hAnsi="Consolas" w:cs="Consolas" w:eastAsia="Consolas"/>
          <w:sz w:val="16"/>
          <w:szCs w:val="16"/>
        </w:rPr>
        <w:t xml:space="preserve">-r requirements.txt</w:t>
      </w:r>
    </w:p>
    <w:p>
      <w:pPr>
        <w:shd w:fill="F3F5F2" w:color="auto" w:val="clear"/>
        <w:spacing w:after="0" w:before="0" w:line="240"/>
        <w:ind w:left="120" w:right="120"/>
      </w:pPr>
      <w:r>
        <w:rPr>
          <w:rFonts w:ascii="Consolas" w:hAnsi="Consolas" w:cs="Consolas" w:eastAsia="Consolas"/>
          <w:sz w:val="16"/>
          <w:szCs w:val="16"/>
        </w:rPr>
        <w:t xml:space="preserve">pytest&gt;=9.1,&lt;10</w:t>
      </w:r>
    </w:p>
    <w:p>
      <w:pPr>
        <w:shd w:fill="F3F5F2" w:color="auto" w:val="clear"/>
        <w:spacing w:after="0" w:before="0" w:line="240"/>
        <w:ind w:left="120" w:right="120"/>
      </w:pPr>
      <w:r>
        <w:rPr>
          <w:rFonts w:ascii="Consolas" w:hAnsi="Consolas" w:cs="Consolas" w:eastAsia="Consolas"/>
          <w:sz w:val="16"/>
          <w:szCs w:val="16"/>
        </w:rPr>
        <w:t xml:space="preserve">pytest-cov&gt;=7.1</w:t>
      </w:r>
    </w:p>
    <w:p>
      <w:pPr>
        <w:shd w:fill="F3F5F2" w:color="auto" w:val="clear"/>
        <w:spacing w:after="0" w:before="0" w:line="240"/>
        <w:ind w:left="120" w:right="120"/>
      </w:pPr>
      <w:r>
        <w:rPr>
          <w:rFonts w:ascii="Consolas" w:hAnsi="Consolas" w:cs="Consolas" w:eastAsia="Consolas"/>
          <w:sz w:val="16"/>
          <w:szCs w:val="16"/>
        </w:rPr>
        <w:t xml:space="preserve">pytest-asyncio&gt;=1.4</w:t>
      </w:r>
    </w:p>
    <w:p>
      <w:pPr>
        <w:shd w:fill="F3F5F2" w:color="auto" w:val="clear"/>
        <w:spacing w:after="0" w:before="0" w:line="240"/>
        <w:ind w:left="120" w:right="120"/>
      </w:pPr>
      <w:r>
        <w:rPr>
          <w:rFonts w:ascii="Consolas" w:hAnsi="Consolas" w:cs="Consolas" w:eastAsia="Consolas"/>
          <w:sz w:val="16"/>
          <w:szCs w:val="16"/>
        </w:rPr>
        <w:t xml:space="preserve">respx&gt;=0.23                       # mocks httpx; tests never hit the network</w:t>
      </w:r>
    </w:p>
    <w:p>
      <w:pPr>
        <w:shd w:fill="F3F5F2" w:color="auto" w:val="clear"/>
        <w:spacing w:after="0" w:before="0" w:line="240"/>
        <w:ind w:left="120" w:right="120"/>
      </w:pPr>
      <w:r>
        <w:rPr>
          <w:rFonts w:ascii="Consolas" w:hAnsi="Consolas" w:cs="Consolas" w:eastAsia="Consolas"/>
          <w:sz w:val="16"/>
          <w:szCs w:val="16"/>
        </w:rPr>
        <w:t xml:space="preserve">time-machine&gt;=3.5                 # freezes time for scheduler and period tests</w:t>
      </w:r>
    </w:p>
    <w:p>
      <w:pPr>
        <w:shd w:fill="F3F5F2" w:color="auto" w:val="clear"/>
        <w:spacing w:after="0" w:before="0" w:line="240"/>
        <w:ind w:left="120" w:right="120"/>
      </w:pPr>
      <w:r>
        <w:rPr>
          <w:rFonts w:ascii="Consolas" w:hAnsi="Consolas" w:cs="Consolas" w:eastAsia="Consolas"/>
          <w:sz w:val="16"/>
          <w:szCs w:val="16"/>
        </w:rPr>
        <w:t xml:space="preserve">ruff&gt;=0.17</w:t>
      </w:r>
    </w:p>
    <w:p>
      <w:pPr>
        <w:shd w:fill="F3F5F2" w:color="auto" w:val="clear"/>
        <w:spacing w:after="0" w:before="0" w:line="240"/>
        <w:ind w:left="120" w:right="120"/>
      </w:pPr>
      <w:r>
        <w:rPr>
          <w:rFonts w:ascii="Consolas" w:hAnsi="Consolas" w:cs="Consolas" w:eastAsia="Consolas"/>
          <w:sz w:val="16"/>
          <w:szCs w:val="16"/>
        </w:rPr>
        <w:t xml:space="preserve">mypy&gt;=2.4</w:t>
      </w:r>
    </w:p>
    <w:p>
      <w:pPr>
        <w:shd w:fill="F3F5F2" w:color="auto" w:val="clear"/>
        <w:spacing w:after="0" w:before="0" w:line="240"/>
        <w:ind w:left="120" w:right="120"/>
      </w:pPr>
      <w:r>
        <w:rPr>
          <w:rFonts w:ascii="Consolas" w:hAnsi="Consolas" w:cs="Consolas" w:eastAsia="Consolas"/>
          <w:sz w:val="16"/>
          <w:szCs w:val="16"/>
        </w:rPr>
        <w:t xml:space="preserve">pre-commit&gt;=4.6</w:t>
      </w:r>
    </w:p>
    <w:p>
      <w:pPr>
        <w:shd w:fill="F3F5F2" w:color="auto" w:val="clear"/>
        <w:spacing w:after="0" w:before="0" w:line="240"/>
        <w:ind w:left="120" w:right="120"/>
      </w:pPr>
      <w:r>
        <w:rPr>
          <w:rFonts w:ascii="Consolas" w:hAnsi="Consolas" w:cs="Consolas" w:eastAsia="Consolas"/>
          <w:sz w:val="16"/>
          <w:szCs w:val="16"/>
        </w:rPr>
        <w:t xml:space="preserve">types-python-dateutil</w:t>
      </w:r>
    </w:p>
    <w:p>
      <w:pPr>
        <w:shd w:fill="F3F5F2" w:color="auto" w:val="clear"/>
        <w:spacing w:after="0" w:before="0" w:line="240"/>
        <w:ind w:left="120" w:right="120"/>
      </w:pPr>
      <w:r>
        <w:rPr>
          <w:rFonts w:ascii="Consolas" w:hAnsi="Consolas" w:cs="Consolas" w:eastAsia="Consolas"/>
          <w:sz w:val="16"/>
          <w:szCs w:val="16"/>
        </w:rPr>
        <w:t xml:space="preserve">pandas-stubs</w:t>
      </w:r>
    </w:p>
    <w:p>
      <w:pPr>
        <w:shd w:fill="F3F5F2" w:color="auto" w:val="clear"/>
        <w:spacing w:after="120" w:before="0" w:line="240"/>
        <w:ind w:left="120" w:right="120"/>
      </w:pPr>
      <w:r>
        <w:rPr>
          <w:rFonts w:ascii="Consolas" w:hAnsi="Consolas" w:cs="Consolas" w:eastAsia="Consolas"/>
          <w:sz w:val="16"/>
          <w:szCs w:val="16"/>
        </w:rPr>
        <w:t xml:space="preserve">boto3-stubs[s3]</w:t>
      </w:r>
    </w:p>
    <w:p>
      <w:pPr>
        <w:pStyle w:val="Heading3"/>
        <w:keepNext/>
      </w:pPr>
      <w:r>
        <w:t xml:space="preserve">G.5 TypeScript: web/package.json</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"name": "analekh-web",</w:t>
      </w:r>
    </w:p>
    <w:p>
      <w:pPr>
        <w:shd w:fill="F3F5F2" w:color="auto" w:val="clear"/>
        <w:spacing w:after="0" w:before="0" w:line="240"/>
        <w:ind w:left="120" w:right="120"/>
      </w:pPr>
      <w:r>
        <w:rPr>
          <w:rFonts w:ascii="Consolas" w:hAnsi="Consolas" w:cs="Consolas" w:eastAsia="Consolas"/>
          <w:sz w:val="16"/>
          <w:szCs w:val="16"/>
        </w:rPr>
        <w:t xml:space="preserve">"private": true,</w:t>
      </w:r>
    </w:p>
    <w:p>
      <w:pPr>
        <w:shd w:fill="F3F5F2" w:color="auto" w:val="clear"/>
        <w:spacing w:after="0" w:before="0" w:line="240"/>
        <w:ind w:left="120" w:right="120"/>
      </w:pPr>
      <w:r>
        <w:rPr>
          <w:rFonts w:ascii="Consolas" w:hAnsi="Consolas" w:cs="Consolas" w:eastAsia="Consolas"/>
          <w:sz w:val="16"/>
          <w:szCs w:val="16"/>
        </w:rPr>
        <w:t xml:space="preserve">"type": "module",</w:t>
      </w:r>
    </w:p>
    <w:p>
      <w:pPr>
        <w:shd w:fill="F3F5F2" w:color="auto" w:val="clear"/>
        <w:spacing w:after="0" w:before="0" w:line="240"/>
        <w:ind w:left="120" w:right="120"/>
      </w:pPr>
      <w:r>
        <w:rPr>
          <w:rFonts w:ascii="Consolas" w:hAnsi="Consolas" w:cs="Consolas" w:eastAsia="Consolas"/>
          <w:sz w:val="16"/>
          <w:szCs w:val="16"/>
        </w:rPr>
        <w:t xml:space="preserve">"engines": { "node": "^22.22.2 || ^24.15.0 || &gt;=26" },</w:t>
      </w:r>
    </w:p>
    <w:p>
      <w:pPr>
        <w:shd w:fill="F3F5F2" w:color="auto" w:val="clear"/>
        <w:spacing w:after="0" w:before="0" w:line="240"/>
        <w:ind w:left="120" w:right="120"/>
      </w:pPr>
      <w:r>
        <w:rPr>
          <w:rFonts w:ascii="Consolas" w:hAnsi="Consolas" w:cs="Consolas" w:eastAsia="Consolas"/>
          <w:sz w:val="16"/>
          <w:szCs w:val="16"/>
        </w:rPr>
        <w:t xml:space="preserve">"scripts": {</w:t>
      </w:r>
    </w:p>
    <w:p>
      <w:pPr>
        <w:shd w:fill="F3F5F2" w:color="auto" w:val="clear"/>
        <w:spacing w:after="0" w:before="0" w:line="240"/>
        <w:ind w:left="120" w:right="120"/>
      </w:pPr>
      <w:r>
        <w:rPr>
          <w:rFonts w:ascii="Consolas" w:hAnsi="Consolas" w:cs="Consolas" w:eastAsia="Consolas"/>
          <w:sz w:val="16"/>
          <w:szCs w:val="16"/>
        </w:rPr>
        <w:t xml:space="preserve">"dev": "vite",</w:t>
      </w:r>
    </w:p>
    <w:p>
      <w:pPr>
        <w:shd w:fill="F3F5F2" w:color="auto" w:val="clear"/>
        <w:spacing w:after="0" w:before="0" w:line="240"/>
        <w:ind w:left="120" w:right="120"/>
      </w:pPr>
      <w:r>
        <w:rPr>
          <w:rFonts w:ascii="Consolas" w:hAnsi="Consolas" w:cs="Consolas" w:eastAsia="Consolas"/>
          <w:sz w:val="16"/>
          <w:szCs w:val="16"/>
        </w:rPr>
        <w:t xml:space="preserve">"build": "tsc -b &amp;&amp; vite build",</w:t>
      </w:r>
    </w:p>
    <w:p>
      <w:pPr>
        <w:shd w:fill="F3F5F2" w:color="auto" w:val="clear"/>
        <w:spacing w:after="0" w:before="0" w:line="240"/>
        <w:ind w:left="120" w:right="120"/>
      </w:pPr>
      <w:r>
        <w:rPr>
          <w:rFonts w:ascii="Consolas" w:hAnsi="Consolas" w:cs="Consolas" w:eastAsia="Consolas"/>
          <w:sz w:val="16"/>
          <w:szCs w:val="16"/>
        </w:rPr>
        <w:t xml:space="preserve">"lint": "eslint .",</w:t>
      </w:r>
    </w:p>
    <w:p>
      <w:pPr>
        <w:shd w:fill="F3F5F2" w:color="auto" w:val="clear"/>
        <w:spacing w:after="0" w:before="0" w:line="240"/>
        <w:ind w:left="120" w:right="120"/>
      </w:pPr>
      <w:r>
        <w:rPr>
          <w:rFonts w:ascii="Consolas" w:hAnsi="Consolas" w:cs="Consolas" w:eastAsia="Consolas"/>
          <w:sz w:val="16"/>
          <w:szCs w:val="16"/>
        </w:rPr>
        <w:t xml:space="preserve">"format": "prettier --write src",</w:t>
      </w:r>
    </w:p>
    <w:p>
      <w:pPr>
        <w:shd w:fill="F3F5F2" w:color="auto" w:val="clear"/>
        <w:spacing w:after="0" w:before="0" w:line="240"/>
        <w:ind w:left="120" w:right="120"/>
      </w:pPr>
      <w:r>
        <w:rPr>
          <w:rFonts w:ascii="Consolas" w:hAnsi="Consolas" w:cs="Consolas" w:eastAsia="Consolas"/>
          <w:sz w:val="16"/>
          <w:szCs w:val="16"/>
        </w:rPr>
        <w:t xml:space="preserve">"test": "vitest run",</w:t>
      </w:r>
    </w:p>
    <w:p>
      <w:pPr>
        <w:shd w:fill="F3F5F2" w:color="auto" w:val="clear"/>
        <w:spacing w:after="0" w:before="0" w:line="240"/>
        <w:ind w:left="120" w:right="120"/>
      </w:pPr>
      <w:r>
        <w:rPr>
          <w:rFonts w:ascii="Consolas" w:hAnsi="Consolas" w:cs="Consolas" w:eastAsia="Consolas"/>
          <w:sz w:val="16"/>
          <w:szCs w:val="16"/>
        </w:rPr>
        <w:t xml:space="preserve">"api-types": "openapi-typescript http://localhost:8000/openapi.json -o src/api/schema.d.ts"</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"dependencies": {</w:t>
      </w:r>
    </w:p>
    <w:p>
      <w:pPr>
        <w:shd w:fill="F3F5F2" w:color="auto" w:val="clear"/>
        <w:spacing w:after="0" w:before="0" w:line="240"/>
        <w:ind w:left="120" w:right="120"/>
      </w:pPr>
      <w:r>
        <w:rPr>
          <w:rFonts w:ascii="Consolas" w:hAnsi="Consolas" w:cs="Consolas" w:eastAsia="Consolas"/>
          <w:sz w:val="16"/>
          <w:szCs w:val="16"/>
        </w:rPr>
        <w:t xml:space="preserve">"@fontsource-variable/inter": "^5.3.0",</w:t>
      </w:r>
    </w:p>
    <w:p>
      <w:pPr>
        <w:shd w:fill="F3F5F2" w:color="auto" w:val="clear"/>
        <w:spacing w:after="0" w:before="0" w:line="240"/>
        <w:ind w:left="120" w:right="120"/>
      </w:pPr>
      <w:r>
        <w:rPr>
          <w:rFonts w:ascii="Consolas" w:hAnsi="Consolas" w:cs="Consolas" w:eastAsia="Consolas"/>
          <w:sz w:val="16"/>
          <w:szCs w:val="16"/>
        </w:rPr>
        <w:t xml:space="preserve">"@tanstack/react-query": "^5.104.2",</w:t>
      </w:r>
    </w:p>
    <w:p>
      <w:pPr>
        <w:shd w:fill="F3F5F2" w:color="auto" w:val="clear"/>
        <w:spacing w:after="0" w:before="0" w:line="240"/>
        <w:ind w:left="120" w:right="120"/>
      </w:pPr>
      <w:r>
        <w:rPr>
          <w:rFonts w:ascii="Consolas" w:hAnsi="Consolas" w:cs="Consolas" w:eastAsia="Consolas"/>
          <w:sz w:val="16"/>
          <w:szCs w:val="16"/>
        </w:rPr>
        <w:t xml:space="preserve">"ag-grid-community": "^36.2.0",</w:t>
      </w:r>
    </w:p>
    <w:p>
      <w:pPr>
        <w:shd w:fill="F3F5F2" w:color="auto" w:val="clear"/>
        <w:spacing w:after="0" w:before="0" w:line="240"/>
        <w:ind w:left="120" w:right="120"/>
      </w:pPr>
      <w:r>
        <w:rPr>
          <w:rFonts w:ascii="Consolas" w:hAnsi="Consolas" w:cs="Consolas" w:eastAsia="Consolas"/>
          <w:sz w:val="16"/>
          <w:szCs w:val="16"/>
        </w:rPr>
        <w:t xml:space="preserve">"ag-grid-react": "^36.2.0",</w:t>
      </w:r>
    </w:p>
    <w:p>
      <w:pPr>
        <w:shd w:fill="F3F5F2" w:color="auto" w:val="clear"/>
        <w:spacing w:after="0" w:before="0" w:line="240"/>
        <w:ind w:left="120" w:right="120"/>
      </w:pPr>
      <w:r>
        <w:rPr>
          <w:rFonts w:ascii="Consolas" w:hAnsi="Consolas" w:cs="Consolas" w:eastAsia="Consolas"/>
          <w:sz w:val="16"/>
          <w:szCs w:val="16"/>
        </w:rPr>
        <w:t xml:space="preserve">"echarts": "^6.1.0",</w:t>
      </w:r>
    </w:p>
    <w:p>
      <w:pPr>
        <w:shd w:fill="F3F5F2" w:color="auto" w:val="clear"/>
        <w:spacing w:after="0" w:before="0" w:line="240"/>
        <w:ind w:left="120" w:right="120"/>
      </w:pPr>
      <w:r>
        <w:rPr>
          <w:rFonts w:ascii="Consolas" w:hAnsi="Consolas" w:cs="Consolas" w:eastAsia="Consolas"/>
          <w:sz w:val="16"/>
          <w:szCs w:val="16"/>
        </w:rPr>
        <w:t xml:space="preserve">"echarts-for-react": "^3.0.6",</w:t>
      </w:r>
    </w:p>
    <w:p>
      <w:pPr>
        <w:shd w:fill="F3F5F2" w:color="auto" w:val="clear"/>
        <w:spacing w:after="0" w:before="0" w:line="240"/>
        <w:ind w:left="120" w:right="120"/>
      </w:pPr>
      <w:r>
        <w:rPr>
          <w:rFonts w:ascii="Consolas" w:hAnsi="Consolas" w:cs="Consolas" w:eastAsia="Consolas"/>
          <w:sz w:val="16"/>
          <w:szCs w:val="16"/>
        </w:rPr>
        <w:t xml:space="preserve">"pdfjs-dist": "^6.4.299",</w:t>
      </w:r>
    </w:p>
    <w:p>
      <w:pPr>
        <w:shd w:fill="F3F5F2" w:color="auto" w:val="clear"/>
        <w:spacing w:after="0" w:before="0" w:line="240"/>
        <w:ind w:left="120" w:right="120"/>
      </w:pPr>
      <w:r>
        <w:rPr>
          <w:rFonts w:ascii="Consolas" w:hAnsi="Consolas" w:cs="Consolas" w:eastAsia="Consolas"/>
          <w:sz w:val="16"/>
          <w:szCs w:val="16"/>
        </w:rPr>
        <w:t xml:space="preserve">"react": "^19.3.0",</w:t>
      </w:r>
    </w:p>
    <w:p>
      <w:pPr>
        <w:shd w:fill="F3F5F2" w:color="auto" w:val="clear"/>
        <w:spacing w:after="0" w:before="0" w:line="240"/>
        <w:ind w:left="120" w:right="120"/>
      </w:pPr>
      <w:r>
        <w:rPr>
          <w:rFonts w:ascii="Consolas" w:hAnsi="Consolas" w:cs="Consolas" w:eastAsia="Consolas"/>
          <w:sz w:val="16"/>
          <w:szCs w:val="16"/>
        </w:rPr>
        <w:t xml:space="preserve">"react-dom": "^19.3.0",</w:t>
      </w:r>
    </w:p>
    <w:p>
      <w:pPr>
        <w:shd w:fill="F3F5F2" w:color="auto" w:val="clear"/>
        <w:spacing w:after="0" w:before="0" w:line="240"/>
        <w:ind w:left="120" w:right="120"/>
      </w:pPr>
      <w:r>
        <w:rPr>
          <w:rFonts w:ascii="Consolas" w:hAnsi="Consolas" w:cs="Consolas" w:eastAsia="Consolas"/>
          <w:sz w:val="16"/>
          <w:szCs w:val="16"/>
        </w:rPr>
        <w:t xml:space="preserve">"react-router-dom": "^7.18.4",</w:t>
      </w:r>
    </w:p>
    <w:p>
      <w:pPr>
        <w:shd w:fill="F3F5F2" w:color="auto" w:val="clear"/>
        <w:spacing w:after="0" w:before="0" w:line="240"/>
        <w:ind w:left="120" w:right="120"/>
      </w:pPr>
      <w:r>
        <w:rPr>
          <w:rFonts w:ascii="Consolas" w:hAnsi="Consolas" w:cs="Consolas" w:eastAsia="Consolas"/>
          <w:sz w:val="16"/>
          <w:szCs w:val="16"/>
        </w:rPr>
        <w:t xml:space="preserve">"zod": "^4.6.6"</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"devDependencies": {</w:t>
      </w:r>
    </w:p>
    <w:p>
      <w:pPr>
        <w:shd w:fill="F3F5F2" w:color="auto" w:val="clear"/>
        <w:spacing w:after="0" w:before="0" w:line="240"/>
        <w:ind w:left="120" w:right="120"/>
      </w:pPr>
      <w:r>
        <w:rPr>
          <w:rFonts w:ascii="Consolas" w:hAnsi="Consolas" w:cs="Consolas" w:eastAsia="Consolas"/>
          <w:sz w:val="16"/>
          <w:szCs w:val="16"/>
        </w:rPr>
        <w:t xml:space="preserve">"@eslint/js": "^10.0.1",</w:t>
      </w:r>
    </w:p>
    <w:p>
      <w:pPr>
        <w:shd w:fill="F3F5F2" w:color="auto" w:val="clear"/>
        <w:spacing w:after="0" w:before="0" w:line="240"/>
        <w:ind w:left="120" w:right="120"/>
      </w:pPr>
      <w:r>
        <w:rPr>
          <w:rFonts w:ascii="Consolas" w:hAnsi="Consolas" w:cs="Consolas" w:eastAsia="Consolas"/>
          <w:sz w:val="16"/>
          <w:szCs w:val="16"/>
        </w:rPr>
        <w:t xml:space="preserve">"@testing-library/dom": "^10.4.2",</w:t>
      </w:r>
    </w:p>
    <w:p>
      <w:pPr>
        <w:shd w:fill="F3F5F2" w:color="auto" w:val="clear"/>
        <w:spacing w:after="0" w:before="0" w:line="240"/>
        <w:ind w:left="120" w:right="120"/>
      </w:pPr>
      <w:r>
        <w:rPr>
          <w:rFonts w:ascii="Consolas" w:hAnsi="Consolas" w:cs="Consolas" w:eastAsia="Consolas"/>
          <w:sz w:val="16"/>
          <w:szCs w:val="16"/>
        </w:rPr>
        <w:t xml:space="preserve">"@testing-library/react": "^16.3.3",</w:t>
      </w:r>
    </w:p>
    <w:p>
      <w:pPr>
        <w:shd w:fill="F3F5F2" w:color="auto" w:val="clear"/>
        <w:spacing w:after="0" w:before="0" w:line="240"/>
        <w:ind w:left="120" w:right="120"/>
      </w:pPr>
      <w:r>
        <w:rPr>
          <w:rFonts w:ascii="Consolas" w:hAnsi="Consolas" w:cs="Consolas" w:eastAsia="Consolas"/>
          <w:sz w:val="16"/>
          <w:szCs w:val="16"/>
        </w:rPr>
        <w:t xml:space="preserve">"@types/react": "^19.3.0",</w:t>
      </w:r>
    </w:p>
    <w:p>
      <w:pPr>
        <w:shd w:fill="F3F5F2" w:color="auto" w:val="clear"/>
        <w:spacing w:after="0" w:before="0" w:line="240"/>
        <w:ind w:left="120" w:right="120"/>
      </w:pPr>
      <w:r>
        <w:rPr>
          <w:rFonts w:ascii="Consolas" w:hAnsi="Consolas" w:cs="Consolas" w:eastAsia="Consolas"/>
          <w:sz w:val="16"/>
          <w:szCs w:val="16"/>
        </w:rPr>
        <w:t xml:space="preserve">"@types/react-dom": "^19.3.0",</w:t>
      </w:r>
    </w:p>
    <w:p>
      <w:pPr>
        <w:shd w:fill="F3F5F2" w:color="auto" w:val="clear"/>
        <w:spacing w:after="0" w:before="0" w:line="240"/>
        <w:ind w:left="120" w:right="120"/>
      </w:pPr>
      <w:r>
        <w:rPr>
          <w:rFonts w:ascii="Consolas" w:hAnsi="Consolas" w:cs="Consolas" w:eastAsia="Consolas"/>
          <w:sz w:val="16"/>
          <w:szCs w:val="16"/>
        </w:rPr>
        <w:t xml:space="preserve">"@vitejs/plugin-react": "^6.1.2",</w:t>
      </w:r>
    </w:p>
    <w:p>
      <w:pPr>
        <w:shd w:fill="F3F5F2" w:color="auto" w:val="clear"/>
        <w:spacing w:after="0" w:before="0" w:line="240"/>
        <w:ind w:left="120" w:right="120"/>
      </w:pPr>
      <w:r>
        <w:rPr>
          <w:rFonts w:ascii="Consolas" w:hAnsi="Consolas" w:cs="Consolas" w:eastAsia="Consolas"/>
          <w:sz w:val="16"/>
          <w:szCs w:val="16"/>
        </w:rPr>
        <w:t xml:space="preserve">"eslint": "^10.12.0",</w:t>
      </w:r>
    </w:p>
    <w:p>
      <w:pPr>
        <w:shd w:fill="F3F5F2" w:color="auto" w:val="clear"/>
        <w:spacing w:after="0" w:before="0" w:line="240"/>
        <w:ind w:left="120" w:right="120"/>
      </w:pPr>
      <w:r>
        <w:rPr>
          <w:rFonts w:ascii="Consolas" w:hAnsi="Consolas" w:cs="Consolas" w:eastAsia="Consolas"/>
          <w:sz w:val="16"/>
          <w:szCs w:val="16"/>
        </w:rPr>
        <w:t xml:space="preserve">"eslint-plugin-react-hooks": "^7.1.1",</w:t>
      </w:r>
    </w:p>
    <w:p>
      <w:pPr>
        <w:shd w:fill="F3F5F2" w:color="auto" w:val="clear"/>
        <w:spacing w:after="0" w:before="0" w:line="240"/>
        <w:ind w:left="120" w:right="120"/>
      </w:pPr>
      <w:r>
        <w:rPr>
          <w:rFonts w:ascii="Consolas" w:hAnsi="Consolas" w:cs="Consolas" w:eastAsia="Consolas"/>
          <w:sz w:val="16"/>
          <w:szCs w:val="16"/>
        </w:rPr>
        <w:t xml:space="preserve">"jsdom": "^30.1.2",</w:t>
      </w:r>
    </w:p>
    <w:p>
      <w:pPr>
        <w:shd w:fill="F3F5F2" w:color="auto" w:val="clear"/>
        <w:spacing w:after="0" w:before="0" w:line="240"/>
        <w:ind w:left="120" w:right="120"/>
      </w:pPr>
      <w:r>
        <w:rPr>
          <w:rFonts w:ascii="Consolas" w:hAnsi="Consolas" w:cs="Consolas" w:eastAsia="Consolas"/>
          <w:sz w:val="16"/>
          <w:szCs w:val="16"/>
        </w:rPr>
        <w:t xml:space="preserve">"openapi-typescript": "^7.13.0",</w:t>
      </w:r>
    </w:p>
    <w:p>
      <w:pPr>
        <w:shd w:fill="F3F5F2" w:color="auto" w:val="clear"/>
        <w:spacing w:after="0" w:before="0" w:line="240"/>
        <w:ind w:left="120" w:right="120"/>
      </w:pPr>
      <w:r>
        <w:rPr>
          <w:rFonts w:ascii="Consolas" w:hAnsi="Consolas" w:cs="Consolas" w:eastAsia="Consolas"/>
          <w:sz w:val="16"/>
          <w:szCs w:val="16"/>
        </w:rPr>
        <w:t xml:space="preserve">"prettier": "^3.9.10",</w:t>
      </w:r>
    </w:p>
    <w:p>
      <w:pPr>
        <w:shd w:fill="F3F5F2" w:color="auto" w:val="clear"/>
        <w:spacing w:after="0" w:before="0" w:line="240"/>
        <w:ind w:left="120" w:right="120"/>
      </w:pPr>
      <w:r>
        <w:rPr>
          <w:rFonts w:ascii="Consolas" w:hAnsi="Consolas" w:cs="Consolas" w:eastAsia="Consolas"/>
          <w:sz w:val="16"/>
          <w:szCs w:val="16"/>
        </w:rPr>
        <w:t xml:space="preserve">"typescript": "~5.9.3",</w:t>
      </w:r>
    </w:p>
    <w:p>
      <w:pPr>
        <w:shd w:fill="F3F5F2" w:color="auto" w:val="clear"/>
        <w:spacing w:after="0" w:before="0" w:line="240"/>
        <w:ind w:left="120" w:right="120"/>
      </w:pPr>
      <w:r>
        <w:rPr>
          <w:rFonts w:ascii="Consolas" w:hAnsi="Consolas" w:cs="Consolas" w:eastAsia="Consolas"/>
          <w:sz w:val="16"/>
          <w:szCs w:val="16"/>
        </w:rPr>
        <w:t xml:space="preserve">"typescript-eslint": "^8.71.1",</w:t>
      </w:r>
    </w:p>
    <w:p>
      <w:pPr>
        <w:shd w:fill="F3F5F2" w:color="auto" w:val="clear"/>
        <w:spacing w:after="0" w:before="0" w:line="240"/>
        <w:ind w:left="120" w:right="120"/>
      </w:pPr>
      <w:r>
        <w:rPr>
          <w:rFonts w:ascii="Consolas" w:hAnsi="Consolas" w:cs="Consolas" w:eastAsia="Consolas"/>
          <w:sz w:val="16"/>
          <w:szCs w:val="16"/>
        </w:rPr>
        <w:t xml:space="preserve">"vite": "^8.3.4",</w:t>
      </w:r>
    </w:p>
    <w:p>
      <w:pPr>
        <w:shd w:fill="F3F5F2" w:color="auto" w:val="clear"/>
        <w:spacing w:after="0" w:before="0" w:line="240"/>
        <w:ind w:left="120" w:right="120"/>
      </w:pPr>
      <w:r>
        <w:rPr>
          <w:rFonts w:ascii="Consolas" w:hAnsi="Consolas" w:cs="Consolas" w:eastAsia="Consolas"/>
          <w:sz w:val="16"/>
          <w:szCs w:val="16"/>
        </w:rPr>
        <w:t xml:space="preserve">"vitest": "^5.0.4"</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TypeScript is held at 5.9 because openapi-typescript does not yet support TypeScript 6 and typescript-eslint does not yet support TypeScript 7. The api-types script generates front-end types from the FastAPI OpenAPI schema so the two sides cannot drift. Both front ends install with pnpm (version pinned in the root package.json).</w:t>
      </w:r>
    </w:p>
    <w:p>
      <w:pPr>
        <w:pStyle w:val="Heading3"/>
        <w:keepNext/>
      </w:pPr>
      <w:r>
        <w:t xml:space="preserve">G.6 TypeScript: office-addin/package.json</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"name": "analekh-excel-addin",</w:t>
      </w:r>
    </w:p>
    <w:p>
      <w:pPr>
        <w:shd w:fill="F3F5F2" w:color="auto" w:val="clear"/>
        <w:spacing w:after="0" w:before="0" w:line="240"/>
        <w:ind w:left="120" w:right="120"/>
      </w:pPr>
      <w:r>
        <w:rPr>
          <w:rFonts w:ascii="Consolas" w:hAnsi="Consolas" w:cs="Consolas" w:eastAsia="Consolas"/>
          <w:sz w:val="16"/>
          <w:szCs w:val="16"/>
        </w:rPr>
        <w:t xml:space="preserve">"private": true,</w:t>
      </w:r>
    </w:p>
    <w:p>
      <w:pPr>
        <w:shd w:fill="F3F5F2" w:color="auto" w:val="clear"/>
        <w:spacing w:after="0" w:before="0" w:line="240"/>
        <w:ind w:left="120" w:right="120"/>
      </w:pPr>
      <w:r>
        <w:rPr>
          <w:rFonts w:ascii="Consolas" w:hAnsi="Consolas" w:cs="Consolas" w:eastAsia="Consolas"/>
          <w:sz w:val="16"/>
          <w:szCs w:val="16"/>
        </w:rPr>
        <w:t xml:space="preserve">"type": "module",</w:t>
      </w:r>
    </w:p>
    <w:p>
      <w:pPr>
        <w:shd w:fill="F3F5F2" w:color="auto" w:val="clear"/>
        <w:spacing w:after="0" w:before="0" w:line="240"/>
        <w:ind w:left="120" w:right="120"/>
      </w:pPr>
      <w:r>
        <w:rPr>
          <w:rFonts w:ascii="Consolas" w:hAnsi="Consolas" w:cs="Consolas" w:eastAsia="Consolas"/>
          <w:sz w:val="16"/>
          <w:szCs w:val="16"/>
        </w:rPr>
        <w:t xml:space="preserve">"scripts": {</w:t>
      </w:r>
    </w:p>
    <w:p>
      <w:pPr>
        <w:shd w:fill="F3F5F2" w:color="auto" w:val="clear"/>
        <w:spacing w:after="0" w:before="0" w:line="240"/>
        <w:ind w:left="120" w:right="120"/>
      </w:pPr>
      <w:r>
        <w:rPr>
          <w:rFonts w:ascii="Consolas" w:hAnsi="Consolas" w:cs="Consolas" w:eastAsia="Consolas"/>
          <w:sz w:val="16"/>
          <w:szCs w:val="16"/>
        </w:rPr>
        <w:t xml:space="preserve">"dev-certs": "office-addin-dev-certs install",</w:t>
      </w:r>
    </w:p>
    <w:p>
      <w:pPr>
        <w:shd w:fill="F3F5F2" w:color="auto" w:val="clear"/>
        <w:spacing w:after="0" w:before="0" w:line="240"/>
        <w:ind w:left="120" w:right="120"/>
      </w:pPr>
      <w:r>
        <w:rPr>
          <w:rFonts w:ascii="Consolas" w:hAnsi="Consolas" w:cs="Consolas" w:eastAsia="Consolas"/>
          <w:sz w:val="16"/>
          <w:szCs w:val="16"/>
        </w:rPr>
        <w:t xml:space="preserve">"start": "office-addin-debugging start manifest.xml desktop",</w:t>
      </w:r>
    </w:p>
    <w:p>
      <w:pPr>
        <w:shd w:fill="F3F5F2" w:color="auto" w:val="clear"/>
        <w:spacing w:after="0" w:before="0" w:line="240"/>
        <w:ind w:left="120" w:right="120"/>
      </w:pPr>
      <w:r>
        <w:rPr>
          <w:rFonts w:ascii="Consolas" w:hAnsi="Consolas" w:cs="Consolas" w:eastAsia="Consolas"/>
          <w:sz w:val="16"/>
          <w:szCs w:val="16"/>
        </w:rPr>
        <w:t xml:space="preserve">"stop": "office-addin-debugging stop manifest.xml",</w:t>
      </w:r>
    </w:p>
    <w:p>
      <w:pPr>
        <w:shd w:fill="F3F5F2" w:color="auto" w:val="clear"/>
        <w:spacing w:after="0" w:before="0" w:line="240"/>
        <w:ind w:left="120" w:right="120"/>
      </w:pPr>
      <w:r>
        <w:rPr>
          <w:rFonts w:ascii="Consolas" w:hAnsi="Consolas" w:cs="Consolas" w:eastAsia="Consolas"/>
          <w:sz w:val="16"/>
          <w:szCs w:val="16"/>
        </w:rPr>
        <w:t xml:space="preserve">"validate": "office-addin-manifest validate manifest.xml",</w:t>
      </w:r>
    </w:p>
    <w:p>
      <w:pPr>
        <w:shd w:fill="F3F5F2" w:color="auto" w:val="clear"/>
        <w:spacing w:after="0" w:before="0" w:line="240"/>
        <w:ind w:left="120" w:right="120"/>
      </w:pPr>
      <w:r>
        <w:rPr>
          <w:rFonts w:ascii="Consolas" w:hAnsi="Consolas" w:cs="Consolas" w:eastAsia="Consolas"/>
          <w:sz w:val="16"/>
          <w:szCs w:val="16"/>
        </w:rPr>
        <w:t xml:space="preserve">"build": "tsc -b &amp;&amp; vite build"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"dependencies": {</w:t>
      </w:r>
    </w:p>
    <w:p>
      <w:pPr>
        <w:shd w:fill="F3F5F2" w:color="auto" w:val="clear"/>
        <w:spacing w:after="0" w:before="0" w:line="240"/>
        <w:ind w:left="120" w:right="120"/>
      </w:pPr>
      <w:r>
        <w:rPr>
          <w:rFonts w:ascii="Consolas" w:hAnsi="Consolas" w:cs="Consolas" w:eastAsia="Consolas"/>
          <w:sz w:val="16"/>
          <w:szCs w:val="16"/>
        </w:rPr>
        <w:t xml:space="preserve">"react": "^19.3.0",</w:t>
      </w:r>
    </w:p>
    <w:p>
      <w:pPr>
        <w:shd w:fill="F3F5F2" w:color="auto" w:val="clear"/>
        <w:spacing w:after="0" w:before="0" w:line="240"/>
        <w:ind w:left="120" w:right="120"/>
      </w:pPr>
      <w:r>
        <w:rPr>
          <w:rFonts w:ascii="Consolas" w:hAnsi="Consolas" w:cs="Consolas" w:eastAsia="Consolas"/>
          <w:sz w:val="16"/>
          <w:szCs w:val="16"/>
        </w:rPr>
        <w:t xml:space="preserve">"react-dom": "^19.3.0"</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"devDependencies": {</w:t>
      </w:r>
    </w:p>
    <w:p>
      <w:pPr>
        <w:shd w:fill="F3F5F2" w:color="auto" w:val="clear"/>
        <w:spacing w:after="0" w:before="0" w:line="240"/>
        <w:ind w:left="120" w:right="120"/>
      </w:pPr>
      <w:r>
        <w:rPr>
          <w:rFonts w:ascii="Consolas" w:hAnsi="Consolas" w:cs="Consolas" w:eastAsia="Consolas"/>
          <w:sz w:val="16"/>
          <w:szCs w:val="16"/>
        </w:rPr>
        <w:t xml:space="preserve">"@types/office-js": "^1.0.611",</w:t>
      </w:r>
    </w:p>
    <w:p>
      <w:pPr>
        <w:shd w:fill="F3F5F2" w:color="auto" w:val="clear"/>
        <w:spacing w:after="0" w:before="0" w:line="240"/>
        <w:ind w:left="120" w:right="120"/>
      </w:pPr>
      <w:r>
        <w:rPr>
          <w:rFonts w:ascii="Consolas" w:hAnsi="Consolas" w:cs="Consolas" w:eastAsia="Consolas"/>
          <w:sz w:val="16"/>
          <w:szCs w:val="16"/>
        </w:rPr>
        <w:t xml:space="preserve">"@types/react": "^19.3.0",</w:t>
      </w:r>
    </w:p>
    <w:p>
      <w:pPr>
        <w:shd w:fill="F3F5F2" w:color="auto" w:val="clear"/>
        <w:spacing w:after="0" w:before="0" w:line="240"/>
        <w:ind w:left="120" w:right="120"/>
      </w:pPr>
      <w:r>
        <w:rPr>
          <w:rFonts w:ascii="Consolas" w:hAnsi="Consolas" w:cs="Consolas" w:eastAsia="Consolas"/>
          <w:sz w:val="16"/>
          <w:szCs w:val="16"/>
        </w:rPr>
        <w:t xml:space="preserve">"@types/react-dom": "^19.3.0",</w:t>
      </w:r>
    </w:p>
    <w:p>
      <w:pPr>
        <w:shd w:fill="F3F5F2" w:color="auto" w:val="clear"/>
        <w:spacing w:after="0" w:before="0" w:line="240"/>
        <w:ind w:left="120" w:right="120"/>
      </w:pPr>
      <w:r>
        <w:rPr>
          <w:rFonts w:ascii="Consolas" w:hAnsi="Consolas" w:cs="Consolas" w:eastAsia="Consolas"/>
          <w:sz w:val="16"/>
          <w:szCs w:val="16"/>
        </w:rPr>
        <w:t xml:space="preserve">"@vitejs/plugin-react": "^6.1.2",</w:t>
      </w:r>
    </w:p>
    <w:p>
      <w:pPr>
        <w:shd w:fill="F3F5F2" w:color="auto" w:val="clear"/>
        <w:spacing w:after="0" w:before="0" w:line="240"/>
        <w:ind w:left="120" w:right="120"/>
      </w:pPr>
      <w:r>
        <w:rPr>
          <w:rFonts w:ascii="Consolas" w:hAnsi="Consolas" w:cs="Consolas" w:eastAsia="Consolas"/>
          <w:sz w:val="16"/>
          <w:szCs w:val="16"/>
        </w:rPr>
        <w:t xml:space="preserve">"office-addin-debugging": "^7.0.1",</w:t>
      </w:r>
    </w:p>
    <w:p>
      <w:pPr>
        <w:shd w:fill="F3F5F2" w:color="auto" w:val="clear"/>
        <w:spacing w:after="0" w:before="0" w:line="240"/>
        <w:ind w:left="120" w:right="120"/>
      </w:pPr>
      <w:r>
        <w:rPr>
          <w:rFonts w:ascii="Consolas" w:hAnsi="Consolas" w:cs="Consolas" w:eastAsia="Consolas"/>
          <w:sz w:val="16"/>
          <w:szCs w:val="16"/>
        </w:rPr>
        <w:t xml:space="preserve">"office-addin-dev-certs": "^3.0.1",</w:t>
      </w:r>
    </w:p>
    <w:p>
      <w:pPr>
        <w:shd w:fill="F3F5F2" w:color="auto" w:val="clear"/>
        <w:spacing w:after="0" w:before="0" w:line="240"/>
        <w:ind w:left="120" w:right="120"/>
      </w:pPr>
      <w:r>
        <w:rPr>
          <w:rFonts w:ascii="Consolas" w:hAnsi="Consolas" w:cs="Consolas" w:eastAsia="Consolas"/>
          <w:sz w:val="16"/>
          <w:szCs w:val="16"/>
        </w:rPr>
        <w:t xml:space="preserve">"office-addin-manifest": "^3.0.1",</w:t>
      </w:r>
    </w:p>
    <w:p>
      <w:pPr>
        <w:shd w:fill="F3F5F2" w:color="auto" w:val="clear"/>
        <w:spacing w:after="0" w:before="0" w:line="240"/>
        <w:ind w:left="120" w:right="120"/>
      </w:pPr>
      <w:r>
        <w:rPr>
          <w:rFonts w:ascii="Consolas" w:hAnsi="Consolas" w:cs="Consolas" w:eastAsia="Consolas"/>
          <w:sz w:val="16"/>
          <w:szCs w:val="16"/>
        </w:rPr>
        <w:t xml:space="preserve">"typescript": "~5.9.3",</w:t>
      </w:r>
    </w:p>
    <w:p>
      <w:pPr>
        <w:shd w:fill="F3F5F2" w:color="auto" w:val="clear"/>
        <w:spacing w:after="0" w:before="0" w:line="240"/>
        <w:ind w:left="120" w:right="120"/>
      </w:pPr>
      <w:r>
        <w:rPr>
          <w:rFonts w:ascii="Consolas" w:hAnsi="Consolas" w:cs="Consolas" w:eastAsia="Consolas"/>
          <w:sz w:val="16"/>
          <w:szCs w:val="16"/>
        </w:rPr>
        <w:t xml:space="preserve">"vite": "^8.3.4"</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Office.js itself is not an npm dependency: Microsoft requires add-ins to load it from its CDN in the task pane HTML.</w:t>
      </w:r>
    </w:p>
    <w:p>
      <w:pPr>
        <w:pStyle w:val="Heading3"/>
        <w:keepNext/>
      </w:pPr>
      <w:r>
        <w:t xml:space="preserve">G.7 SQL: PostgreSQL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Extension</w:t>
            </w:r>
          </w:p>
        </w:tc>
        <w:tc>
          <w:tcPr>
            <w:tcW w:type="dxa" w:w="751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vector (pgvector)</w:t>
            </w:r>
          </w:p>
        </w:tc>
        <w:tc>
          <w:tcPr>
            <w:tcW w:type="dxa" w:w="75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and similarity search on chunks; shipped in the pgvector/pgvector:pg16 image.</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pg_trgm</w:t>
            </w:r>
          </w:p>
        </w:tc>
        <w:tc>
          <w:tcPr>
            <w:tcW w:type="dxa" w:w="75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Fuzzy company-name search; part of PostgreSQL contrib.</w:t>
            </w:r>
          </w:p>
        </w:tc>
      </w:tr>
    </w:tbl>
    <w:p>
      <w:pPr>
        <w:spacing w:after="80"/>
      </w:pPr>
    </w:p>
    <w:p>
      <w:pPr>
        <w:pStyle w:val="Heading3"/>
        <w:keepNext/>
      </w:pPr>
      <w:r>
        <w:t xml:space="preserve">G.8 System packages and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6"/>
        <w:gridCol w:w="2388"/>
        <w:gridCol w:w="4944"/>
      </w:tblGrid>
      <w:tr>
        <w:trPr>
          <w:cantSplit/>
          <w:tblHeader/>
        </w:trPr>
        <w:tc>
          <w:tcPr>
            <w:tcW w:type="dxa" w:w="23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Package</w:t>
            </w:r>
          </w:p>
        </w:tc>
        <w:tc>
          <w:tcPr>
            <w:tcW w:type="dxa" w:w="23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Version</w:t>
            </w:r>
          </w:p>
        </w:tc>
        <w:tc>
          <w:tcPr>
            <w:tcW w:type="dxa" w:w="49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Needed by</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3.12</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 end, workers, Excel bridge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uv</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 and lockfile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Node.js</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24 LTS (24.15 or later)</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add-in builds, Prettier</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12.x (pinned in package.json)</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installs (workspace)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16 (pgvector/pgvector:pg16)</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7</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broker</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S3-compatible object storage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Tesseract OCR + English data</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5.x (apt: tesseract-ocr)</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OCR for scanned pages</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LibreOffice</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 headless</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Recalculating workbooks without Excel</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nginx</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Stable</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Serving the web build</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Engine + Compose</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Running all services</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Excel (desktop)</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365</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bridge; the Stocks data type for the sector import (Excel for the web also works)</w:t>
            </w:r>
          </w:p>
        </w:tc>
      </w:tr>
    </w:tbl>
    <w:p>
      <w:pPr>
        <w:spacing w:after="80"/>
      </w:pPr>
    </w:p>
    <w:p>
      <w:pPr>
        <w:pStyle w:val="Heading3"/>
        <w:keepNext/>
      </w:pPr>
      <w:r>
        <w:t xml:space="preserve">G.9 Licence notes</w:t>
      </w:r>
    </w:p>
    <w:p>
      <w:pPr>
        <w:spacing w:after="140"/>
      </w:pPr>
      <w:r>
        <w:t xml:space="preserve">Everything is free for an open-source public repository. Before any closed or commercial release, these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Licence and action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or a commercial licence from Artifex. A closed product needs that licence, or PDF text extraction moves to pypdfium2 with pdfplumber.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server</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Hosted deployments use a managed S3 service instead; the code talks to the S3 API through boto3, so only configuration changes.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server</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Licence changed from version 7.4. Hosted deployments can use Valkey (BSD), a drop-in replacement.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psycopg</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LGPL-3.0; fine when used unmodified as a library.</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formulas</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EUPL-1.1; review obligations before distributing a modified copy.</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 Grid</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Community edition (MIT) only; Enterprise features are paid and not used.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feed in v1. Prices and sectors from Excel's Stocks data type (LSEG via Microsoft 365) are for the account holder's own use; NSE bhavcopy and NSE Indices terms need checking before redistribution. Serving other users needs a market data licence from an authorised vendor.</w:t>
            </w:r>
          </w:p>
        </w:tc>
      </w:tr>
    </w:tbl>
    <w:p>
      <w:pPr>
        <w:spacing w:after="80"/>
      </w:pPr>
    </w:p>
    <w:p>
      <w:pPr>
        <w:pStyle w:val="Heading2"/>
        <w:keepNext/>
      </w:pPr>
      <w:r>
        <w:t xml:space="preserve">Appendix 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Term</w:t>
            </w:r>
          </w:p>
        </w:tc>
        <w:tc>
          <w:tcPr>
            <w:tcW w:type="dxa" w:w="70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Meaning</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the equity list.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that get deep coverage, alerts and background work.</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Machine-readable tagged financial statements filed with the exchanges.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Dictionary of XBRL element names; here in-bse-fin for Ind-AS results.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definition of the period and dimensions a fact belongs to.</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user's model structure for a sector, onboarded once and reused.</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 map</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engine's reading of a workbook: periods, inputs, labels, drivers, checks.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ID and symbol stored in workbook custom document properties.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model edits awaiting approval.</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Roll-forward</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Turning an estimate period into an actual and extending the forecast.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Comparable companies analysis using trading multiples.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LODR</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Listing Obligations and Disclosure Requirements regulations.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TTL</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interval a feed publishes (5 minutes for NSE feeds).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a company's sector came from: user, excel_stocks or nse_indices. A lower source never overwrites a higher one.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(Microsoft 365) data type that turns an exchange ID such as XBOM:500325 into a record with fields like Industry and Price.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Static reference price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one price Analekh uses for a company at a time: the day's close after the market closes, the day's open during market hours (section 3.3).</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end-of-day price file for every traded security.</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SEBI's combined quarterly filing (financials and governance) that replaced separate results filings; NSE lists them with links to the XBRL.</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Standalone (the listed company alone) or consolidated (with subsidiaries). Both are stored; the company page switches between them.</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 restatement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quarter filed again on the same basis. Restated means headline numbers changed; superseded marks the filing replaced. The most recently filed values are used.</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 point (bps)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hundredth of a percentage point; margins and ratios change in bps.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Lakh, crore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units: 1 lakh = 100,000; 1 crore = 10,000,000 (100 lakh).</w:t>
            </w:r>
          </w:p>
        </w:tc>
      </w:tr>
    </w:tbl>
    <w:p>
      <w:pPr>
        <w:spacing w:after="80"/>
      </w:pPr>
    </w:p>
    <w:p>
      <w:pPr>
        <w:pStyle w:val="Heading1"/>
        <w:keepNext/>
        <w:pageBreakBefore/>
      </w:pPr>
      <w:r>
        <w:t xml:space="preserve">30. Sources</w:t>
      </w:r>
    </w:p>
    <w:p>
      <w:pPr>
        <w:pStyle w:val="ListParagraph"/>
        <w:numPr>
          <w:ilvl w:val="0"/>
          <w:numId w:val="3"/>
        </w:numPr>
        <w:spacing w:after="60"/>
      </w:pPr>
      <w:hyperlink r:id="rIdqdnc3ttdzjhm-bivqvhvp">
        <w:r>
          <w:rPr>
            <w:color w:val="1F5FBF"/>
            <w:u w:val="single"/>
          </w:rPr>
          <w:t xml:space="preserve">NSE RSS feeds page</w:t>
        </w:r>
      </w:hyperlink>
    </w:p>
    <w:p>
      <w:pPr>
        <w:pStyle w:val="ListParagraph"/>
        <w:numPr>
          <w:ilvl w:val="0"/>
          <w:numId w:val="3"/>
        </w:numPr>
        <w:spacing w:after="60"/>
      </w:pPr>
      <w:hyperlink r:id="rIddr2pw1dmccg6vgazmjmlo">
        <w:r>
          <w:rPr>
            <w:color w:val="1F5FBF"/>
            <w:u w:val="single"/>
          </w:rPr>
          <w:t xml:space="preserve">NSE Financial Results RSS feed</w:t>
        </w:r>
      </w:hyperlink>
    </w:p>
    <w:p>
      <w:pPr>
        <w:pStyle w:val="ListParagraph"/>
        <w:numPr>
          <w:ilvl w:val="0"/>
          <w:numId w:val="3"/>
        </w:numPr>
        <w:spacing w:after="60"/>
      </w:pPr>
      <w:hyperlink r:id="rIdosx4qzb3gadnnrwny2w0e">
        <w:r>
          <w:rPr>
            <w:color w:val="1F5FBF"/>
            <w:u w:val="single"/>
          </w:rPr>
          <w:t xml:space="preserve">NSE Online Announcements RSS feed</w:t>
        </w:r>
      </w:hyperlink>
    </w:p>
    <w:p>
      <w:pPr>
        <w:pStyle w:val="ListParagraph"/>
        <w:numPr>
          <w:ilvl w:val="0"/>
          <w:numId w:val="3"/>
        </w:numPr>
        <w:spacing w:after="60"/>
      </w:pPr>
      <w:hyperlink r:id="rIdjl-dn78nqqxj_wnupf8bk">
        <w:r>
          <w:rPr>
            <w:color w:val="1F5FBF"/>
            <w:u w:val="single"/>
          </w:rPr>
          <w:t xml:space="preserve">List of NSE RSS feeds (Feedspot)</w:t>
        </w:r>
      </w:hyperlink>
    </w:p>
    <w:p>
      <w:pPr>
        <w:pStyle w:val="ListParagraph"/>
        <w:numPr>
          <w:ilvl w:val="0"/>
          <w:numId w:val="3"/>
        </w:numPr>
        <w:spacing w:after="60"/>
      </w:pPr>
      <w:hyperlink r:id="rIdlb2uqfsx98xxi1cpihwfy">
        <w:r>
          <w:rPr>
            <w:color w:val="1F5FBF"/>
            <w:u w:val="single"/>
          </w:rPr>
          <w:t xml:space="preserve">NSE equity list (EQUITY_L.csv)</w:t>
        </w:r>
      </w:hyperlink>
    </w:p>
    <w:p>
      <w:pPr>
        <w:pStyle w:val="ListParagraph"/>
        <w:numPr>
          <w:ilvl w:val="0"/>
          <w:numId w:val="3"/>
        </w:numPr>
        <w:spacing w:after="60"/>
      </w:pPr>
      <w:hyperlink r:id="rIdcpbyom_zde7yjhoy5iizk">
        <w:r>
          <w:rPr>
            <w:color w:val="1F5FBF"/>
            <w:u w:val="single"/>
          </w:rPr>
          <w:t xml:space="preserve">Sample results XBRL file (NSE archives)</w:t>
        </w:r>
      </w:hyperlink>
    </w:p>
    <w:p>
      <w:pPr>
        <w:pStyle w:val="ListParagraph"/>
        <w:numPr>
          <w:ilvl w:val="0"/>
          <w:numId w:val="3"/>
        </w:numPr>
        <w:spacing w:after="60"/>
      </w:pPr>
      <w:hyperlink r:id="rIdcmc6ot2orqfmgbk5z519j">
        <w:r>
          <w:rPr>
            <w:color w:val="1F5FBF"/>
            <w:u w:val="single"/>
          </w:rPr>
          <w:t xml:space="preserve">NSE Terms of Use</w:t>
        </w:r>
      </w:hyperlink>
    </w:p>
    <w:p>
      <w:pPr>
        <w:pStyle w:val="ListParagraph"/>
        <w:numPr>
          <w:ilvl w:val="0"/>
          <w:numId w:val="3"/>
        </w:numPr>
        <w:spacing w:after="60"/>
      </w:pPr>
      <w:hyperlink r:id="rId2di7k4fom4-rwtrbomd4m">
        <w:r>
          <w:rPr>
            <w:color w:val="1F5FBF"/>
            <w:u w:val="single"/>
          </w:rPr>
          <w:t xml:space="preserve">NSE Annual Report XBRL filings</w:t>
        </w:r>
      </w:hyperlink>
    </w:p>
    <w:p>
      <w:pPr>
        <w:pStyle w:val="ListParagraph"/>
        <w:numPr>
          <w:ilvl w:val="0"/>
          <w:numId w:val="3"/>
        </w:numPr>
        <w:spacing w:after="60"/>
      </w:pPr>
      <w:hyperlink r:id="rIdynf1kxp24j0iuiomxdikg">
        <w:r>
          <w:rPr>
            <w:color w:val="1F5FBF"/>
            <w:u w:val="single"/>
          </w:rPr>
          <w:t xml:space="preserve">BSE Information Products Pricing Sheet</w:t>
        </w:r>
      </w:hyperlink>
    </w:p>
    <w:p>
      <w:pPr>
        <w:pStyle w:val="ListParagraph"/>
        <w:numPr>
          <w:ilvl w:val="0"/>
          <w:numId w:val="3"/>
        </w:numPr>
        <w:spacing w:after="60"/>
      </w:pPr>
      <w:hyperlink r:id="rIdawlomhedp7odwvupjuymx">
        <w:r>
          <w:rPr>
            <w:color w:val="1F5FBF"/>
            <w:u w:val="single"/>
          </w:rPr>
          <w:t xml:space="preserve">BSE Market Data Products</w:t>
        </w:r>
      </w:hyperlink>
    </w:p>
    <w:p>
      <w:pPr>
        <w:pStyle w:val="ListParagraph"/>
        <w:numPr>
          <w:ilvl w:val="0"/>
          <w:numId w:val="3"/>
        </w:numPr>
        <w:spacing w:after="60"/>
      </w:pPr>
      <w:hyperlink r:id="rIdcrlbd35cp70gjny-_ry2r">
        <w:r>
          <w:rPr>
            <w:color w:val="1F5FBF"/>
            <w:u w:val="single"/>
          </w:rPr>
          <w:t xml:space="preserve">Zerodha Kite Connect pricing change (Marketcalls)</w:t>
        </w:r>
      </w:hyperlink>
    </w:p>
    <w:p>
      <w:pPr>
        <w:pStyle w:val="ListParagraph"/>
        <w:numPr>
          <w:ilvl w:val="0"/>
          <w:numId w:val="3"/>
        </w:numPr>
        <w:spacing w:after="60"/>
      </w:pPr>
      <w:hyperlink r:id="rIdh0siqyigxsgd1jlxev2cj">
        <w:r>
          <w:rPr>
            <w:color w:val="1F5FBF"/>
            <w:u w:val="single"/>
          </w:rPr>
          <w:t xml:space="preserve">NseIndiaApi, unofficial Python library</w:t>
        </w:r>
      </w:hyperlink>
    </w:p>
    <w:p>
      <w:pPr>
        <w:pStyle w:val="ListParagraph"/>
        <w:numPr>
          <w:ilvl w:val="0"/>
          <w:numId w:val="3"/>
        </w:numPr>
        <w:spacing w:after="60"/>
      </w:pPr>
      <w:hyperlink r:id="rIdqaf8ue45qkclbetc_mt-q">
        <w:r>
          <w:rPr>
            <w:color w:val="1F5FBF"/>
            <w:u w:val="single"/>
          </w:rPr>
          <w:t xml:space="preserve">Screener.in export help</w:t>
        </w:r>
      </w:hyperlink>
    </w:p>
    <w:p>
      <w:pPr>
        <w:pStyle w:val="ListParagraph"/>
        <w:numPr>
          <w:ilvl w:val="0"/>
          <w:numId w:val="3"/>
        </w:numPr>
        <w:spacing w:after="60"/>
      </w:pPr>
      <w:hyperlink r:id="rId-8i_wfbphhvmobh775l1x">
        <w:r>
          <w:rPr>
            <w:color w:val="1F5FBF"/>
            <w:u w:val="single"/>
          </w:rPr>
          <w:t xml:space="preserve">EODHD financial summary, BSE.NSE</w:t>
        </w:r>
      </w:hyperlink>
    </w:p>
    <w:p>
      <w:pPr>
        <w:pStyle w:val="ListParagraph"/>
        <w:numPr>
          <w:ilvl w:val="0"/>
          <w:numId w:val="3"/>
        </w:numPr>
        <w:spacing w:after="60"/>
      </w:pPr>
      <w:hyperlink r:id="rIdszn-dhxhuzdwyk4nl4vef">
        <w:r>
          <w:rPr>
            <w:color w:val="1F5FBF"/>
            <w:u w:val="single"/>
          </w:rPr>
          <w:t xml:space="preserve">SEBI LODR call disclosures (TaxGuru)</w:t>
        </w:r>
      </w:hyperlink>
    </w:p>
    <w:p>
      <w:pPr>
        <w:pStyle w:val="ListParagraph"/>
        <w:numPr>
          <w:ilvl w:val="0"/>
          <w:numId w:val="3"/>
        </w:numPr>
        <w:spacing w:after="60"/>
      </w:pPr>
      <w:hyperlink r:id="rIdq5rzlbzir9vwnkwgho0gz">
        <w:r>
          <w:rPr>
            <w:color w:val="1F5FBF"/>
            <w:u w:val="single"/>
          </w:rPr>
          <w:t xml:space="preserve">Claude API PDF support</w:t>
        </w:r>
      </w:hyperlink>
    </w:p>
    <w:p>
      <w:pPr>
        <w:pStyle w:val="ListParagraph"/>
        <w:numPr>
          <w:ilvl w:val="0"/>
          <w:numId w:val="3"/>
        </w:numPr>
        <w:spacing w:after="60"/>
      </w:pPr>
      <w:hyperlink r:id="rIdowdk90270otrtwmooygw2">
        <w:r>
          <w:rPr>
            <w:color w:val="1F5FBF"/>
            <w:u w:val="single"/>
          </w:rPr>
          <w:t xml:space="preserve">Best Financial Data API for Indian Stocks 2026 (DalalAI)</w:t>
        </w:r>
      </w:hyperlink>
    </w:p>
    <w:p>
      <w:pPr>
        <w:pStyle w:val="ListParagraph"/>
        <w:numPr>
          <w:ilvl w:val="0"/>
          <w:numId w:val="3"/>
        </w:numPr>
        <w:spacing w:after="60"/>
      </w:pPr>
      <w:hyperlink r:id="rId13">
        <w:r>
          <w:rPr>
            <w:color w:val="1F5FBF"/>
            <w:u w:val="single"/>
          </w:rPr>
          <w:t xml:space="preserve">NSE Indices (index constituent lists)</w:t>
        </w:r>
      </w:hyperlink>
    </w:p>
    <w:p>
      <w:pPr>
        <w:pStyle w:val="ListParagraph"/>
        <w:numPr>
          <w:ilvl w:val="0"/>
          <w:numId w:val="3"/>
        </w:numPr>
        <w:spacing w:after="60"/>
      </w:pPr>
      <w:hyperlink r:id="rId14">
        <w:r>
          <w:rPr>
            <w:color w:val="1F5FBF"/>
            <w:u w:val="single"/>
          </w:rPr>
          <w:t xml:space="preserve">BSE List of Securities</w:t>
        </w:r>
      </w:hyperlink>
    </w:p>
    <w:p>
      <w:pPr>
        <w:pStyle w:val="ListParagraph"/>
        <w:numPr>
          <w:ilvl w:val="0"/>
          <w:numId w:val="3"/>
        </w:numPr>
        <w:spacing w:after="60"/>
      </w:pPr>
      <w:hyperlink r:id="rId15">
        <w:r>
          <w:rPr>
            <w:color w:val="1F5FBF"/>
            <w:u w:val="single"/>
          </w:rPr>
          <w:t xml:space="preserve">Excel data types: Stocks and Geography (Microsoft Support)</w:t>
        </w:r>
      </w:hyperlink>
    </w:p>
    <w:p>
      <w:pPr>
        <w:pStyle w:val="ListParagraph"/>
        <w:numPr>
          <w:ilvl w:val="0"/>
          <w:numId w:val="3"/>
        </w:numPr>
        <w:spacing w:after="60"/>
      </w:pPr>
      <w:hyperlink r:id="rId16">
        <w:r>
          <w:rPr>
            <w:color w:val="1F5FBF"/>
            <w:u w:val="single"/>
          </w:rPr>
          <w:t xml:space="preserve">OSV-Scanner</w:t>
        </w:r>
      </w:hyperlink>
    </w:p>
    <w:p>
      <w:pPr>
        <w:pStyle w:val="ListParagraph"/>
        <w:numPr>
          <w:ilvl w:val="0"/>
          <w:numId w:val="3"/>
        </w:numPr>
        <w:spacing w:after="60"/>
      </w:pPr>
      <w:hyperlink r:id="rId17">
        <w:r>
          <w:rPr>
            <w:color w:val="1F5FBF"/>
            <w:u w:val="single"/>
          </w:rPr>
          <w:t xml:space="preserve">GitLab features by tier</w:t>
        </w:r>
      </w:hyperlink>
    </w:p>
    <w:p>
      <w:pPr>
        <w:pStyle w:val="ListParagraph"/>
        <w:numPr>
          <w:ilvl w:val="0"/>
          <w:numId w:val="3"/>
        </w:numPr>
        <w:spacing w:after="60"/>
      </w:pPr>
      <w:hyperlink r:id="rId22">
        <w:r>
          <w:rPr>
            <w:color w:val="1F5FBF"/>
            <w:u w:val="single"/>
          </w:rPr>
          <w:t xml:space="preserve">NSE integrated filings (financials)</w:t>
        </w:r>
      </w:hyperlink>
    </w:p>
    <w:p>
      <w:pPr>
        <w:pStyle w:val="ListParagraph"/>
        <w:numPr>
          <w:ilvl w:val="0"/>
          <w:numId w:val="3"/>
        </w:numPr>
        <w:spacing w:after="60"/>
      </w:pPr>
      <w:hyperlink r:id="rId23">
        <w:r>
          <w:rPr>
            <w:color w:val="1F5FBF"/>
            <w:u w:val="single"/>
          </w:rPr>
          <w:t xml:space="preserve">SEBI LODR regulation 33 (financial results)</w:t>
        </w:r>
      </w:hyperlink>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v0.0.3 · page </w:t>
    </w:r>
    <w:r>
      <w:rPr>
        <w:color w:val="5A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v0.0.3 · page </w:t>
    </w:r>
    <w:r>
      <w:rPr>
        <w:color w:val="5A686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v0.0.3 · page </w:t>
    </w:r>
    <w:r>
      <w:rPr>
        <w:color w:val="5A6862"/>
        <w:sz w:val="16"/>
        <w:szCs w:val="16"/>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4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4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8211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qdnc3ttdzjhm-bivqvhvp" Type="http://schemas.openxmlformats.org/officeDocument/2006/relationships/hyperlink" Target="https://www.nseindia.com/static/rss-feed" TargetMode="External"/><Relationship Id="rIddr2pw1dmccg6vgazmjmlo" Type="http://schemas.openxmlformats.org/officeDocument/2006/relationships/hyperlink" Target="https://nsearchives.nseindia.com/content/RSS/Financial_Results.xml" TargetMode="External"/><Relationship Id="rIdosx4qzb3gadnnrwny2w0e" Type="http://schemas.openxmlformats.org/officeDocument/2006/relationships/hyperlink" Target="https://nsearchives.nseindia.com/content/RSS/Online_announcements.xml" TargetMode="External"/><Relationship Id="rIdjl-dn78nqqxj_wnupf8bk" Type="http://schemas.openxmlformats.org/officeDocument/2006/relationships/hyperlink" Target="https://rss.feedspot.com/nseindia_rss_feeds/" TargetMode="External"/><Relationship Id="rIdlb2uqfsx98xxi1cpihwfy" Type="http://schemas.openxmlformats.org/officeDocument/2006/relationships/hyperlink" Target="https://nsearchives.nseindia.com/content/equities/EQUITY_L.csv" TargetMode="External"/><Relationship Id="rIdcpbyom_zde7yjhoy5iizk" Type="http://schemas.openxmlformats.org/officeDocument/2006/relationships/hyperlink" Target="https://archives.nseindia.com/corporate/xbrl/INDAS_121282_1717387_24082026053915.xml" TargetMode="External"/><Relationship Id="rIdcmc6ot2orqfmgbk5z519j" Type="http://schemas.openxmlformats.org/officeDocument/2006/relationships/hyperlink" Target="https://www.nseindia.com/static/nse-terms-of-use" TargetMode="External"/><Relationship Id="rId2di7k4fom4-rwtrbomd4m" Type="http://schemas.openxmlformats.org/officeDocument/2006/relationships/hyperlink" Target="https://www.nseindia.com/companies-listing/corporate-filings-annual-reports-xbrl" TargetMode="External"/><Relationship Id="rIdynf1kxp24j0iuiomxdikg" Type="http://schemas.openxmlformats.org/officeDocument/2006/relationships/hyperlink" Target="https://mock.bseindia.com/downloads1/Information_Products_Pricing_Sheet.pdf" TargetMode="External"/><Relationship Id="rIdawlomhedp7odwvupjuymx" Type="http://schemas.openxmlformats.org/officeDocument/2006/relationships/hyperlink" Target="https://www.bseindia.com/market_data_products.html" TargetMode="External"/><Relationship Id="rIdcrlbd35cp70gjny-_ry2r" Type="http://schemas.openxmlformats.org/officeDocument/2006/relationships/hyperlink" Target="https://www.marketcalls.in/fintech/zerodha-makes-trading-api-free-for-personal-use-bundles-historical-data-with-connect-api.html" TargetMode="External"/><Relationship Id="rIdh0siqyigxsgd1jlxev2cj" Type="http://schemas.openxmlformats.org/officeDocument/2006/relationships/hyperlink" Target="https://github.com/BennyThadikaran/NseIndiaApi" TargetMode="External"/><Relationship Id="rIdqaf8ue45qkclbetc_mt-q" Type="http://schemas.openxmlformats.org/officeDocument/2006/relationships/hyperlink" Target="https://support.screener.in/article/28-export-screen-results" TargetMode="External"/><Relationship Id="rId-8i_wfbphhvmobh775l1x" Type="http://schemas.openxmlformats.org/officeDocument/2006/relationships/hyperlink" Target="https://eodhd.com/financial-summary/BSE.NSE" TargetMode="External"/><Relationship Id="rIdszn-dhxhuzdwyk4nl4vef" Type="http://schemas.openxmlformats.org/officeDocument/2006/relationships/hyperlink" Target="https://taxguru.in/?p=1067323" TargetMode="External"/><Relationship Id="rIdq5rzlbzir9vwnkwgho0gz" Type="http://schemas.openxmlformats.org/officeDocument/2006/relationships/hyperlink" Target="https://platform.claude.com/docs/en/build-with-claude/pdf-support" TargetMode="External"/><Relationship Id="rIdowdk90270otrtwmooygw2" Type="http://schemas.openxmlformats.org/officeDocument/2006/relationships/hyperlink" Target="https://dalalai.com/blog/best-financial-data-api-india" TargetMode="External"/><Relationship Id="rId10" Type="http://schemas.openxmlformats.org/officeDocument/2006/relationships/image" Target="media/1213125689c7baf9b3520ccae7660dcb282bbd3c.png"/><Relationship Id="rId11" Type="http://schemas.openxmlformats.org/officeDocument/2006/relationships/image" Target="media/21a5ec9f88b7ca906f8b7075c7d8aa56975fd06b.png"/><Relationship Id="rId12" Type="http://schemas.openxmlformats.org/officeDocument/2006/relationships/image" Target="media/5d34c959cd0124777b532f0b076d4e30881a4ee8.png"/><Relationship Id="rId30" Type="http://schemas.openxmlformats.org/officeDocument/2006/relationships/fontTable" Target="fontTable.xml"/><Relationship Id="rId13" Type="http://schemas.openxmlformats.org/officeDocument/2006/relationships/hyperlink" Target="https://www.niftyindices.com" TargetMode="External"/><Relationship Id="rId14" Type="http://schemas.openxmlformats.org/officeDocument/2006/relationships/hyperlink" Target="https://www.bseindia.com/corporates/List_Scrips.html" TargetMode="External"/><Relationship Id="rId15" Type="http://schemas.openxmlformats.org/officeDocument/2006/relationships/hyperlink" Target="https://support.microsoft.com/en-us/office/excel-data-types-stocks-and-geography-61a33056-9935-484f-8ac8-f1a89e210877" TargetMode="External"/><Relationship Id="rId16" Type="http://schemas.openxmlformats.org/officeDocument/2006/relationships/hyperlink" Target="https://google.github.io/osv-scanner/" TargetMode="External"/><Relationship Id="rId17" Type="http://schemas.openxmlformats.org/officeDocument/2006/relationships/hyperlink" Target="https://about.gitlab.com/pricing/feature-comparison/" TargetMode="External"/><Relationship Id="rId18" Type="http://schemas.openxmlformats.org/officeDocument/2006/relationships/header" Target="header1.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yperlink" Target="https://www.nseindia.com/companies-listing/corporate-integrated-filing?integratedType=integratedfilingfinancials" TargetMode="External"/><Relationship Id="rId23" Type="http://schemas.openxmlformats.org/officeDocument/2006/relationships/hyperlink" Target="https://www.sebi.gov.in/legal/regulations/" TargetMode="External"/><Relationship Id="rId24" Type="http://schemas.openxmlformats.org/officeDocument/2006/relationships/footer" Target="footer4.xml"/><Relationship Id="rId25"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Analekh Technical Design Document</dc:title>
  <dc:subject>Version 0.0.3</dc:subject>
  <dc:creator>Kaushal Attal</dc:creator>
  <cp:lastModifiedBy>Un-named</cp:lastModifiedBy>
  <cp:revision>2</cp:revision>
  <dcterms:created xsi:type="dcterms:W3CDTF">2026-10-12T13:38:02.881Z</dcterms:created>
  <dcterms:modified xsi:type="dcterms:W3CDTF">2026-10-12T13:38:02.881Z</dcterms:modified>
</cp:coreProperties>
</file>

<file path=docProps/custom.xml><?xml version="1.0" encoding="utf-8"?>
<Properties xmlns="http://schemas.openxmlformats.org/officeDocument/2006/custom-properties" xmlns:vt="http://schemas.openxmlformats.org/officeDocument/2006/docPropsVTypes"/>
</file>