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0D1DA" w14:textId="77777777" w:rsidR="00D734C4" w:rsidRDefault="00D734C4" w:rsidP="00D734C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065E7E04" w14:textId="77777777" w:rsidR="00D734C4" w:rsidRDefault="00D734C4" w:rsidP="00D734C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F06AB21" w14:textId="53AF47B3" w:rsidR="004C6D7F" w:rsidRPr="003F6D15" w:rsidRDefault="00D734C4" w:rsidP="00D734C4">
      <w:pPr>
        <w:jc w:val="center"/>
        <w:rPr>
          <w:rFonts w:ascii="Times New Roman" w:hAnsi="Times New Roman" w:cs="Times New Roman"/>
          <w:sz w:val="48"/>
          <w:szCs w:val="48"/>
        </w:rPr>
      </w:pPr>
      <w:r w:rsidRPr="003F6D15">
        <w:rPr>
          <w:rFonts w:ascii="Times New Roman" w:hAnsi="Times New Roman" w:cs="Times New Roman"/>
          <w:sz w:val="48"/>
          <w:szCs w:val="48"/>
        </w:rPr>
        <w:t>Packet Capturing</w:t>
      </w:r>
    </w:p>
    <w:p w14:paraId="2BAF7B37" w14:textId="72C1F487" w:rsidR="00D734C4" w:rsidRPr="00DD608C" w:rsidRDefault="00D734C4" w:rsidP="00D734C4">
      <w:pPr>
        <w:jc w:val="center"/>
        <w:rPr>
          <w:rFonts w:ascii="Times New Roman" w:hAnsi="Times New Roman" w:cs="Times New Roman"/>
          <w:sz w:val="20"/>
          <w:szCs w:val="20"/>
        </w:rPr>
      </w:pPr>
      <w:r w:rsidRPr="00DD608C">
        <w:rPr>
          <w:rFonts w:ascii="Times New Roman" w:hAnsi="Times New Roman" w:cs="Times New Roman"/>
          <w:sz w:val="20"/>
          <w:szCs w:val="20"/>
        </w:rPr>
        <w:t>Khubaib Farah</w:t>
      </w:r>
    </w:p>
    <w:p w14:paraId="3AE19672" w14:textId="41A67FF2" w:rsidR="00D734C4" w:rsidRPr="00DD608C" w:rsidRDefault="00D734C4" w:rsidP="00D734C4">
      <w:pPr>
        <w:jc w:val="center"/>
        <w:rPr>
          <w:rFonts w:ascii="Times New Roman" w:hAnsi="Times New Roman" w:cs="Times New Roman"/>
          <w:sz w:val="20"/>
          <w:szCs w:val="20"/>
        </w:rPr>
      </w:pPr>
      <w:r w:rsidRPr="00DD608C">
        <w:rPr>
          <w:rFonts w:ascii="Times New Roman" w:hAnsi="Times New Roman" w:cs="Times New Roman"/>
          <w:sz w:val="20"/>
          <w:szCs w:val="20"/>
        </w:rPr>
        <w:t>Vincent Nguyen</w:t>
      </w:r>
    </w:p>
    <w:p w14:paraId="749B3559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869377E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775DD3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899F557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211FB9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7706EC4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A9670CD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4C675E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0FDB7B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4586EF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B929422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3C4865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B1CCC5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E322913" w14:textId="77777777" w:rsidR="00D734C4" w:rsidRDefault="00D734C4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35292D7" w14:textId="77777777" w:rsidR="00EA2860" w:rsidRDefault="00EA2860" w:rsidP="00D734C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90C76F" w14:textId="688177E8" w:rsidR="00D734C4" w:rsidRDefault="00DC7FEC" w:rsidP="000C38BD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Table of contents</w:t>
      </w:r>
    </w:p>
    <w:p w14:paraId="7CD590B6" w14:textId="2804B648" w:rsidR="00682CE6" w:rsidRDefault="000C38BD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</w:t>
      </w:r>
      <w:r w:rsidR="005553A5">
        <w:rPr>
          <w:rFonts w:ascii="Times New Roman" w:hAnsi="Times New Roman" w:cs="Times New Roman"/>
          <w:sz w:val="24"/>
          <w:szCs w:val="24"/>
        </w:rPr>
        <w:t>duction</w:t>
      </w:r>
    </w:p>
    <w:p w14:paraId="64AE6C9D" w14:textId="0739BCE2" w:rsidR="000C38BD" w:rsidRDefault="00FC0A9E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 </w:t>
      </w:r>
      <w:r w:rsidR="006840F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nalysis</w:t>
      </w:r>
      <w:r w:rsidR="006840FD">
        <w:rPr>
          <w:rFonts w:ascii="Times New Roman" w:hAnsi="Times New Roman" w:cs="Times New Roman"/>
          <w:sz w:val="24"/>
          <w:szCs w:val="24"/>
        </w:rPr>
        <w:t xml:space="preserve">: Physical </w:t>
      </w:r>
    </w:p>
    <w:p w14:paraId="298E471A" w14:textId="41A08FAF" w:rsidR="000C38BD" w:rsidRDefault="006840FD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Analysis: Virtual</w:t>
      </w:r>
    </w:p>
    <w:p w14:paraId="7AFDAA5C" w14:textId="763760BF" w:rsidR="000C38BD" w:rsidRDefault="00933D22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Ways to fix risks</w:t>
      </w:r>
    </w:p>
    <w:p w14:paraId="4BDBF2CC" w14:textId="50DBE1C6" w:rsidR="000C38BD" w:rsidRDefault="000C38BD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14:paraId="4994CD15" w14:textId="1430C4FA" w:rsidR="00E50AAA" w:rsidRDefault="00E50AAA" w:rsidP="000C38B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</w:p>
    <w:p w14:paraId="4840F8AF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04CB91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E6FEB4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335B98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6B6387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4F0DF5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8371C8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DA9218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18BD8A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A7421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B06781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26C9D1" w14:textId="77777777" w:rsidR="002752FC" w:rsidRDefault="002752FC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7B4827" w14:textId="77777777" w:rsidR="00DD034D" w:rsidRDefault="00DD034D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209C08" w14:textId="1126849B" w:rsidR="001932C1" w:rsidRPr="007F309F" w:rsidRDefault="001932C1" w:rsidP="007F30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7F309F">
        <w:rPr>
          <w:rFonts w:ascii="Times New Roman" w:hAnsi="Times New Roman" w:cs="Times New Roman"/>
          <w:sz w:val="40"/>
          <w:szCs w:val="40"/>
        </w:rPr>
        <w:t>Introduction</w:t>
      </w:r>
    </w:p>
    <w:p w14:paraId="2B5657C0" w14:textId="4A4B245F" w:rsidR="001932C1" w:rsidRDefault="00261358" w:rsidP="002752F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the project is to learn how to </w:t>
      </w:r>
      <w:r w:rsidR="00F54F55">
        <w:rPr>
          <w:rFonts w:ascii="Times New Roman" w:hAnsi="Times New Roman" w:cs="Times New Roman"/>
          <w:sz w:val="24"/>
          <w:szCs w:val="24"/>
        </w:rPr>
        <w:t xml:space="preserve">perform packet capturing and understand how it works. As we continue this project, we will understand and </w:t>
      </w:r>
      <w:r w:rsidR="00134EB2">
        <w:rPr>
          <w:rFonts w:ascii="Times New Roman" w:hAnsi="Times New Roman" w:cs="Times New Roman"/>
          <w:sz w:val="24"/>
          <w:szCs w:val="24"/>
        </w:rPr>
        <w:t>learn</w:t>
      </w:r>
      <w:r w:rsidR="00F54F55">
        <w:rPr>
          <w:rFonts w:ascii="Times New Roman" w:hAnsi="Times New Roman" w:cs="Times New Roman"/>
          <w:sz w:val="24"/>
          <w:szCs w:val="24"/>
        </w:rPr>
        <w:t xml:space="preserve"> how </w:t>
      </w:r>
      <w:r w:rsidR="004458FB">
        <w:rPr>
          <w:rFonts w:ascii="Times New Roman" w:hAnsi="Times New Roman" w:cs="Times New Roman"/>
          <w:sz w:val="24"/>
          <w:szCs w:val="24"/>
        </w:rPr>
        <w:t xml:space="preserve">security </w:t>
      </w:r>
      <w:r w:rsidR="00235B43">
        <w:rPr>
          <w:rFonts w:ascii="Times New Roman" w:hAnsi="Times New Roman" w:cs="Times New Roman"/>
          <w:sz w:val="24"/>
          <w:szCs w:val="24"/>
        </w:rPr>
        <w:t>correlates</w:t>
      </w:r>
      <w:r w:rsidR="004458FB">
        <w:rPr>
          <w:rFonts w:ascii="Times New Roman" w:hAnsi="Times New Roman" w:cs="Times New Roman"/>
          <w:sz w:val="24"/>
          <w:szCs w:val="24"/>
        </w:rPr>
        <w:t xml:space="preserve"> with </w:t>
      </w:r>
      <w:r w:rsidR="00235B43">
        <w:rPr>
          <w:rFonts w:ascii="Times New Roman" w:hAnsi="Times New Roman" w:cs="Times New Roman"/>
          <w:sz w:val="24"/>
          <w:szCs w:val="24"/>
        </w:rPr>
        <w:t>packet capturing.</w:t>
      </w:r>
    </w:p>
    <w:p w14:paraId="04ADF82C" w14:textId="2EB2D31C" w:rsidR="006840FD" w:rsidRPr="006840FD" w:rsidRDefault="00ED4E1B" w:rsidP="006840F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Risk Analysis</w:t>
      </w:r>
      <w:r w:rsidR="006840FD">
        <w:rPr>
          <w:rFonts w:ascii="Times New Roman" w:hAnsi="Times New Roman" w:cs="Times New Roman"/>
          <w:sz w:val="40"/>
          <w:szCs w:val="40"/>
        </w:rPr>
        <w:t>: Physical</w:t>
      </w:r>
    </w:p>
    <w:p w14:paraId="123B8E09" w14:textId="4DE12930" w:rsidR="006840FD" w:rsidRPr="008320B0" w:rsidRDefault="006335F0" w:rsidP="006840F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20B0">
        <w:rPr>
          <w:rFonts w:ascii="Times New Roman" w:hAnsi="Times New Roman" w:cs="Times New Roman"/>
          <w:sz w:val="24"/>
          <w:szCs w:val="24"/>
        </w:rPr>
        <w:t xml:space="preserve">Find proof of security compromises such as a strewn USB, </w:t>
      </w:r>
      <w:r w:rsidR="00C60467" w:rsidRPr="008320B0">
        <w:rPr>
          <w:rFonts w:ascii="Times New Roman" w:hAnsi="Times New Roman" w:cs="Times New Roman"/>
          <w:sz w:val="24"/>
          <w:szCs w:val="24"/>
        </w:rPr>
        <w:t xml:space="preserve">written password, open and logged in computers unsupervised, etc. </w:t>
      </w:r>
    </w:p>
    <w:p w14:paraId="17AC70D6" w14:textId="2D63D946" w:rsidR="00ED4E1B" w:rsidRDefault="00E72159" w:rsidP="00ED4E1B">
      <w:p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9907253" wp14:editId="72239ADA">
            <wp:extent cx="5486400" cy="3200400"/>
            <wp:effectExtent l="0" t="0" r="190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r w:rsidR="00D83976">
        <w:rPr>
          <w:rFonts w:ascii="Times New Roman" w:hAnsi="Times New Roman" w:cs="Times New Roman"/>
          <w:sz w:val="40"/>
          <w:szCs w:val="40"/>
        </w:rPr>
        <w:br/>
      </w:r>
    </w:p>
    <w:p w14:paraId="2830861B" w14:textId="77777777" w:rsidR="00D83976" w:rsidRPr="00ED4E1B" w:rsidRDefault="00D83976" w:rsidP="00ED4E1B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4F8FBDAD" w14:textId="1D927FD7" w:rsidR="007F309F" w:rsidRDefault="006840FD" w:rsidP="007F30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Risk Analysis: Virtual</w:t>
      </w:r>
    </w:p>
    <w:p w14:paraId="635A621A" w14:textId="20437053" w:rsidR="00C60467" w:rsidRDefault="008320B0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Utilizing different tools, perform packet capturing, etc. to find weak points in networks and other </w:t>
      </w:r>
      <w:r w:rsidR="00EE0456">
        <w:rPr>
          <w:rFonts w:ascii="Times New Roman" w:hAnsi="Times New Roman" w:cs="Times New Roman"/>
          <w:sz w:val="24"/>
          <w:szCs w:val="24"/>
        </w:rPr>
        <w:t>sources connected through Bluetooth, internet, etc.</w:t>
      </w:r>
      <w:r w:rsidR="00180DC1">
        <w:rPr>
          <w:rFonts w:ascii="Times New Roman" w:hAnsi="Times New Roman" w:cs="Times New Roman"/>
          <w:sz w:val="24"/>
          <w:szCs w:val="24"/>
        </w:rPr>
        <w:t xml:space="preserve"> Utilize kali </w:t>
      </w:r>
      <w:proofErr w:type="spellStart"/>
      <w:r w:rsidR="00180DC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D46056">
        <w:rPr>
          <w:rFonts w:ascii="Times New Roman" w:hAnsi="Times New Roman" w:cs="Times New Roman"/>
          <w:sz w:val="24"/>
          <w:szCs w:val="24"/>
        </w:rPr>
        <w:t>.</w:t>
      </w:r>
    </w:p>
    <w:p w14:paraId="03BCC246" w14:textId="120F4C7C" w:rsidR="00C34BE6" w:rsidRDefault="002E4119" w:rsidP="00C34BE6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understand 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a security risk assessment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C047C8">
        <w:rPr>
          <w:rFonts w:ascii="Times New Roman" w:hAnsi="Times New Roman" w:cs="Times New Roman"/>
          <w:sz w:val="24"/>
          <w:szCs w:val="24"/>
        </w:rPr>
        <w:t xml:space="preserve">Answer three important questions: </w:t>
      </w:r>
    </w:p>
    <w:p w14:paraId="4B992CA2" w14:textId="168F4E6D" w:rsidR="00D83976" w:rsidRDefault="00772B50" w:rsidP="00CE78F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2B50">
        <w:rPr>
          <w:rFonts w:ascii="Times New Roman" w:hAnsi="Times New Roman" w:cs="Times New Roman"/>
          <w:sz w:val="24"/>
          <w:szCs w:val="24"/>
        </w:rPr>
        <w:t>What are your organization’s critical information technology assets — that is, the data whose loss or exposure would have a major impact on your business operations?</w:t>
      </w:r>
      <w:r>
        <w:rPr>
          <w:rFonts w:ascii="Times New Roman" w:hAnsi="Times New Roman" w:cs="Times New Roman"/>
          <w:sz w:val="24"/>
          <w:szCs w:val="24"/>
        </w:rPr>
        <w:t xml:space="preserve"> [8]</w:t>
      </w:r>
    </w:p>
    <w:p w14:paraId="7B81B140" w14:textId="0F029BA8" w:rsidR="00772B50" w:rsidRDefault="00CE78F2" w:rsidP="00CE78F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78F2">
        <w:rPr>
          <w:rFonts w:ascii="Times New Roman" w:hAnsi="Times New Roman" w:cs="Times New Roman"/>
          <w:sz w:val="24"/>
          <w:szCs w:val="24"/>
        </w:rPr>
        <w:t>What are the key business processes that utilize or require this information?</w:t>
      </w:r>
      <w:r>
        <w:rPr>
          <w:rFonts w:ascii="Times New Roman" w:hAnsi="Times New Roman" w:cs="Times New Roman"/>
          <w:sz w:val="24"/>
          <w:szCs w:val="24"/>
        </w:rPr>
        <w:t>[8]</w:t>
      </w:r>
    </w:p>
    <w:p w14:paraId="73638B76" w14:textId="58D60901" w:rsidR="00CE78F2" w:rsidRDefault="00CE78F2" w:rsidP="00CE78F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E78F2">
        <w:rPr>
          <w:rFonts w:ascii="Times New Roman" w:hAnsi="Times New Roman" w:cs="Times New Roman"/>
          <w:sz w:val="24"/>
          <w:szCs w:val="24"/>
        </w:rPr>
        <w:t>What threats could affect the ability of those business functions to operate?</w:t>
      </w:r>
      <w:r>
        <w:rPr>
          <w:rFonts w:ascii="Times New Roman" w:hAnsi="Times New Roman" w:cs="Times New Roman"/>
          <w:sz w:val="24"/>
          <w:szCs w:val="24"/>
        </w:rPr>
        <w:t>[8]</w:t>
      </w:r>
    </w:p>
    <w:p w14:paraId="3250B4A1" w14:textId="16580F24" w:rsidR="00CE78F2" w:rsidRPr="00CE78F2" w:rsidRDefault="00287DD3" w:rsidP="00287DD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best to understand the underlying intention of these questions and</w:t>
      </w:r>
      <w:r w:rsidR="00976DE6">
        <w:rPr>
          <w:rFonts w:ascii="Times New Roman" w:hAnsi="Times New Roman" w:cs="Times New Roman"/>
          <w:sz w:val="24"/>
          <w:szCs w:val="24"/>
        </w:rPr>
        <w:t xml:space="preserve"> process the information from observational methods such as being a spectator</w:t>
      </w:r>
      <w:r w:rsidR="001F7B29">
        <w:rPr>
          <w:rFonts w:ascii="Times New Roman" w:hAnsi="Times New Roman" w:cs="Times New Roman"/>
          <w:sz w:val="24"/>
          <w:szCs w:val="24"/>
        </w:rPr>
        <w:t xml:space="preserve"> and witnessing risks that can be seen just from being in a 3</w:t>
      </w:r>
      <w:r w:rsidR="001F7B29" w:rsidRPr="001F7B2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1F7B29">
        <w:rPr>
          <w:rFonts w:ascii="Times New Roman" w:hAnsi="Times New Roman" w:cs="Times New Roman"/>
          <w:sz w:val="24"/>
          <w:szCs w:val="24"/>
        </w:rPr>
        <w:t xml:space="preserve"> person position. </w:t>
      </w:r>
      <w:r w:rsidR="0027774E">
        <w:rPr>
          <w:rFonts w:ascii="Times New Roman" w:hAnsi="Times New Roman" w:cs="Times New Roman"/>
          <w:sz w:val="24"/>
          <w:szCs w:val="24"/>
        </w:rPr>
        <w:t xml:space="preserve">Utilization of the risk analysis chart can assist in this process. </w:t>
      </w:r>
    </w:p>
    <w:p w14:paraId="40F52F06" w14:textId="26A0235E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C5FD3E9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76D7B5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F2948B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F83E01" w14:textId="77777777" w:rsidR="00D83976" w:rsidRDefault="00D83976" w:rsidP="00C604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3B39F8" w14:textId="77777777" w:rsidR="00D83976" w:rsidRPr="0027774E" w:rsidRDefault="00D83976" w:rsidP="002777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629D373" w14:textId="76692C78" w:rsidR="007F309F" w:rsidRDefault="00EE0456" w:rsidP="007F309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Ways to </w:t>
      </w:r>
      <w:r w:rsidR="00933D22">
        <w:rPr>
          <w:rFonts w:ascii="Times New Roman" w:hAnsi="Times New Roman" w:cs="Times New Roman"/>
          <w:sz w:val="40"/>
          <w:szCs w:val="40"/>
        </w:rPr>
        <w:t>fix risks</w:t>
      </w:r>
    </w:p>
    <w:p w14:paraId="3AD95A41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0E65C47E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524E0227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6D398C2C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078A5E06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27359475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3883CC7B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7AF1DE19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27ECCC57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26B1D8C6" w14:textId="77777777" w:rsid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1E1F2FA1" w14:textId="77777777" w:rsidR="00D83976" w:rsidRPr="00D83976" w:rsidRDefault="00D83976" w:rsidP="00D83976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47F063EF" w14:textId="484E04B9" w:rsidR="00267E74" w:rsidRDefault="007F309F" w:rsidP="00267E7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Etc.</w:t>
      </w:r>
      <w:r w:rsidR="00267E74">
        <w:rPr>
          <w:rFonts w:ascii="Times New Roman" w:hAnsi="Times New Roman" w:cs="Times New Roman"/>
          <w:sz w:val="40"/>
          <w:szCs w:val="40"/>
        </w:rPr>
        <w:br/>
      </w:r>
    </w:p>
    <w:p w14:paraId="7134EB5E" w14:textId="77777777" w:rsidR="00177764" w:rsidRDefault="00177764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1B5FDA03" w14:textId="77777777" w:rsidR="00933D22" w:rsidRDefault="00933D22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4C7390D2" w14:textId="77777777" w:rsidR="00933D22" w:rsidRDefault="00933D22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550D8D0D" w14:textId="77777777" w:rsidR="00933D22" w:rsidRDefault="00933D22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1C36E61E" w14:textId="77777777" w:rsidR="00933D22" w:rsidRDefault="00933D22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49E22FB0" w14:textId="77777777" w:rsidR="00933D22" w:rsidRDefault="00933D22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5D4F52BA" w14:textId="77777777" w:rsidR="00933D22" w:rsidRDefault="00933D22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3082D052" w14:textId="77777777" w:rsidR="00D83976" w:rsidRDefault="00D83976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06317685" w14:textId="77777777" w:rsidR="00D83976" w:rsidRDefault="00D83976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06B0537E" w14:textId="77777777" w:rsidR="00933D22" w:rsidRPr="00177764" w:rsidRDefault="00933D22" w:rsidP="00177764">
      <w:pPr>
        <w:spacing w:line="480" w:lineRule="auto"/>
        <w:ind w:left="360"/>
        <w:rPr>
          <w:rFonts w:ascii="Times New Roman" w:hAnsi="Times New Roman" w:cs="Times New Roman"/>
          <w:sz w:val="40"/>
          <w:szCs w:val="40"/>
        </w:rPr>
      </w:pPr>
    </w:p>
    <w:p w14:paraId="4461BF11" w14:textId="72D80CA1" w:rsidR="002752FC" w:rsidRPr="00CE189B" w:rsidRDefault="00E50AAA" w:rsidP="00CE189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40"/>
          <w:szCs w:val="40"/>
        </w:rPr>
      </w:pPr>
      <w:r w:rsidRPr="00CE189B">
        <w:rPr>
          <w:rFonts w:ascii="Times New Roman" w:hAnsi="Times New Roman" w:cs="Times New Roman"/>
          <w:sz w:val="40"/>
          <w:szCs w:val="40"/>
        </w:rPr>
        <w:lastRenderedPageBreak/>
        <w:t>Bibliography</w:t>
      </w:r>
    </w:p>
    <w:p w14:paraId="4D2E7F1F" w14:textId="08A4691D" w:rsidR="009A3901" w:rsidRDefault="002D3D2B" w:rsidP="00180DC1">
      <w:pPr>
        <w:pStyle w:val="NormalWeb"/>
      </w:pPr>
      <w:r>
        <w:t xml:space="preserve">[1] </w:t>
      </w:r>
      <w:proofErr w:type="spellStart"/>
      <w:r w:rsidR="009A3901">
        <w:t>Siteadmin</w:t>
      </w:r>
      <w:proofErr w:type="spellEnd"/>
      <w:r w:rsidR="009A3901">
        <w:t xml:space="preserve">, “Capture passwords using </w:t>
      </w:r>
      <w:proofErr w:type="spellStart"/>
      <w:r w:rsidR="009A3901">
        <w:t>wireshark</w:t>
      </w:r>
      <w:proofErr w:type="spellEnd"/>
      <w:r w:rsidR="009A3901">
        <w:t xml:space="preserve">,” </w:t>
      </w:r>
      <w:proofErr w:type="spellStart"/>
      <w:r w:rsidR="009A3901">
        <w:rPr>
          <w:i/>
          <w:iCs/>
        </w:rPr>
        <w:t>InfosecMatter</w:t>
      </w:r>
      <w:proofErr w:type="spellEnd"/>
      <w:r w:rsidR="009A3901">
        <w:t xml:space="preserve">, 17-Nov-2021. [Online]. </w:t>
      </w:r>
      <w:r w:rsidR="009A3901">
        <w:tab/>
        <w:t xml:space="preserve">Available: </w:t>
      </w:r>
      <w:hyperlink r:id="rId13" w:history="1">
        <w:r w:rsidR="009A3901" w:rsidRPr="00673497">
          <w:rPr>
            <w:rStyle w:val="Hyperlink"/>
          </w:rPr>
          <w:t>https://www.infosecmatter.com/capture-passwords-using-wireshark/</w:t>
        </w:r>
      </w:hyperlink>
      <w:r w:rsidR="009A3901">
        <w:t xml:space="preserve">. </w:t>
      </w:r>
      <w:r w:rsidR="009A3901">
        <w:tab/>
        <w:t xml:space="preserve">[Accessed: 05-Nov-2022]. </w:t>
      </w:r>
    </w:p>
    <w:p w14:paraId="3941E770" w14:textId="72085EA1" w:rsidR="00E2641B" w:rsidRDefault="002D3D2B" w:rsidP="00E2641B">
      <w:pPr>
        <w:pStyle w:val="NormalWeb"/>
        <w:ind w:left="567" w:hanging="567"/>
      </w:pPr>
      <w:r>
        <w:t xml:space="preserve">[2] </w:t>
      </w:r>
      <w:r w:rsidR="005A1033">
        <w:t xml:space="preserve">“Kali tools: Kali </w:t>
      </w:r>
      <w:proofErr w:type="spellStart"/>
      <w:r w:rsidR="005A1033">
        <w:t>linux</w:t>
      </w:r>
      <w:proofErr w:type="spellEnd"/>
      <w:r w:rsidR="005A1033">
        <w:t xml:space="preserve"> tools,” </w:t>
      </w:r>
      <w:r w:rsidR="005A1033">
        <w:rPr>
          <w:i/>
          <w:iCs/>
        </w:rPr>
        <w:t>Kali Linux</w:t>
      </w:r>
      <w:r w:rsidR="005A1033">
        <w:t xml:space="preserve">, 14-Jul-2022. [Online]. Available: https://www.kali.org/tools/. [Accessed: 05-Nov-2022]. </w:t>
      </w:r>
    </w:p>
    <w:p w14:paraId="3C7A70E7" w14:textId="2BC6EAB8" w:rsidR="005A1033" w:rsidRDefault="002D3D2B" w:rsidP="005A1033">
      <w:pPr>
        <w:pStyle w:val="NormalWeb"/>
        <w:ind w:left="567" w:hanging="567"/>
      </w:pPr>
      <w:r>
        <w:t xml:space="preserve">[3] </w:t>
      </w:r>
      <w:r w:rsidR="005A1033">
        <w:t xml:space="preserve">R. Sharpe, E. Warnicke, and U. Lamping, “Wireshark User's Guide,” </w:t>
      </w:r>
      <w:r w:rsidR="005A1033">
        <w:rPr>
          <w:i/>
          <w:iCs/>
        </w:rPr>
        <w:t>Wireshark user's guide</w:t>
      </w:r>
      <w:r w:rsidR="005A1033">
        <w:t xml:space="preserve">. [Online]. Available: https://www.wireshark.org/docs/wsug_html_chunked/. [Accessed: 05-Nov-2022]. </w:t>
      </w:r>
    </w:p>
    <w:p w14:paraId="404A1194" w14:textId="6F6D4E34" w:rsidR="005A1033" w:rsidRDefault="002D3D2B" w:rsidP="005A1033">
      <w:pPr>
        <w:pStyle w:val="NormalWeb"/>
        <w:ind w:left="567" w:hanging="567"/>
      </w:pPr>
      <w:r>
        <w:t xml:space="preserve">[4] </w:t>
      </w:r>
      <w:proofErr w:type="spellStart"/>
      <w:r w:rsidR="005A1033">
        <w:t>Siteadmin</w:t>
      </w:r>
      <w:proofErr w:type="spellEnd"/>
      <w:r w:rsidR="005A1033">
        <w:t xml:space="preserve">, “Capture passwords using </w:t>
      </w:r>
      <w:proofErr w:type="spellStart"/>
      <w:r w:rsidR="005A1033">
        <w:t>wireshark</w:t>
      </w:r>
      <w:proofErr w:type="spellEnd"/>
      <w:r w:rsidR="005A1033">
        <w:t xml:space="preserve">,” </w:t>
      </w:r>
      <w:proofErr w:type="spellStart"/>
      <w:r w:rsidR="005A1033">
        <w:rPr>
          <w:i/>
          <w:iCs/>
        </w:rPr>
        <w:t>InfosecMatter</w:t>
      </w:r>
      <w:proofErr w:type="spellEnd"/>
      <w:r w:rsidR="005A1033">
        <w:t xml:space="preserve">, 17-Nov-2021. [Online]. Available: https://www.infosecmatter.com/capture-passwords-using-wireshark/. [Accessed: 05-Nov-2022]. </w:t>
      </w:r>
    </w:p>
    <w:p w14:paraId="7491356D" w14:textId="421843A0" w:rsidR="005A1033" w:rsidRDefault="002D3D2B" w:rsidP="005A1033">
      <w:pPr>
        <w:pStyle w:val="NormalWeb"/>
        <w:ind w:left="567" w:hanging="567"/>
      </w:pPr>
      <w:r>
        <w:t xml:space="preserve">[5] </w:t>
      </w:r>
      <w:r w:rsidR="005A1033">
        <w:t xml:space="preserve">“What is </w:t>
      </w:r>
      <w:proofErr w:type="spellStart"/>
      <w:r w:rsidR="005A1033">
        <w:t>wireshark</w:t>
      </w:r>
      <w:proofErr w:type="spellEnd"/>
      <w:r w:rsidR="005A1033">
        <w:t xml:space="preserve"> and how to use it: Cybersecurity: </w:t>
      </w:r>
      <w:proofErr w:type="spellStart"/>
      <w:r w:rsidR="005A1033">
        <w:t>Comptia</w:t>
      </w:r>
      <w:proofErr w:type="spellEnd"/>
      <w:r w:rsidR="005A1033">
        <w:t xml:space="preserve">,” </w:t>
      </w:r>
      <w:r w:rsidR="005A1033">
        <w:rPr>
          <w:i/>
          <w:iCs/>
        </w:rPr>
        <w:t>Default</w:t>
      </w:r>
      <w:r w:rsidR="005A1033">
        <w:t xml:space="preserve">. [Online]. Available: https://www.comptia.org/content/articles/what-is-wireshark-and-how-to-use-it. [Accessed: 05-Nov-2022]. </w:t>
      </w:r>
    </w:p>
    <w:p w14:paraId="547A0310" w14:textId="32D80AC7" w:rsidR="005A1033" w:rsidRDefault="005E22CA" w:rsidP="005A1033">
      <w:pPr>
        <w:pStyle w:val="NormalWeb"/>
        <w:ind w:left="567" w:hanging="567"/>
      </w:pPr>
      <w:r>
        <w:t xml:space="preserve">[6] </w:t>
      </w:r>
      <w:r w:rsidR="005A1033">
        <w:t xml:space="preserve">“Wireshark: Kali </w:t>
      </w:r>
      <w:proofErr w:type="spellStart"/>
      <w:r w:rsidR="005A1033">
        <w:t>linux</w:t>
      </w:r>
      <w:proofErr w:type="spellEnd"/>
      <w:r w:rsidR="005A1033">
        <w:t xml:space="preserve"> tools,” </w:t>
      </w:r>
      <w:r w:rsidR="005A1033">
        <w:rPr>
          <w:i/>
          <w:iCs/>
        </w:rPr>
        <w:t>Kali Linux</w:t>
      </w:r>
      <w:r w:rsidR="005A1033">
        <w:t xml:space="preserve">, 05-Aug-2022. [Online]. Available: https://www.kali.org/tools/wireshark/. [Accessed: 05-Nov-2022]. </w:t>
      </w:r>
    </w:p>
    <w:p w14:paraId="443992D1" w14:textId="236C5434" w:rsidR="009340DC" w:rsidRDefault="005E22CA" w:rsidP="00933D22">
      <w:pPr>
        <w:pStyle w:val="NormalWeb"/>
        <w:ind w:left="567" w:hanging="567"/>
      </w:pPr>
      <w:r>
        <w:t xml:space="preserve">[7] </w:t>
      </w:r>
      <w:r w:rsidR="00E2641B">
        <w:t xml:space="preserve">“Kali docs: Kali Linux Documentation,” </w:t>
      </w:r>
      <w:r w:rsidR="00E2641B">
        <w:rPr>
          <w:i/>
          <w:iCs/>
        </w:rPr>
        <w:t>Kali Linux</w:t>
      </w:r>
      <w:r w:rsidR="00E2641B">
        <w:t xml:space="preserve">, 25-Jul-2022. [Online]. Available: https://www.kali.org/docs/. [Accessed: 05-Nov-2022]. </w:t>
      </w:r>
    </w:p>
    <w:p w14:paraId="6799A488" w14:textId="77777777" w:rsidR="009C670D" w:rsidRDefault="006111E7" w:rsidP="009C670D">
      <w:pPr>
        <w:pStyle w:val="NormalWeb"/>
        <w:ind w:left="567" w:hanging="567"/>
      </w:pPr>
      <w:r>
        <w:t xml:space="preserve">[8] </w:t>
      </w:r>
      <w:r w:rsidR="009C670D">
        <w:t xml:space="preserve">I. Sotnikov, “How to perform it risk assessment,” </w:t>
      </w:r>
      <w:r w:rsidR="009C670D">
        <w:rPr>
          <w:i/>
          <w:iCs/>
        </w:rPr>
        <w:t>How to Perform IT Security Risk Assessment</w:t>
      </w:r>
      <w:r w:rsidR="009C670D">
        <w:t xml:space="preserve">, 16-Jan-2018. [Online]. Available: https://blog.netwrix.com/2018/01/16/how-to-perform-it-risk-assessment/. [Accessed: 07-Nov-2022]. </w:t>
      </w:r>
    </w:p>
    <w:p w14:paraId="3420C077" w14:textId="0C49E1AE" w:rsidR="00526180" w:rsidRDefault="00526180" w:rsidP="00526180">
      <w:pPr>
        <w:pStyle w:val="NormalWeb"/>
        <w:ind w:left="567" w:hanging="567"/>
      </w:pPr>
    </w:p>
    <w:p w14:paraId="44CCB2BF" w14:textId="67846481" w:rsidR="006111E7" w:rsidRPr="002752FC" w:rsidRDefault="006111E7" w:rsidP="00933D22">
      <w:pPr>
        <w:pStyle w:val="NormalWeb"/>
        <w:ind w:left="567" w:hanging="567"/>
      </w:pPr>
    </w:p>
    <w:sectPr w:rsidR="006111E7" w:rsidRPr="002752FC" w:rsidSect="00B90971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FE4D2" w14:textId="77777777" w:rsidR="004E4967" w:rsidRDefault="004E4967" w:rsidP="00D734C4">
      <w:pPr>
        <w:spacing w:after="0" w:line="240" w:lineRule="auto"/>
      </w:pPr>
      <w:r>
        <w:separator/>
      </w:r>
    </w:p>
  </w:endnote>
  <w:endnote w:type="continuationSeparator" w:id="0">
    <w:p w14:paraId="07ACEDCD" w14:textId="77777777" w:rsidR="004E4967" w:rsidRDefault="004E4967" w:rsidP="00D7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6BA88" w14:textId="77777777" w:rsidR="004E4967" w:rsidRDefault="004E4967" w:rsidP="00D734C4">
      <w:pPr>
        <w:spacing w:after="0" w:line="240" w:lineRule="auto"/>
      </w:pPr>
      <w:r>
        <w:separator/>
      </w:r>
    </w:p>
  </w:footnote>
  <w:footnote w:type="continuationSeparator" w:id="0">
    <w:p w14:paraId="0DE65C35" w14:textId="77777777" w:rsidR="004E4967" w:rsidRDefault="004E4967" w:rsidP="00D73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46346437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B173797" w14:textId="674A61FA" w:rsidR="00983B55" w:rsidRDefault="00983B5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A6A70EE" w14:textId="77777777" w:rsidR="00D734C4" w:rsidRDefault="00D73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0789"/>
    <w:multiLevelType w:val="hybridMultilevel"/>
    <w:tmpl w:val="F36A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6523D"/>
    <w:multiLevelType w:val="hybridMultilevel"/>
    <w:tmpl w:val="B62EB7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12D42"/>
    <w:multiLevelType w:val="hybridMultilevel"/>
    <w:tmpl w:val="D884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E38BE"/>
    <w:multiLevelType w:val="hybridMultilevel"/>
    <w:tmpl w:val="5C6892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92723EF"/>
    <w:multiLevelType w:val="hybridMultilevel"/>
    <w:tmpl w:val="B5728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29895">
    <w:abstractNumId w:val="2"/>
  </w:num>
  <w:num w:numId="2" w16cid:durableId="1603420241">
    <w:abstractNumId w:val="0"/>
  </w:num>
  <w:num w:numId="3" w16cid:durableId="760562404">
    <w:abstractNumId w:val="4"/>
  </w:num>
  <w:num w:numId="4" w16cid:durableId="1685665564">
    <w:abstractNumId w:val="1"/>
  </w:num>
  <w:num w:numId="5" w16cid:durableId="34089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44"/>
    <w:rsid w:val="000C38BD"/>
    <w:rsid w:val="000D1136"/>
    <w:rsid w:val="00134EB2"/>
    <w:rsid w:val="00177764"/>
    <w:rsid w:val="00180DC1"/>
    <w:rsid w:val="001932C1"/>
    <w:rsid w:val="001A40BF"/>
    <w:rsid w:val="001F7B29"/>
    <w:rsid w:val="00235B43"/>
    <w:rsid w:val="00261358"/>
    <w:rsid w:val="00267E74"/>
    <w:rsid w:val="002752FC"/>
    <w:rsid w:val="0027774E"/>
    <w:rsid w:val="00287DD3"/>
    <w:rsid w:val="00287E6C"/>
    <w:rsid w:val="002B73B9"/>
    <w:rsid w:val="002D09DE"/>
    <w:rsid w:val="002D3D2B"/>
    <w:rsid w:val="002E4119"/>
    <w:rsid w:val="003F6D15"/>
    <w:rsid w:val="004458FB"/>
    <w:rsid w:val="00460A40"/>
    <w:rsid w:val="0046191D"/>
    <w:rsid w:val="00477F81"/>
    <w:rsid w:val="004C1BF9"/>
    <w:rsid w:val="004C6D7F"/>
    <w:rsid w:val="004E4967"/>
    <w:rsid w:val="00526180"/>
    <w:rsid w:val="005553A5"/>
    <w:rsid w:val="005A1033"/>
    <w:rsid w:val="005E012C"/>
    <w:rsid w:val="005E22CA"/>
    <w:rsid w:val="006111E7"/>
    <w:rsid w:val="006335F0"/>
    <w:rsid w:val="0067653C"/>
    <w:rsid w:val="00682CE6"/>
    <w:rsid w:val="006840FD"/>
    <w:rsid w:val="006A01B4"/>
    <w:rsid w:val="00772B50"/>
    <w:rsid w:val="007A79ED"/>
    <w:rsid w:val="007F309F"/>
    <w:rsid w:val="008320B0"/>
    <w:rsid w:val="00933D22"/>
    <w:rsid w:val="009340DC"/>
    <w:rsid w:val="00976DE6"/>
    <w:rsid w:val="00983B55"/>
    <w:rsid w:val="009A3901"/>
    <w:rsid w:val="009C670D"/>
    <w:rsid w:val="00A2692C"/>
    <w:rsid w:val="00AB1344"/>
    <w:rsid w:val="00AC30FB"/>
    <w:rsid w:val="00AC6D44"/>
    <w:rsid w:val="00B135E2"/>
    <w:rsid w:val="00B90971"/>
    <w:rsid w:val="00B935E5"/>
    <w:rsid w:val="00C047C8"/>
    <w:rsid w:val="00C34BE6"/>
    <w:rsid w:val="00C60467"/>
    <w:rsid w:val="00CB74B8"/>
    <w:rsid w:val="00CE189B"/>
    <w:rsid w:val="00CE78F2"/>
    <w:rsid w:val="00D46056"/>
    <w:rsid w:val="00D734C4"/>
    <w:rsid w:val="00D83976"/>
    <w:rsid w:val="00DC7FEC"/>
    <w:rsid w:val="00DD034D"/>
    <w:rsid w:val="00DD608C"/>
    <w:rsid w:val="00E2641B"/>
    <w:rsid w:val="00E50AAA"/>
    <w:rsid w:val="00E72159"/>
    <w:rsid w:val="00EA2860"/>
    <w:rsid w:val="00ED4E1B"/>
    <w:rsid w:val="00EE0456"/>
    <w:rsid w:val="00F01025"/>
    <w:rsid w:val="00F54F55"/>
    <w:rsid w:val="00FC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D35D9A"/>
  <w15:chartTrackingRefBased/>
  <w15:docId w15:val="{3BDB0CC2-B21C-43BA-B48C-DC6C6708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C4"/>
  </w:style>
  <w:style w:type="paragraph" w:styleId="Footer">
    <w:name w:val="footer"/>
    <w:basedOn w:val="Normal"/>
    <w:link w:val="FooterChar"/>
    <w:uiPriority w:val="99"/>
    <w:unhideWhenUsed/>
    <w:rsid w:val="00D73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C4"/>
  </w:style>
  <w:style w:type="paragraph" w:styleId="ListParagraph">
    <w:name w:val="List Paragraph"/>
    <w:basedOn w:val="Normal"/>
    <w:uiPriority w:val="34"/>
    <w:qFormat/>
    <w:rsid w:val="00682C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13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A3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A103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3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infosecmatter.com/capture-passwords-using-wireshar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41D634-F977-49B9-8F44-09CD04300A64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EFB4E9C-11C8-42E0-8F04-C040DBCBB12E}">
      <dgm:prSet phldrT="[Text]"/>
      <dgm:spPr/>
      <dgm:t>
        <a:bodyPr/>
        <a:lstStyle/>
        <a:p>
          <a:r>
            <a:rPr lang="en-US"/>
            <a:t>SWOT</a:t>
          </a:r>
        </a:p>
      </dgm:t>
    </dgm:pt>
    <dgm:pt modelId="{2A7EB248-B111-4B85-9466-38EE7E8406F0}" type="parTrans" cxnId="{B5CFD337-6348-46AC-AE54-62DBE812977C}">
      <dgm:prSet/>
      <dgm:spPr/>
      <dgm:t>
        <a:bodyPr/>
        <a:lstStyle/>
        <a:p>
          <a:endParaRPr lang="en-US"/>
        </a:p>
      </dgm:t>
    </dgm:pt>
    <dgm:pt modelId="{030C7C8E-CE46-416B-8417-59283A13DFE4}" type="sibTrans" cxnId="{B5CFD337-6348-46AC-AE54-62DBE812977C}">
      <dgm:prSet/>
      <dgm:spPr/>
      <dgm:t>
        <a:bodyPr/>
        <a:lstStyle/>
        <a:p>
          <a:endParaRPr lang="en-US"/>
        </a:p>
      </dgm:t>
    </dgm:pt>
    <dgm:pt modelId="{96987254-A828-428B-90F5-BECDF12B22BC}">
      <dgm:prSet phldrT="[Text]"/>
      <dgm:spPr/>
      <dgm:t>
        <a:bodyPr/>
        <a:lstStyle/>
        <a:p>
          <a:r>
            <a:rPr lang="en-US"/>
            <a:t>Strength</a:t>
          </a:r>
        </a:p>
      </dgm:t>
    </dgm:pt>
    <dgm:pt modelId="{01CA2423-67D4-4643-8700-F7AE996C19AB}" type="parTrans" cxnId="{DCB15FA6-CA6A-4D18-97A1-8C45039623CE}">
      <dgm:prSet/>
      <dgm:spPr/>
      <dgm:t>
        <a:bodyPr/>
        <a:lstStyle/>
        <a:p>
          <a:endParaRPr lang="en-US"/>
        </a:p>
      </dgm:t>
    </dgm:pt>
    <dgm:pt modelId="{A9F7B62A-681C-41C2-BFD9-A62BB2DA5DDD}" type="sibTrans" cxnId="{DCB15FA6-CA6A-4D18-97A1-8C45039623CE}">
      <dgm:prSet/>
      <dgm:spPr/>
      <dgm:t>
        <a:bodyPr/>
        <a:lstStyle/>
        <a:p>
          <a:endParaRPr lang="en-US"/>
        </a:p>
      </dgm:t>
    </dgm:pt>
    <dgm:pt modelId="{5B63825B-7A7A-4758-B10D-897C52CA42F0}">
      <dgm:prSet phldrT="[Text]"/>
      <dgm:spPr/>
      <dgm:t>
        <a:bodyPr/>
        <a:lstStyle/>
        <a:p>
          <a:r>
            <a:rPr lang="en-US"/>
            <a:t>Weakness</a:t>
          </a:r>
        </a:p>
      </dgm:t>
    </dgm:pt>
    <dgm:pt modelId="{2D3BC6D7-1BFE-455F-811C-0410B1C83EBF}" type="parTrans" cxnId="{FC4F5323-E5A0-4BF4-80B0-8064E789DC23}">
      <dgm:prSet/>
      <dgm:spPr/>
      <dgm:t>
        <a:bodyPr/>
        <a:lstStyle/>
        <a:p>
          <a:endParaRPr lang="en-US"/>
        </a:p>
      </dgm:t>
    </dgm:pt>
    <dgm:pt modelId="{A1F5DB55-0286-440B-AC0A-1FFEE98A599B}" type="sibTrans" cxnId="{FC4F5323-E5A0-4BF4-80B0-8064E789DC23}">
      <dgm:prSet/>
      <dgm:spPr/>
      <dgm:t>
        <a:bodyPr/>
        <a:lstStyle/>
        <a:p>
          <a:endParaRPr lang="en-US"/>
        </a:p>
      </dgm:t>
    </dgm:pt>
    <dgm:pt modelId="{1A4B051A-3B7D-428C-BE6F-C7DAC2D81257}">
      <dgm:prSet phldrT="[Text]"/>
      <dgm:spPr/>
      <dgm:t>
        <a:bodyPr/>
        <a:lstStyle/>
        <a:p>
          <a:r>
            <a:rPr lang="en-US"/>
            <a:t>Opportunity</a:t>
          </a:r>
        </a:p>
      </dgm:t>
    </dgm:pt>
    <dgm:pt modelId="{0322942D-FE90-4837-9984-17A788F81512}" type="parTrans" cxnId="{2D61CC6B-78D8-470E-98CA-D40531FF1E52}">
      <dgm:prSet/>
      <dgm:spPr/>
      <dgm:t>
        <a:bodyPr/>
        <a:lstStyle/>
        <a:p>
          <a:endParaRPr lang="en-US"/>
        </a:p>
      </dgm:t>
    </dgm:pt>
    <dgm:pt modelId="{C921C193-C8E5-43BF-89C1-7740E3C8FD84}" type="sibTrans" cxnId="{2D61CC6B-78D8-470E-98CA-D40531FF1E52}">
      <dgm:prSet/>
      <dgm:spPr/>
      <dgm:t>
        <a:bodyPr/>
        <a:lstStyle/>
        <a:p>
          <a:endParaRPr lang="en-US"/>
        </a:p>
      </dgm:t>
    </dgm:pt>
    <dgm:pt modelId="{11D2CC9D-19F8-4317-9C9D-7AA92BB21E70}">
      <dgm:prSet phldrT="[Text]"/>
      <dgm:spPr/>
      <dgm:t>
        <a:bodyPr/>
        <a:lstStyle/>
        <a:p>
          <a:r>
            <a:rPr lang="en-US"/>
            <a:t>Threat</a:t>
          </a:r>
        </a:p>
      </dgm:t>
    </dgm:pt>
    <dgm:pt modelId="{15B2138E-17AF-4F3A-A7E2-7750B9A1DD2F}" type="parTrans" cxnId="{30843941-570E-40AD-ADE3-803FA9057737}">
      <dgm:prSet/>
      <dgm:spPr/>
      <dgm:t>
        <a:bodyPr/>
        <a:lstStyle/>
        <a:p>
          <a:endParaRPr lang="en-US"/>
        </a:p>
      </dgm:t>
    </dgm:pt>
    <dgm:pt modelId="{0BF73AEA-DC85-44FC-81E3-D20FD3F1161A}" type="sibTrans" cxnId="{30843941-570E-40AD-ADE3-803FA9057737}">
      <dgm:prSet/>
      <dgm:spPr/>
      <dgm:t>
        <a:bodyPr/>
        <a:lstStyle/>
        <a:p>
          <a:endParaRPr lang="en-US"/>
        </a:p>
      </dgm:t>
    </dgm:pt>
    <dgm:pt modelId="{B8B9E984-D8A0-4F82-8BF1-20397B6DDA35}" type="pres">
      <dgm:prSet presAssocID="{A741D634-F977-49B9-8F44-09CD04300A64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FE35870-5ECA-427F-BC48-ECD74F994E5C}" type="pres">
      <dgm:prSet presAssocID="{A741D634-F977-49B9-8F44-09CD04300A64}" presName="matrix" presStyleCnt="0"/>
      <dgm:spPr/>
    </dgm:pt>
    <dgm:pt modelId="{7E38812F-066F-4007-BFC0-BB48D1489DB8}" type="pres">
      <dgm:prSet presAssocID="{A741D634-F977-49B9-8F44-09CD04300A64}" presName="tile1" presStyleLbl="node1" presStyleIdx="0" presStyleCnt="4"/>
      <dgm:spPr/>
    </dgm:pt>
    <dgm:pt modelId="{997399F2-D725-43DF-85B6-7A6C21B1B999}" type="pres">
      <dgm:prSet presAssocID="{A741D634-F977-49B9-8F44-09CD04300A64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7D96822-E6A7-4A73-A914-D26FF66DBEC7}" type="pres">
      <dgm:prSet presAssocID="{A741D634-F977-49B9-8F44-09CD04300A64}" presName="tile2" presStyleLbl="node1" presStyleIdx="1" presStyleCnt="4"/>
      <dgm:spPr/>
    </dgm:pt>
    <dgm:pt modelId="{1984D75C-07D7-4D14-9529-FF5C2A0AEC52}" type="pres">
      <dgm:prSet presAssocID="{A741D634-F977-49B9-8F44-09CD04300A64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D06B729C-8690-4799-B606-3FFD4F517BE9}" type="pres">
      <dgm:prSet presAssocID="{A741D634-F977-49B9-8F44-09CD04300A64}" presName="tile3" presStyleLbl="node1" presStyleIdx="2" presStyleCnt="4"/>
      <dgm:spPr/>
    </dgm:pt>
    <dgm:pt modelId="{AA4F5B68-A08A-48FC-8414-49E0905F08D6}" type="pres">
      <dgm:prSet presAssocID="{A741D634-F977-49B9-8F44-09CD04300A64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C0E02A0D-7F9C-42EF-81FA-97A4029676A5}" type="pres">
      <dgm:prSet presAssocID="{A741D634-F977-49B9-8F44-09CD04300A64}" presName="tile4" presStyleLbl="node1" presStyleIdx="3" presStyleCnt="4"/>
      <dgm:spPr/>
    </dgm:pt>
    <dgm:pt modelId="{F0FAED7F-94A7-43C0-86D1-F067D9E9D630}" type="pres">
      <dgm:prSet presAssocID="{A741D634-F977-49B9-8F44-09CD04300A64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108CC949-B803-4F40-87A8-3452FBE42AA5}" type="pres">
      <dgm:prSet presAssocID="{A741D634-F977-49B9-8F44-09CD04300A64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7C345A02-272D-4F20-8D18-7B17B670D116}" type="presOf" srcId="{A741D634-F977-49B9-8F44-09CD04300A64}" destId="{B8B9E984-D8A0-4F82-8BF1-20397B6DDA35}" srcOrd="0" destOrd="0" presId="urn:microsoft.com/office/officeart/2005/8/layout/matrix1"/>
    <dgm:cxn modelId="{50D71723-9F46-46B8-A25E-1A58EF8C4CC4}" type="presOf" srcId="{5B63825B-7A7A-4758-B10D-897C52CA42F0}" destId="{27D96822-E6A7-4A73-A914-D26FF66DBEC7}" srcOrd="0" destOrd="0" presId="urn:microsoft.com/office/officeart/2005/8/layout/matrix1"/>
    <dgm:cxn modelId="{FC4F5323-E5A0-4BF4-80B0-8064E789DC23}" srcId="{CEFB4E9C-11C8-42E0-8F04-C040DBCBB12E}" destId="{5B63825B-7A7A-4758-B10D-897C52CA42F0}" srcOrd="1" destOrd="0" parTransId="{2D3BC6D7-1BFE-455F-811C-0410B1C83EBF}" sibTransId="{A1F5DB55-0286-440B-AC0A-1FFEE98A599B}"/>
    <dgm:cxn modelId="{7BB66735-C4CD-4E83-A5C7-98E60DB4A68A}" type="presOf" srcId="{1A4B051A-3B7D-428C-BE6F-C7DAC2D81257}" destId="{D06B729C-8690-4799-B606-3FFD4F517BE9}" srcOrd="0" destOrd="0" presId="urn:microsoft.com/office/officeart/2005/8/layout/matrix1"/>
    <dgm:cxn modelId="{B5CFD337-6348-46AC-AE54-62DBE812977C}" srcId="{A741D634-F977-49B9-8F44-09CD04300A64}" destId="{CEFB4E9C-11C8-42E0-8F04-C040DBCBB12E}" srcOrd="0" destOrd="0" parTransId="{2A7EB248-B111-4B85-9466-38EE7E8406F0}" sibTransId="{030C7C8E-CE46-416B-8417-59283A13DFE4}"/>
    <dgm:cxn modelId="{30843941-570E-40AD-ADE3-803FA9057737}" srcId="{CEFB4E9C-11C8-42E0-8F04-C040DBCBB12E}" destId="{11D2CC9D-19F8-4317-9C9D-7AA92BB21E70}" srcOrd="3" destOrd="0" parTransId="{15B2138E-17AF-4F3A-A7E2-7750B9A1DD2F}" sibTransId="{0BF73AEA-DC85-44FC-81E3-D20FD3F1161A}"/>
    <dgm:cxn modelId="{2D61CC6B-78D8-470E-98CA-D40531FF1E52}" srcId="{CEFB4E9C-11C8-42E0-8F04-C040DBCBB12E}" destId="{1A4B051A-3B7D-428C-BE6F-C7DAC2D81257}" srcOrd="2" destOrd="0" parTransId="{0322942D-FE90-4837-9984-17A788F81512}" sibTransId="{C921C193-C8E5-43BF-89C1-7740E3C8FD84}"/>
    <dgm:cxn modelId="{FFACA64D-42DB-41C0-A7C5-21D88A8E86F6}" type="presOf" srcId="{1A4B051A-3B7D-428C-BE6F-C7DAC2D81257}" destId="{AA4F5B68-A08A-48FC-8414-49E0905F08D6}" srcOrd="1" destOrd="0" presId="urn:microsoft.com/office/officeart/2005/8/layout/matrix1"/>
    <dgm:cxn modelId="{D029E877-26E3-411E-A559-4586FE9EE4FD}" type="presOf" srcId="{11D2CC9D-19F8-4317-9C9D-7AA92BB21E70}" destId="{C0E02A0D-7F9C-42EF-81FA-97A4029676A5}" srcOrd="0" destOrd="0" presId="urn:microsoft.com/office/officeart/2005/8/layout/matrix1"/>
    <dgm:cxn modelId="{F9191389-1ED8-45E0-851B-B4A04F40E6BE}" type="presOf" srcId="{CEFB4E9C-11C8-42E0-8F04-C040DBCBB12E}" destId="{108CC949-B803-4F40-87A8-3452FBE42AA5}" srcOrd="0" destOrd="0" presId="urn:microsoft.com/office/officeart/2005/8/layout/matrix1"/>
    <dgm:cxn modelId="{2262ED8A-40C0-49E9-A0C8-F32CF93AA4ED}" type="presOf" srcId="{96987254-A828-428B-90F5-BECDF12B22BC}" destId="{997399F2-D725-43DF-85B6-7A6C21B1B999}" srcOrd="1" destOrd="0" presId="urn:microsoft.com/office/officeart/2005/8/layout/matrix1"/>
    <dgm:cxn modelId="{6DCB7D9E-680C-49E2-B60E-CF418DBF66F9}" type="presOf" srcId="{11D2CC9D-19F8-4317-9C9D-7AA92BB21E70}" destId="{F0FAED7F-94A7-43C0-86D1-F067D9E9D630}" srcOrd="1" destOrd="0" presId="urn:microsoft.com/office/officeart/2005/8/layout/matrix1"/>
    <dgm:cxn modelId="{DCB15FA6-CA6A-4D18-97A1-8C45039623CE}" srcId="{CEFB4E9C-11C8-42E0-8F04-C040DBCBB12E}" destId="{96987254-A828-428B-90F5-BECDF12B22BC}" srcOrd="0" destOrd="0" parTransId="{01CA2423-67D4-4643-8700-F7AE996C19AB}" sibTransId="{A9F7B62A-681C-41C2-BFD9-A62BB2DA5DDD}"/>
    <dgm:cxn modelId="{7468B4AC-B4B2-4BF9-8F8A-7EEC3DB9B709}" type="presOf" srcId="{5B63825B-7A7A-4758-B10D-897C52CA42F0}" destId="{1984D75C-07D7-4D14-9529-FF5C2A0AEC52}" srcOrd="1" destOrd="0" presId="urn:microsoft.com/office/officeart/2005/8/layout/matrix1"/>
    <dgm:cxn modelId="{863E61D6-5995-44A6-98A3-D7BDEE21DB3E}" type="presOf" srcId="{96987254-A828-428B-90F5-BECDF12B22BC}" destId="{7E38812F-066F-4007-BFC0-BB48D1489DB8}" srcOrd="0" destOrd="0" presId="urn:microsoft.com/office/officeart/2005/8/layout/matrix1"/>
    <dgm:cxn modelId="{9521F186-93FD-474E-9D20-B975E6365F1F}" type="presParOf" srcId="{B8B9E984-D8A0-4F82-8BF1-20397B6DDA35}" destId="{9FE35870-5ECA-427F-BC48-ECD74F994E5C}" srcOrd="0" destOrd="0" presId="urn:microsoft.com/office/officeart/2005/8/layout/matrix1"/>
    <dgm:cxn modelId="{3BC97F46-2D2B-4E92-AB5C-E49DCA461895}" type="presParOf" srcId="{9FE35870-5ECA-427F-BC48-ECD74F994E5C}" destId="{7E38812F-066F-4007-BFC0-BB48D1489DB8}" srcOrd="0" destOrd="0" presId="urn:microsoft.com/office/officeart/2005/8/layout/matrix1"/>
    <dgm:cxn modelId="{A41EDDAE-31A7-462E-9E12-2F2BC2D342AB}" type="presParOf" srcId="{9FE35870-5ECA-427F-BC48-ECD74F994E5C}" destId="{997399F2-D725-43DF-85B6-7A6C21B1B999}" srcOrd="1" destOrd="0" presId="urn:microsoft.com/office/officeart/2005/8/layout/matrix1"/>
    <dgm:cxn modelId="{D7E6E1D7-AF97-49CC-9413-77D6424230E5}" type="presParOf" srcId="{9FE35870-5ECA-427F-BC48-ECD74F994E5C}" destId="{27D96822-E6A7-4A73-A914-D26FF66DBEC7}" srcOrd="2" destOrd="0" presId="urn:microsoft.com/office/officeart/2005/8/layout/matrix1"/>
    <dgm:cxn modelId="{F4426247-E794-4AE1-841E-82057752F4F9}" type="presParOf" srcId="{9FE35870-5ECA-427F-BC48-ECD74F994E5C}" destId="{1984D75C-07D7-4D14-9529-FF5C2A0AEC52}" srcOrd="3" destOrd="0" presId="urn:microsoft.com/office/officeart/2005/8/layout/matrix1"/>
    <dgm:cxn modelId="{9A390570-6FAD-42D5-A39E-1990A0DAC96E}" type="presParOf" srcId="{9FE35870-5ECA-427F-BC48-ECD74F994E5C}" destId="{D06B729C-8690-4799-B606-3FFD4F517BE9}" srcOrd="4" destOrd="0" presId="urn:microsoft.com/office/officeart/2005/8/layout/matrix1"/>
    <dgm:cxn modelId="{993325B3-1AE5-4970-B25E-A5191497616F}" type="presParOf" srcId="{9FE35870-5ECA-427F-BC48-ECD74F994E5C}" destId="{AA4F5B68-A08A-48FC-8414-49E0905F08D6}" srcOrd="5" destOrd="0" presId="urn:microsoft.com/office/officeart/2005/8/layout/matrix1"/>
    <dgm:cxn modelId="{DAE1F8D2-54A0-40FC-98ED-5BFABB8CC04B}" type="presParOf" srcId="{9FE35870-5ECA-427F-BC48-ECD74F994E5C}" destId="{C0E02A0D-7F9C-42EF-81FA-97A4029676A5}" srcOrd="6" destOrd="0" presId="urn:microsoft.com/office/officeart/2005/8/layout/matrix1"/>
    <dgm:cxn modelId="{4A293580-BB27-4DC2-8DFA-48077EDCBF09}" type="presParOf" srcId="{9FE35870-5ECA-427F-BC48-ECD74F994E5C}" destId="{F0FAED7F-94A7-43C0-86D1-F067D9E9D630}" srcOrd="7" destOrd="0" presId="urn:microsoft.com/office/officeart/2005/8/layout/matrix1"/>
    <dgm:cxn modelId="{729A04D4-5EFA-40E8-BD57-DF0141AE2A69}" type="presParOf" srcId="{B8B9E984-D8A0-4F82-8BF1-20397B6DDA35}" destId="{108CC949-B803-4F40-87A8-3452FBE42AA5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38812F-066F-4007-BFC0-BB48D1489DB8}">
      <dsp:nvSpPr>
        <dsp:cNvPr id="0" name=""/>
        <dsp:cNvSpPr/>
      </dsp:nvSpPr>
      <dsp:spPr>
        <a:xfrm rot="16200000">
          <a:off x="571500" y="-5715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Strength</a:t>
          </a:r>
        </a:p>
      </dsp:txBody>
      <dsp:txXfrm rot="5400000">
        <a:off x="-1" y="1"/>
        <a:ext cx="2743200" cy="1200150"/>
      </dsp:txXfrm>
    </dsp:sp>
    <dsp:sp modelId="{27D96822-E6A7-4A73-A914-D26FF66DBEC7}">
      <dsp:nvSpPr>
        <dsp:cNvPr id="0" name=""/>
        <dsp:cNvSpPr/>
      </dsp:nvSpPr>
      <dsp:spPr>
        <a:xfrm>
          <a:off x="2743200" y="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Weakness</a:t>
          </a:r>
        </a:p>
      </dsp:txBody>
      <dsp:txXfrm>
        <a:off x="2743200" y="0"/>
        <a:ext cx="2743200" cy="1200150"/>
      </dsp:txXfrm>
    </dsp:sp>
    <dsp:sp modelId="{D06B729C-8690-4799-B606-3FFD4F517BE9}">
      <dsp:nvSpPr>
        <dsp:cNvPr id="0" name=""/>
        <dsp:cNvSpPr/>
      </dsp:nvSpPr>
      <dsp:spPr>
        <a:xfrm rot="10800000">
          <a:off x="0" y="1600200"/>
          <a:ext cx="2743200" cy="1600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Opportunity</a:t>
          </a:r>
        </a:p>
      </dsp:txBody>
      <dsp:txXfrm rot="10800000">
        <a:off x="0" y="2000250"/>
        <a:ext cx="2743200" cy="1200150"/>
      </dsp:txXfrm>
    </dsp:sp>
    <dsp:sp modelId="{C0E02A0D-7F9C-42EF-81FA-97A4029676A5}">
      <dsp:nvSpPr>
        <dsp:cNvPr id="0" name=""/>
        <dsp:cNvSpPr/>
      </dsp:nvSpPr>
      <dsp:spPr>
        <a:xfrm rot="5400000">
          <a:off x="3314700" y="1028700"/>
          <a:ext cx="1600200" cy="2743200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34696" tIns="234696" rIns="234696" bIns="234696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Threat</a:t>
          </a:r>
        </a:p>
      </dsp:txBody>
      <dsp:txXfrm rot="-5400000">
        <a:off x="2743200" y="2000250"/>
        <a:ext cx="2743200" cy="1200150"/>
      </dsp:txXfrm>
    </dsp:sp>
    <dsp:sp modelId="{108CC949-B803-4F40-87A8-3452FBE42AA5}">
      <dsp:nvSpPr>
        <dsp:cNvPr id="0" name=""/>
        <dsp:cNvSpPr/>
      </dsp:nvSpPr>
      <dsp:spPr>
        <a:xfrm>
          <a:off x="1920240" y="1200150"/>
          <a:ext cx="1645920" cy="800100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300" kern="1200"/>
            <a:t>SWOT</a:t>
          </a:r>
        </a:p>
      </dsp:txBody>
      <dsp:txXfrm>
        <a:off x="1959298" y="1239208"/>
        <a:ext cx="1567804" cy="721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Ili18</b:Tag>
    <b:SourceType>InternetSite</b:SourceType>
    <b:Guid>{00109600-D82A-4022-9688-147FBB998E7C}</b:Guid>
    <b:Title>Netwrix</b:Title>
    <b:Year>2018</b:Year>
    <b:Author>
      <b:Author>
        <b:NameList>
          <b:Person>
            <b:Last>Sotonikov</b:Last>
            <b:First>Ilia</b:First>
          </b:Person>
        </b:NameList>
      </b:Author>
    </b:Author>
    <b:ProductionCompany>Netwrix</b:ProductionCompany>
    <b:Month>January</b:Month>
    <b:Day>16</b:Day>
    <b:YearAccessed>2022</b:YearAccessed>
    <b:MonthAccessed>November</b:MonthAccessed>
    <b:DayAccessed>7</b:DayAccessed>
    <b:URL>https://blog.netwrix.com/2018/01/16/how-to-perform-it-risk-assessment/</b:URL>
    <b:RefOrder>1</b:RefOrder>
  </b:Source>
</b:Sources>
</file>

<file path=customXml/itemProps1.xml><?xml version="1.0" encoding="utf-8"?>
<ds:datastoreItem xmlns:ds="http://schemas.openxmlformats.org/officeDocument/2006/customXml" ds:itemID="{358F0F0F-CFCF-4FE1-BEDC-0EAFD2E0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Khubaib Farah</dc:creator>
  <cp:keywords/>
  <dc:description/>
  <cp:lastModifiedBy>Khubaib Farah</cp:lastModifiedBy>
  <cp:revision>74</cp:revision>
  <dcterms:created xsi:type="dcterms:W3CDTF">2022-10-26T15:52:00Z</dcterms:created>
  <dcterms:modified xsi:type="dcterms:W3CDTF">2022-11-08T01:53:00Z</dcterms:modified>
</cp:coreProperties>
</file>