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pStyle w:val="normal0"/>
        <w:jc w:val="center"/>
        <w:spacing w:after="0"/>
        <w:rPr>
          <w:rFonts w:ascii="Verdana" w:eastAsia="Verdana" w:hAnsi="Verdana" w:cs="Verdana"/>
          <w:b/>
          <w:color w:val="222222"/>
          <w:sz w:val="20"/>
        </w:rPr>
      </w:pPr>
      <w:r>
        <w:rPr>
          <w:rFonts w:ascii="Verdana" w:eastAsia="Verdana" w:hAnsi="Verdana" w:cs="Verdana"/>
          <w:b/>
          <w:color w:val="222222"/>
          <w:sz w:val="20"/>
        </w:rPr>
        <w:t>Michelle</w:t>
      </w:r>
      <w:r>
        <w:rPr>
          <w:rFonts w:ascii="Verdana" w:eastAsia="Verdana" w:hAnsi="Verdana" w:cs="Verdana"/>
          <w:color w:val="222222"/>
          <w:sz w:val="20"/>
        </w:rPr>
        <w:t> </w:t>
      </w:r>
      <w:r>
        <w:rPr>
          <w:rFonts w:ascii="Verdana" w:eastAsia="Verdana" w:hAnsi="Verdana" w:cs="Verdana"/>
          <w:b/>
          <w:color w:val="222222"/>
          <w:sz w:val="20"/>
        </w:rPr>
        <w:t>Gia</w:t>
      </w:r>
      <w:r>
        <w:rPr>
          <w:rFonts w:ascii="Verdana" w:eastAsia="Verdana" w:hAnsi="Verdana" w:cs="Verdana"/>
          <w:color w:val="222222"/>
          <w:sz w:val="20"/>
        </w:rPr>
        <w:t> </w:t>
      </w:r>
      <w:r>
        <w:rPr>
          <w:rFonts w:ascii="Verdana" w:eastAsia="Verdana" w:hAnsi="Verdana" w:cs="Verdana"/>
          <w:b/>
          <w:color w:val="222222"/>
          <w:sz w:val="20"/>
        </w:rPr>
        <w:t>Belit</w:t>
      </w:r>
    </w:p>
    <w:p>
      <w:pPr>
        <w:pStyle w:val="normal0"/>
        <w:jc w:val="center"/>
        <w:spacing w:after="0"/>
      </w:pPr>
      <w:r>
        <w:rPr>
          <w:rFonts w:ascii="Verdana" w:eastAsia="Verdana" w:hAnsi="Verdana" w:cs="Verdana"/>
          <w:color w:val="222222"/>
          <w:sz w:val="20"/>
        </w:rPr>
        <w:t xml:space="preserve">878 Westfield Avenue </w:t>
      </w:r>
    </w:p>
    <w:p>
      <w:pPr>
        <w:pStyle w:val="normal0"/>
        <w:jc w:val="center"/>
        <w:spacing w:after="0"/>
      </w:pPr>
      <w:r>
        <w:rPr>
          <w:rFonts w:ascii="Verdana" w:eastAsia="Verdana" w:hAnsi="Verdana" w:cs="Verdana"/>
          <w:color w:val="222222"/>
          <w:sz w:val="20"/>
        </w:rPr>
        <w:t>Elizabeth, NJ 07208</w:t>
      </w:r>
      <w:r>
        <w:rPr>
          <w:rFonts w:ascii="Verdana" w:eastAsia="Verdana" w:hAnsi="Verdana" w:cs="Verdana"/>
          <w:color w:val="222222"/>
          <w:sz w:val="20"/>
        </w:rPr>
        <w:br/>
      </w:r>
      <w:r>
        <w:rPr>
          <w:rFonts w:ascii="Verdana" w:eastAsia="Verdana" w:hAnsi="Verdana" w:cs="Verdana"/>
          <w:color w:val="222222"/>
          <w:sz w:val="20"/>
        </w:rPr>
        <w:t>917-837-1049</w:t>
      </w:r>
      <w:r>
        <w:rPr>
          <w:rFonts w:ascii="Verdana" w:eastAsia="Verdana" w:hAnsi="Verdana" w:cs="Verdana"/>
          <w:color w:val="222222"/>
          <w:sz w:val="20"/>
        </w:rPr>
        <w:br/>
      </w:r>
      <w:r>
        <w:rPr>
          <w:rFonts w:ascii="Verdana" w:eastAsia="Verdana" w:hAnsi="Verdana" w:cs="Verdana"/>
          <w:color w:val="222222"/>
          <w:sz w:val="20"/>
        </w:rPr>
        <w:t>Michelle51891@gmail.com</w:t>
      </w:r>
    </w:p>
    <w:tbl>
      <w:tblPr>
        <w:tblStyle w:val="a"/>
        <w:tblW w:w="8710" w:type="dxa"/>
        <w:tblLook w:val="0400" w:firstRow="0" w:lastRow="0" w:firstColumn="0" w:lastColumn="0" w:noHBand="0" w:noVBand="1"/>
        <w:tblLayout w:type="fixed"/>
      </w:tblPr>
      <w:tblGrid>
        <w:gridCol w:w="1318"/>
        <w:gridCol w:w="7392"/>
      </w:tblGrid>
      <w:tr>
        <w:tc>
          <w:tcPr>
            <w:tcW w:w="1318" w:type="dxa"/>
            <w:tcBorders>
              <w:top w:val="nil"/>
              <w:left w:val="nil"/>
              <w:bottom w:val="nil"/>
              <w:right w:val="nil"/>
            </w:tcBorders>
            <w:shd w:val="clear" w:color="auto" w:fill="FFFFFF"/>
            <w:vAlign w:val="bottom"/>
          </w:tcPr>
          <w:p>
            <w:pPr>
              <w:pStyle w:val="normal0"/>
              <w:spacing w:after="0"/>
            </w:pPr>
            <w:r>
              <w:rPr>
                <w:rFonts w:ascii="Verdana" w:eastAsia="Verdana" w:hAnsi="Verdana" w:cs="Verdana"/>
                <w:color w:val="222222"/>
                <w:sz w:val="20"/>
              </w:rPr>
              <w:br/>
            </w:r>
            <w:r>
              <w:rPr>
                <w:rFonts w:ascii="Verdana" w:eastAsia="Verdana" w:hAnsi="Verdana" w:cs="Verdana"/>
                <w:b/>
                <w:color w:val="222222"/>
                <w:sz w:val="20"/>
              </w:rPr>
              <w:t>Skills:</w:t>
            </w:r>
          </w:p>
        </w:tc>
        <w:tc>
          <w:tcPr>
            <w:tcW w:w="7392" w:type="dxa"/>
            <w:tcBorders>
              <w:top w:val="nil"/>
              <w:left w:val="nil"/>
              <w:bottom w:val="nil"/>
              <w:right w:val="nil"/>
            </w:tcBorders>
            <w:shd w:val="clear" w:color="auto" w:fill="FFFFFF"/>
            <w:vAlign w:val="bottom"/>
          </w:tcPr>
          <w:p>
            <w:pPr>
              <w:pStyle w:val="normal0"/>
              <w:spacing w:after="0"/>
            </w:pPr>
          </w:p>
          <w:p>
            <w:pPr>
              <w:pStyle w:val="normal0"/>
              <w:spacing w:after="0"/>
            </w:pPr>
            <w:r>
              <w:rPr>
                <w:rFonts w:ascii="Verdana" w:eastAsia="Verdana" w:hAnsi="Verdana" w:cs="Verdana"/>
                <w:color w:val="222222"/>
                <w:sz w:val="20"/>
              </w:rPr>
              <w:t>Microsoft Office Proficient, Power Point, Database Management, Hilton Garden Inn Accomplishment Award</w:t>
            </w:r>
          </w:p>
        </w:tc>
      </w:tr>
      <w:tr>
        <w:tc>
          <w:tcPr>
            <w:tcW w:w="1318" w:type="dxa"/>
            <w:tcBorders>
              <w:top w:val="nil"/>
              <w:left w:val="nil"/>
              <w:bottom w:val="nil"/>
              <w:right w:val="nil"/>
            </w:tcBorders>
            <w:shd w:val="clear" w:color="auto" w:fill="FFFFFF"/>
            <w:vAlign w:val="bottom"/>
          </w:tcPr>
          <w:p>
            <w:pPr>
              <w:pStyle w:val="normal0"/>
              <w:spacing w:after="0"/>
            </w:pPr>
            <w:r>
              <w:rPr>
                <w:rFonts w:ascii="Verdana" w:eastAsia="Verdana" w:hAnsi="Verdana" w:cs="Verdana"/>
                <w:color w:val="222222"/>
                <w:sz w:val="20"/>
              </w:rPr>
              <w:br/>
            </w:r>
            <w:r>
              <w:rPr>
                <w:rFonts w:ascii="Verdana" w:eastAsia="Verdana" w:hAnsi="Verdana" w:cs="Verdana"/>
                <w:b/>
                <w:color w:val="222222"/>
                <w:sz w:val="20"/>
              </w:rPr>
              <w:t xml:space="preserve">Work Experience: </w:t>
            </w:r>
          </w:p>
        </w:tc>
        <w:tc>
          <w:tcPr>
            <w:tcW w:w="7392" w:type="dxa"/>
            <w:tcBorders>
              <w:top w:val="nil"/>
              <w:left w:val="nil"/>
              <w:bottom w:val="nil"/>
              <w:right w:val="nil"/>
            </w:tcBorders>
            <w:shd w:val="clear" w:color="auto" w:fill="FFFFFF"/>
            <w:vAlign w:val="bottom"/>
          </w:tcPr>
          <w:p>
            <w:pPr>
              <w:pStyle w:val="normal0"/>
              <w:spacing w:after="0"/>
            </w:pPr>
          </w:p>
          <w:p>
            <w:pPr>
              <w:pStyle w:val="normal0"/>
              <w:spacing w:after="0"/>
            </w:pPr>
          </w:p>
        </w:tc>
      </w:tr>
      <w:tr>
        <w:trPr>
          <w:trHeight w:val="2900" w:hRule="atLeast"/>
        </w:trPr>
        <w:tc>
          <w:tcPr>
            <w:tcW w:w="1318" w:type="dxa"/>
            <w:tcBorders>
              <w:top w:val="nil"/>
              <w:left w:val="nil"/>
              <w:bottom w:val="nil"/>
              <w:right w:val="nil"/>
            </w:tcBorders>
            <w:shd w:val="clear" w:color="auto" w:fill="FFFFFF"/>
            <w:vAlign w:val="bottom"/>
          </w:tcPr>
          <w:p>
            <w:pPr>
              <w:pStyle w:val="normal0"/>
              <w:spacing w:after="0"/>
            </w:pPr>
            <w:r>
              <w:rPr>
                <w:rFonts w:ascii="Verdana" w:eastAsia="Verdana" w:hAnsi="Verdana" w:cs="Verdana"/>
                <w:color w:val="222222"/>
                <w:sz w:val="20"/>
              </w:rPr>
              <w:br/>
            </w:r>
          </w:p>
        </w:tc>
        <w:tc>
          <w:tcPr>
            <w:tcW w:w="7392" w:type="dxa"/>
            <w:tcBorders>
              <w:top w:val="nil"/>
              <w:left w:val="nil"/>
              <w:bottom w:val="nil"/>
              <w:right w:val="nil"/>
            </w:tcBorders>
            <w:shd w:val="clear" w:color="auto" w:fill="FFFFFF"/>
            <w:vAlign w:val="bottom"/>
          </w:tcPr>
          <w:p>
            <w:pPr>
              <w:pStyle w:val="normal0"/>
              <w:widowControl w:val="off"/>
              <w:spacing w:after="0"/>
            </w:pPr>
          </w:p>
          <w:tbl>
            <w:tblPr>
              <w:tblStyle w:val="a"/>
              <w:tblW w:w="7392" w:type="dxa"/>
              <w:tblLook w:val="0400" w:firstRow="0" w:lastRow="0" w:firstColumn="0" w:lastColumn="0" w:noHBand="0" w:noVBand="1"/>
              <w:tblLayout w:type="fixed"/>
            </w:tblPr>
            <w:tblGrid>
              <w:gridCol w:w="4752"/>
              <w:gridCol w:w="2640"/>
            </w:tblGrid>
            <w:tr>
              <w:tc>
                <w:tcPr>
                  <w:tcW w:w="4752"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Dove Diner</w:t>
                  </w:r>
                  <w:r>
                    <w:rPr>
                      <w:rFonts w:ascii="Times New Roman" w:eastAsia="Times New Roman" w:hAnsi="Times New Roman" w:cs="Times New Roman"/>
                      <w:sz w:val="20"/>
                    </w:rPr>
                    <w:br/>
                  </w:r>
                  <w:r>
                    <w:rPr>
                      <w:rFonts w:ascii="Times New Roman" w:eastAsia="Times New Roman" w:hAnsi="Times New Roman" w:cs="Times New Roman"/>
                      <w:sz w:val="20"/>
                    </w:rPr>
                    <w:t>3281 Richmond Ave</w:t>
                  </w:r>
                  <w:r>
                    <w:rPr>
                      <w:rFonts w:ascii="Times New Roman" w:eastAsia="Times New Roman" w:hAnsi="Times New Roman" w:cs="Times New Roman"/>
                      <w:sz w:val="20"/>
                    </w:rPr>
                    <w:br/>
                  </w:r>
                  <w:r>
                    <w:rPr>
                      <w:rFonts w:ascii="Times New Roman" w:eastAsia="Times New Roman" w:hAnsi="Times New Roman" w:cs="Times New Roman"/>
                      <w:sz w:val="20"/>
                    </w:rPr>
                    <w:t>Staten Island, NY    United States</w:t>
                  </w:r>
                </w:p>
              </w:tc>
              <w:tc>
                <w:tcPr>
                  <w:tcW w:w="2640"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06/2013 - 02/2014</w:t>
                  </w:r>
                  <w:r>
                    <w:rPr>
                      <w:rFonts w:ascii="Times New Roman" w:eastAsia="Times New Roman" w:hAnsi="Times New Roman" w:cs="Times New Roman"/>
                      <w:sz w:val="20"/>
                    </w:rPr>
                    <w:br/>
                  </w:r>
                  <w:r>
                    <w:rPr>
                      <w:rFonts w:ascii="Times New Roman" w:eastAsia="Times New Roman" w:hAnsi="Times New Roman" w:cs="Times New Roman"/>
                      <w:b/>
                      <w:sz w:val="20"/>
                    </w:rPr>
                    <w:t>Salary: </w:t>
                  </w:r>
                  <w:r>
                    <w:rPr>
                      <w:rFonts w:ascii="Times New Roman" w:eastAsia="Times New Roman" w:hAnsi="Times New Roman" w:cs="Times New Roman"/>
                      <w:sz w:val="20"/>
                    </w:rPr>
                    <w:t>5.00  USD Per Hour</w:t>
                  </w:r>
                  <w:r>
                    <w:rPr>
                      <w:rFonts w:ascii="Times New Roman" w:eastAsia="Times New Roman" w:hAnsi="Times New Roman" w:cs="Times New Roman"/>
                      <w:sz w:val="20"/>
                    </w:rPr>
                    <w:br/>
                  </w:r>
                  <w:r>
                    <w:rPr>
                      <w:rFonts w:ascii="Times New Roman" w:eastAsia="Times New Roman" w:hAnsi="Times New Roman" w:cs="Times New Roman"/>
                      <w:b/>
                      <w:sz w:val="20"/>
                    </w:rPr>
                    <w:t>Hours per week:</w:t>
                  </w:r>
                  <w:r>
                    <w:rPr>
                      <w:rFonts w:ascii="Times New Roman" w:eastAsia="Times New Roman" w:hAnsi="Times New Roman" w:cs="Times New Roman"/>
                      <w:sz w:val="20"/>
                    </w:rPr>
                    <w:t> 24</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Server</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sz w:val="20"/>
                    </w:rPr>
                    <w:t>-Particularly effective in providing excellence in hospitality services</w:t>
                  </w:r>
                  <w:r>
                    <w:rPr>
                      <w:rFonts w:ascii="Times New Roman" w:eastAsia="Times New Roman" w:hAnsi="Times New Roman" w:cs="Times New Roman"/>
                      <w:sz w:val="20"/>
                    </w:rPr>
                    <w:br/>
                  </w:r>
                  <w:r>
                    <w:rPr>
                      <w:rFonts w:ascii="Times New Roman" w:eastAsia="Times New Roman" w:hAnsi="Times New Roman" w:cs="Times New Roman"/>
                      <w:sz w:val="20"/>
                    </w:rPr>
                    <w:t>-Excellent capability of anticipating guests’ needs and fulfilling them appropriately</w:t>
                  </w:r>
                  <w:r>
                    <w:rPr>
                      <w:rFonts w:ascii="Times New Roman" w:eastAsia="Times New Roman" w:hAnsi="Times New Roman" w:cs="Times New Roman"/>
                      <w:sz w:val="20"/>
                    </w:rPr>
                    <w:br/>
                  </w:r>
                  <w:r>
                    <w:rPr>
                      <w:rFonts w:ascii="Times New Roman" w:eastAsia="Times New Roman" w:hAnsi="Times New Roman" w:cs="Times New Roman"/>
                      <w:sz w:val="20"/>
                    </w:rPr>
                    <w:t>-Working knowledge of the food service industry</w:t>
                  </w:r>
                  <w:r>
                    <w:rPr>
                      <w:rFonts w:ascii="Times New Roman" w:eastAsia="Times New Roman" w:hAnsi="Times New Roman" w:cs="Times New Roman"/>
                      <w:sz w:val="20"/>
                    </w:rPr>
                    <w:br/>
                  </w:r>
                  <w:r>
                    <w:rPr>
                      <w:rFonts w:ascii="Times New Roman" w:eastAsia="Times New Roman" w:hAnsi="Times New Roman" w:cs="Times New Roman"/>
                      <w:sz w:val="20"/>
                    </w:rPr>
                    <w:t>-Exceptional attention to detail</w:t>
                  </w:r>
                  <w:r>
                    <w:rPr>
                      <w:rFonts w:ascii="Times New Roman" w:eastAsia="Times New Roman" w:hAnsi="Times New Roman" w:cs="Times New Roman"/>
                      <w:sz w:val="20"/>
                    </w:rPr>
                    <w:br/>
                  </w:r>
                  <w:r>
                    <w:rPr>
                      <w:rFonts w:ascii="Times New Roman" w:eastAsia="Times New Roman" w:hAnsi="Times New Roman" w:cs="Times New Roman"/>
                      <w:sz w:val="20"/>
                    </w:rPr>
                    <w:t>-Ability to be patient under stressful circumstances</w:t>
                  </w:r>
                  <w:r>
                    <w:rPr>
                      <w:rFonts w:ascii="Times New Roman" w:eastAsia="Times New Roman" w:hAnsi="Times New Roman" w:cs="Times New Roman"/>
                      <w:sz w:val="20"/>
                    </w:rPr>
                    <w:br/>
                  </w:r>
                  <w:r>
                    <w:rPr>
                      <w:rFonts w:ascii="Times New Roman" w:eastAsia="Times New Roman" w:hAnsi="Times New Roman" w:cs="Times New Roman"/>
                      <w:sz w:val="20"/>
                    </w:rPr>
                    <w:t>-Ability to maintain pleasant demeanor all times</w:t>
                  </w:r>
                  <w:r>
                    <w:rPr>
                      <w:rFonts w:ascii="Times New Roman" w:eastAsia="Times New Roman" w:hAnsi="Times New Roman" w:cs="Times New Roman"/>
                      <w:sz w:val="20"/>
                    </w:rPr>
                    <w:br/>
                  </w:r>
                  <w:r>
                    <w:rPr>
                      <w:rFonts w:ascii="Times New Roman" w:eastAsia="Times New Roman" w:hAnsi="Times New Roman" w:cs="Times New Roman"/>
                      <w:sz w:val="20"/>
                    </w:rPr>
                    <w:t>-Understanding of handling financial transactions</w:t>
                  </w:r>
                  <w:r>
                    <w:rPr>
                      <w:rFonts w:ascii="Times New Roman" w:eastAsia="Times New Roman" w:hAnsi="Times New Roman" w:cs="Times New Roman"/>
                      <w:sz w:val="20"/>
                    </w:rPr>
                    <w:br/>
                  </w:r>
                  <w:r>
                    <w:rPr>
                      <w:rFonts w:ascii="Times New Roman" w:eastAsia="Times New Roman" w:hAnsi="Times New Roman" w:cs="Times New Roman"/>
                      <w:sz w:val="20"/>
                    </w:rPr>
                    <w:t>-Able to multitask effectively</w:t>
                  </w:r>
                </w:p>
                <w:p>
                  <w:pPr>
                    <w:pStyle w:val="normal0"/>
                    <w:spacing w:after="0" w:line="240" w:lineRule="auto"/>
                  </w:pPr>
                </w:p>
              </w:tc>
            </w:tr>
          </w:tbl>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bl>
            <w:tblPr>
              <w:tblStyle w:val="a"/>
              <w:tblW w:w="7392" w:type="dxa"/>
              <w:tblLook w:val="0400" w:firstRow="0" w:lastRow="0" w:firstColumn="0" w:lastColumn="0" w:noHBand="0" w:noVBand="1"/>
              <w:tblLayout w:type="fixed"/>
            </w:tblPr>
            <w:tblGrid>
              <w:gridCol w:w="5553"/>
              <w:gridCol w:w="1839"/>
            </w:tblGrid>
            <w:tr>
              <w:tc>
                <w:tcPr>
                  <w:tcW w:w="5553" w:type="dxa"/>
                  <w:tcBorders>
                    <w:top w:val="nil"/>
                    <w:left w:val="nil"/>
                    <w:bottom w:val="nil"/>
                    <w:right w:val="nil"/>
                  </w:tcBorders>
                  <w:shd w:val="clear" w:color="auto" w:fill="FFFFFF"/>
                  <w:vAlign w:val="bottom"/>
                </w:tcPr>
                <w:p>
                  <w:pPr>
                    <w:pStyle w:val="normal0"/>
                    <w:spacing w:after="0" w:line="240" w:lineRule="auto"/>
                  </w:pPr>
                  <w:bookmarkStart w:id="1" w:name="h.gjdgxs" w:colFirst="0" w:colLast="0"/>
                  <w:bookmarkEnd w:id="1"/>
                  <w:r>
                    <w:rPr>
                      <w:rFonts w:ascii="Times New Roman" w:eastAsia="Times New Roman" w:hAnsi="Times New Roman" w:cs="Times New Roman"/>
                      <w:b/>
                      <w:sz w:val="20"/>
                    </w:rPr>
                    <w:t>Jembro</w:t>
                  </w:r>
                  <w:r>
                    <w:rPr>
                      <w:rFonts w:ascii="Times New Roman" w:eastAsia="Times New Roman" w:hAnsi="Times New Roman" w:cs="Times New Roman"/>
                      <w:sz w:val="20"/>
                    </w:rPr>
                    <w:br/>
                  </w:r>
                  <w:r>
                    <w:rPr>
                      <w:rFonts w:ascii="Times New Roman" w:eastAsia="Times New Roman" w:hAnsi="Times New Roman" w:cs="Times New Roman"/>
                      <w:sz w:val="20"/>
                    </w:rPr>
                    <w:t>Staten Island, NY    United States</w:t>
                  </w:r>
                </w:p>
              </w:tc>
              <w:tc>
                <w:tcPr>
                  <w:tcW w:w="1839"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10/2012 - 12/2012</w:t>
                  </w:r>
                  <w:r>
                    <w:rPr>
                      <w:rFonts w:ascii="Times New Roman" w:eastAsia="Times New Roman" w:hAnsi="Times New Roman" w:cs="Times New Roman"/>
                      <w:sz w:val="20"/>
                    </w:rPr>
                    <w:br/>
                  </w:r>
                  <w:r>
                    <w:rPr>
                      <w:rFonts w:ascii="Times New Roman" w:eastAsia="Times New Roman" w:hAnsi="Times New Roman" w:cs="Times New Roman"/>
                      <w:b/>
                      <w:sz w:val="20"/>
                    </w:rPr>
                    <w:t>Salary: </w:t>
                  </w:r>
                  <w:r>
                    <w:rPr>
                      <w:rFonts w:ascii="Times New Roman" w:eastAsia="Times New Roman" w:hAnsi="Times New Roman" w:cs="Times New Roman"/>
                      <w:sz w:val="20"/>
                    </w:rPr>
                    <w:t>7.75  USD Per Hour</w:t>
                  </w:r>
                  <w:r>
                    <w:rPr>
                      <w:rFonts w:ascii="Times New Roman" w:eastAsia="Times New Roman" w:hAnsi="Times New Roman" w:cs="Times New Roman"/>
                      <w:sz w:val="20"/>
                    </w:rPr>
                    <w:br/>
                  </w:r>
                  <w:r>
                    <w:rPr>
                      <w:rFonts w:ascii="Times New Roman" w:eastAsia="Times New Roman" w:hAnsi="Times New Roman" w:cs="Times New Roman"/>
                      <w:b/>
                      <w:sz w:val="20"/>
                    </w:rPr>
                    <w:t>Hours per week:</w:t>
                  </w:r>
                  <w:r>
                    <w:rPr>
                      <w:rFonts w:ascii="Times New Roman" w:eastAsia="Times New Roman" w:hAnsi="Times New Roman" w:cs="Times New Roman"/>
                      <w:sz w:val="20"/>
                    </w:rPr>
                    <w:t> 16</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Retail Sale/Stock</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sz w:val="20"/>
                    </w:rPr>
                    <w:t>-Greet customers and ascertain what each customer wants or needs.</w:t>
                  </w:r>
                  <w:r>
                    <w:rPr>
                      <w:rFonts w:ascii="Times New Roman" w:eastAsia="Times New Roman" w:hAnsi="Times New Roman" w:cs="Times New Roman"/>
                      <w:sz w:val="20"/>
                    </w:rPr>
                    <w:br/>
                  </w:r>
                  <w:r>
                    <w:rPr>
                      <w:rFonts w:ascii="Times New Roman" w:eastAsia="Times New Roman" w:hAnsi="Times New Roman" w:cs="Times New Roman"/>
                      <w:sz w:val="20"/>
                    </w:rPr>
                    <w:t>-Open and close cash registers, performing tasks such as counting money, separating charge slips, coupons, and vouchers, balancing cash drawers, and making deposits.</w:t>
                  </w:r>
                  <w:r>
                    <w:rPr>
                      <w:rFonts w:ascii="Times New Roman" w:eastAsia="Times New Roman" w:hAnsi="Times New Roman" w:cs="Times New Roman"/>
                      <w:sz w:val="20"/>
                    </w:rPr>
                    <w:br/>
                  </w:r>
                  <w:r>
                    <w:rPr>
                      <w:rFonts w:ascii="Times New Roman" w:eastAsia="Times New Roman" w:hAnsi="Times New Roman" w:cs="Times New Roman"/>
                      <w:sz w:val="20"/>
                    </w:rPr>
                    <w:t>-Maintain knowledge of current sales and promotions, policies regarding payment and exchanges, and security practices.</w:t>
                  </w:r>
                  <w:r>
                    <w:rPr>
                      <w:rFonts w:ascii="Times New Roman" w:eastAsia="Times New Roman" w:hAnsi="Times New Roman" w:cs="Times New Roman"/>
                      <w:sz w:val="20"/>
                    </w:rPr>
                    <w:br/>
                  </w:r>
                  <w:r>
                    <w:rPr>
                      <w:rFonts w:ascii="Times New Roman" w:eastAsia="Times New Roman" w:hAnsi="Times New Roman" w:cs="Times New Roman"/>
                      <w:sz w:val="20"/>
                    </w:rPr>
                    <w:t>-Maintain records sales records, compute sales prices, total purchases and receive and process cash or credit payment</w:t>
                  </w:r>
                  <w:r>
                    <w:rPr>
                      <w:rFonts w:ascii="Times New Roman" w:eastAsia="Times New Roman" w:hAnsi="Times New Roman" w:cs="Times New Roman"/>
                      <w:sz w:val="20"/>
                    </w:rPr>
                    <w:br/>
                  </w:r>
                  <w:r>
                    <w:rPr>
                      <w:rFonts w:ascii="Times New Roman" w:eastAsia="Times New Roman" w:hAnsi="Times New Roman" w:cs="Times New Roman"/>
                      <w:sz w:val="20"/>
                    </w:rPr>
                    <w:t>-Watch for and recognize security risks and thefts, and risk management analysis.</w:t>
                  </w:r>
                  <w:r>
                    <w:rPr>
                      <w:rFonts w:ascii="Times New Roman" w:eastAsia="Times New Roman" w:hAnsi="Times New Roman" w:cs="Times New Roman"/>
                      <w:sz w:val="20"/>
                    </w:rPr>
                    <w:br/>
                  </w:r>
                  <w:r>
                    <w:rPr>
                      <w:rFonts w:ascii="Times New Roman" w:eastAsia="Times New Roman" w:hAnsi="Times New Roman" w:cs="Times New Roman"/>
                      <w:sz w:val="20"/>
                    </w:rPr>
                    <w:t>-Recommend, select, and help locate or obtain merchandise based on customer needs and desires.</w:t>
                  </w:r>
                  <w:r>
                    <w:rPr>
                      <w:rFonts w:ascii="Times New Roman" w:eastAsia="Times New Roman" w:hAnsi="Times New Roman" w:cs="Times New Roman"/>
                      <w:sz w:val="20"/>
                    </w:rPr>
                    <w:br/>
                  </w:r>
                  <w:r>
                    <w:rPr>
                      <w:rFonts w:ascii="Times New Roman" w:eastAsia="Times New Roman" w:hAnsi="Times New Roman" w:cs="Times New Roman"/>
                      <w:sz w:val="20"/>
                    </w:rPr>
                    <w:t>-Describe merchandise and explain use, operation, and care of merchandise to customers and train new employees in operations management.</w:t>
                  </w:r>
                  <w:r>
                    <w:rPr>
                      <w:rFonts w:ascii="Times New Roman" w:eastAsia="Times New Roman" w:hAnsi="Times New Roman" w:cs="Times New Roman"/>
                      <w:sz w:val="20"/>
                    </w:rPr>
                    <w:br/>
                  </w:r>
                  <w:r>
                    <w:rPr>
                      <w:rFonts w:ascii="Times New Roman" w:eastAsia="Times New Roman" w:hAnsi="Times New Roman" w:cs="Times New Roman"/>
                      <w:sz w:val="20"/>
                    </w:rPr>
                    <w:t>-Arrange and display merchandise to promote sales.</w:t>
                  </w:r>
                  <w:r>
                    <w:rPr>
                      <w:rFonts w:ascii="Times New Roman" w:eastAsia="Times New Roman" w:hAnsi="Times New Roman" w:cs="Times New Roman"/>
                      <w:sz w:val="20"/>
                    </w:rPr>
                    <w:br/>
                  </w:r>
                  <w:r>
                    <w:rPr>
                      <w:rFonts w:ascii="Times New Roman" w:eastAsia="Times New Roman" w:hAnsi="Times New Roman" w:cs="Times New Roman"/>
                      <w:sz w:val="20"/>
                    </w:rPr>
                    <w:t>-Prepare sales slips or sales contracts.</w:t>
                  </w:r>
                  <w:r>
                    <w:rPr>
                      <w:rFonts w:ascii="Times New Roman" w:eastAsia="Times New Roman" w:hAnsi="Times New Roman" w:cs="Times New Roman"/>
                      <w:sz w:val="20"/>
                    </w:rPr>
                    <w:br/>
                  </w:r>
                  <w:r>
                    <w:rPr>
                      <w:rFonts w:ascii="Times New Roman" w:eastAsia="Times New Roman" w:hAnsi="Times New Roman" w:cs="Times New Roman"/>
                      <w:sz w:val="20"/>
                    </w:rPr>
                    <w:t>-Demonstrate use or operation of merchandise.</w:t>
                  </w:r>
                </w:p>
                <w:p>
                  <w:pPr>
                    <w:pStyle w:val="normal0"/>
                    <w:spacing w:after="0" w:line="240" w:lineRule="auto"/>
                  </w:pPr>
                </w:p>
              </w:tc>
            </w:tr>
          </w:tbl>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bl>
            <w:tblPr>
              <w:tblStyle w:val="a"/>
              <w:tblW w:w="7392" w:type="dxa"/>
              <w:tblLook w:val="0400" w:firstRow="0" w:lastRow="0" w:firstColumn="0" w:lastColumn="0" w:noHBand="0" w:noVBand="1"/>
              <w:tblLayout w:type="fixed"/>
            </w:tblPr>
            <w:tblGrid>
              <w:gridCol w:w="5286"/>
              <w:gridCol w:w="2106"/>
            </w:tblGrid>
            <w:tr>
              <w:tc>
                <w:tcPr>
                  <w:tcW w:w="5286"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Bella Mama Rose</w:t>
                  </w:r>
                  <w:r>
                    <w:rPr>
                      <w:rFonts w:ascii="Times New Roman" w:eastAsia="Times New Roman" w:hAnsi="Times New Roman" w:cs="Times New Roman"/>
                      <w:sz w:val="20"/>
                    </w:rPr>
                    <w:br/>
                  </w:r>
                  <w:r>
                    <w:rPr>
                      <w:rFonts w:ascii="Times New Roman" w:eastAsia="Times New Roman" w:hAnsi="Times New Roman" w:cs="Times New Roman"/>
                      <w:sz w:val="20"/>
                    </w:rPr>
                    <w:t>266 Morningstar Road</w:t>
                  </w:r>
                  <w:r>
                    <w:rPr>
                      <w:rFonts w:ascii="Times New Roman" w:eastAsia="Times New Roman" w:hAnsi="Times New Roman" w:cs="Times New Roman"/>
                      <w:sz w:val="20"/>
                    </w:rPr>
                    <w:br/>
                  </w:r>
                  <w:r>
                    <w:rPr>
                      <w:rFonts w:ascii="Times New Roman" w:eastAsia="Times New Roman" w:hAnsi="Times New Roman" w:cs="Times New Roman"/>
                      <w:sz w:val="20"/>
                    </w:rPr>
                    <w:t>Staten Island, NY    United States</w:t>
                  </w:r>
                </w:p>
              </w:tc>
              <w:tc>
                <w:tcPr>
                  <w:tcW w:w="2106"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08/2012 - 10/2012</w:t>
                  </w:r>
                  <w:r>
                    <w:rPr>
                      <w:rFonts w:ascii="Times New Roman" w:eastAsia="Times New Roman" w:hAnsi="Times New Roman" w:cs="Times New Roman"/>
                      <w:sz w:val="20"/>
                    </w:rPr>
                    <w:br/>
                  </w:r>
                  <w:r>
                    <w:rPr>
                      <w:rFonts w:ascii="Times New Roman" w:eastAsia="Times New Roman" w:hAnsi="Times New Roman" w:cs="Times New Roman"/>
                      <w:b/>
                      <w:sz w:val="20"/>
                    </w:rPr>
                    <w:t>Salary: </w:t>
                  </w:r>
                  <w:r>
                    <w:rPr>
                      <w:rFonts w:ascii="Times New Roman" w:eastAsia="Times New Roman" w:hAnsi="Times New Roman" w:cs="Times New Roman"/>
                      <w:sz w:val="20"/>
                    </w:rPr>
                    <w:t>80.00  USD Piece Work</w:t>
                  </w:r>
                  <w:r>
                    <w:rPr>
                      <w:rFonts w:ascii="Times New Roman" w:eastAsia="Times New Roman" w:hAnsi="Times New Roman" w:cs="Times New Roman"/>
                      <w:sz w:val="20"/>
                    </w:rPr>
                    <w:br/>
                  </w:r>
                  <w:r>
                    <w:rPr>
                      <w:rFonts w:ascii="Times New Roman" w:eastAsia="Times New Roman" w:hAnsi="Times New Roman" w:cs="Times New Roman"/>
                      <w:b/>
                      <w:sz w:val="20"/>
                    </w:rPr>
                    <w:t>Hours per week:</w:t>
                  </w:r>
                  <w:r>
                    <w:rPr>
                      <w:rFonts w:ascii="Times New Roman" w:eastAsia="Times New Roman" w:hAnsi="Times New Roman" w:cs="Times New Roman"/>
                      <w:sz w:val="20"/>
                    </w:rPr>
                    <w:t> 4</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Server/Caterer</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Supervisor</w:t>
                  </w:r>
                  <w:r>
                    <w:rPr>
                      <w:rFonts w:ascii="Times New Roman" w:eastAsia="Times New Roman" w:hAnsi="Times New Roman" w:cs="Times New Roman"/>
                      <w:sz w:val="20"/>
                    </w:rPr>
                    <w:t>: John (718-981-0545)</w:t>
                  </w:r>
                  <w:r>
                    <w:rPr>
                      <w:rFonts w:ascii="Times New Roman" w:eastAsia="Times New Roman" w:hAnsi="Times New Roman" w:cs="Times New Roman"/>
                      <w:sz w:val="20"/>
                    </w:rPr>
                    <w:br/>
                  </w:r>
                  <w:r>
                    <w:rPr>
                      <w:rFonts w:ascii="Times New Roman" w:eastAsia="Times New Roman" w:hAnsi="Times New Roman" w:cs="Times New Roman"/>
                      <w:b/>
                      <w:sz w:val="20"/>
                    </w:rPr>
                    <w:t>Okay to contact this Supervisor: </w:t>
                  </w:r>
                  <w:r>
                    <w:rPr>
                      <w:rFonts w:ascii="Times New Roman" w:eastAsia="Times New Roman" w:hAnsi="Times New Roman" w:cs="Times New Roman"/>
                      <w:sz w:val="20"/>
                    </w:rPr>
                    <w:t>Yes</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sz w:val="20"/>
                    </w:rPr>
                    <w:t>-Ensuring exemplary guest service during events and through all forms of banquet service, including: buffets, plated, carving stations, bartending, running food, replenishing product and supplies in accordance with event standards.</w:t>
                  </w:r>
                  <w:r>
                    <w:rPr>
                      <w:rFonts w:ascii="Times New Roman" w:eastAsia="Times New Roman" w:hAnsi="Times New Roman" w:cs="Times New Roman"/>
                      <w:sz w:val="20"/>
                    </w:rPr>
                    <w:br/>
                  </w:r>
                  <w:r>
                    <w:rPr>
                      <w:rFonts w:ascii="Times New Roman" w:eastAsia="Times New Roman" w:hAnsi="Times New Roman" w:cs="Times New Roman"/>
                      <w:sz w:val="20"/>
                    </w:rPr>
                    <w:t>-Ensuring that events are properly equipped and executed by pulling, transporting, setting up and breaking down, and returning equipment to designated storage's in accordance to event standards and the BEO instructions.</w:t>
                  </w:r>
                  <w:r>
                    <w:rPr>
                      <w:rFonts w:ascii="Times New Roman" w:eastAsia="Times New Roman" w:hAnsi="Times New Roman" w:cs="Times New Roman"/>
                      <w:sz w:val="20"/>
                    </w:rPr>
                    <w:br/>
                  </w:r>
                  <w:r>
                    <w:rPr>
                      <w:rFonts w:ascii="Times New Roman" w:eastAsia="Times New Roman" w:hAnsi="Times New Roman" w:cs="Times New Roman"/>
                      <w:sz w:val="20"/>
                    </w:rPr>
                    <w:t>-Performing side work helping to provide a clean and safe work environment in all catering areas.</w:t>
                  </w:r>
                  <w:r>
                    <w:rPr>
                      <w:rFonts w:ascii="Times New Roman" w:eastAsia="Times New Roman" w:hAnsi="Times New Roman" w:cs="Times New Roman"/>
                      <w:sz w:val="20"/>
                    </w:rPr>
                    <w:br/>
                  </w:r>
                  <w:r>
                    <w:rPr>
                      <w:rFonts w:ascii="Times New Roman" w:eastAsia="Times New Roman" w:hAnsi="Times New Roman" w:cs="Times New Roman"/>
                      <w:sz w:val="20"/>
                    </w:rPr>
                    <w:t>-Cleaning, organizing, and restocking product/equipment returning from catering events.</w:t>
                  </w:r>
                  <w:r>
                    <w:rPr>
                      <w:rFonts w:ascii="Times New Roman" w:eastAsia="Times New Roman" w:hAnsi="Times New Roman" w:cs="Times New Roman"/>
                      <w:sz w:val="20"/>
                    </w:rPr>
                    <w:br/>
                  </w:r>
                  <w:r>
                    <w:rPr>
                      <w:rFonts w:ascii="Times New Roman" w:eastAsia="Times New Roman" w:hAnsi="Times New Roman" w:cs="Times New Roman"/>
                      <w:sz w:val="20"/>
                    </w:rPr>
                    <w:t>-Understanding and actively participating in Environmental, Health &amp; Safety responsibilities by following established New York State and Bella Mama restaurant policies, procedures, training and Team Member involvement activities.</w:t>
                  </w:r>
                  <w:r>
                    <w:rPr>
                      <w:rFonts w:ascii="Times New Roman" w:eastAsia="Times New Roman" w:hAnsi="Times New Roman" w:cs="Times New Roman"/>
                      <w:sz w:val="20"/>
                    </w:rPr>
                    <w:br/>
                  </w:r>
                  <w:r>
                    <w:rPr>
                      <w:rFonts w:ascii="Times New Roman" w:eastAsia="Times New Roman" w:hAnsi="Times New Roman" w:cs="Times New Roman"/>
                      <w:sz w:val="20"/>
                    </w:rPr>
                    <w:t>-Performing other duties as assigned.</w:t>
                  </w:r>
                </w:p>
                <w:p>
                  <w:pPr>
                    <w:pStyle w:val="normal0"/>
                    <w:spacing w:after="0" w:line="240" w:lineRule="auto"/>
                  </w:pPr>
                </w:p>
              </w:tc>
            </w:tr>
          </w:tbl>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bl>
            <w:tblPr>
              <w:tblStyle w:val="a"/>
              <w:tblW w:w="7392" w:type="dxa"/>
              <w:tblLook w:val="0400" w:firstRow="0" w:lastRow="0" w:firstColumn="0" w:lastColumn="0" w:noHBand="0" w:noVBand="1"/>
              <w:tblLayout w:type="fixed"/>
            </w:tblPr>
            <w:tblGrid>
              <w:gridCol w:w="4752"/>
              <w:gridCol w:w="2640"/>
            </w:tblGrid>
            <w:tr>
              <w:tc>
                <w:tcPr>
                  <w:tcW w:w="4752"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Henny's Steakhouse</w:t>
                  </w:r>
                  <w:r>
                    <w:rPr>
                      <w:rFonts w:ascii="Times New Roman" w:eastAsia="Times New Roman" w:hAnsi="Times New Roman" w:cs="Times New Roman"/>
                      <w:sz w:val="20"/>
                    </w:rPr>
                    <w:br/>
                  </w:r>
                  <w:r>
                    <w:rPr>
                      <w:rFonts w:ascii="Times New Roman" w:eastAsia="Times New Roman" w:hAnsi="Times New Roman" w:cs="Times New Roman"/>
                      <w:sz w:val="20"/>
                    </w:rPr>
                    <w:t>2187 Richmond Ave</w:t>
                  </w:r>
                  <w:r>
                    <w:rPr>
                      <w:rFonts w:ascii="Times New Roman" w:eastAsia="Times New Roman" w:hAnsi="Times New Roman" w:cs="Times New Roman"/>
                      <w:sz w:val="20"/>
                    </w:rPr>
                    <w:br/>
                  </w:r>
                  <w:r>
                    <w:rPr>
                      <w:rFonts w:ascii="Times New Roman" w:eastAsia="Times New Roman" w:hAnsi="Times New Roman" w:cs="Times New Roman"/>
                      <w:sz w:val="20"/>
                    </w:rPr>
                    <w:t>Staten Island, NY   10310 United States</w:t>
                  </w:r>
                </w:p>
              </w:tc>
              <w:tc>
                <w:tcPr>
                  <w:tcW w:w="2640"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06/2012 - 09/2012</w:t>
                  </w:r>
                  <w:r>
                    <w:rPr>
                      <w:rFonts w:ascii="Times New Roman" w:eastAsia="Times New Roman" w:hAnsi="Times New Roman" w:cs="Times New Roman"/>
                      <w:sz w:val="20"/>
                    </w:rPr>
                    <w:br/>
                  </w:r>
                  <w:r>
                    <w:rPr>
                      <w:rFonts w:ascii="Times New Roman" w:eastAsia="Times New Roman" w:hAnsi="Times New Roman" w:cs="Times New Roman"/>
                      <w:b/>
                      <w:sz w:val="20"/>
                    </w:rPr>
                    <w:t>Salary: </w:t>
                  </w:r>
                  <w:r>
                    <w:rPr>
                      <w:rFonts w:ascii="Times New Roman" w:eastAsia="Times New Roman" w:hAnsi="Times New Roman" w:cs="Times New Roman"/>
                      <w:sz w:val="20"/>
                    </w:rPr>
                    <w:t>2.85  USD Per Hour</w:t>
                  </w:r>
                  <w:r>
                    <w:rPr>
                      <w:rFonts w:ascii="Times New Roman" w:eastAsia="Times New Roman" w:hAnsi="Times New Roman" w:cs="Times New Roman"/>
                      <w:sz w:val="20"/>
                    </w:rPr>
                    <w:br/>
                  </w:r>
                  <w:r>
                    <w:rPr>
                      <w:rFonts w:ascii="Times New Roman" w:eastAsia="Times New Roman" w:hAnsi="Times New Roman" w:cs="Times New Roman"/>
                      <w:b/>
                      <w:sz w:val="20"/>
                    </w:rPr>
                    <w:t>Hours per week:</w:t>
                  </w:r>
                  <w:r>
                    <w:rPr>
                      <w:rFonts w:ascii="Times New Roman" w:eastAsia="Times New Roman" w:hAnsi="Times New Roman" w:cs="Times New Roman"/>
                      <w:sz w:val="20"/>
                    </w:rPr>
                    <w:t> 16</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Server</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Supervisor</w:t>
                  </w:r>
                  <w:r>
                    <w:rPr>
                      <w:rFonts w:ascii="Times New Roman" w:eastAsia="Times New Roman" w:hAnsi="Times New Roman" w:cs="Times New Roman"/>
                      <w:sz w:val="20"/>
                    </w:rPr>
                    <w:t>: George (718-761-8379)</w:t>
                  </w:r>
                  <w:r>
                    <w:rPr>
                      <w:rFonts w:ascii="Times New Roman" w:eastAsia="Times New Roman" w:hAnsi="Times New Roman" w:cs="Times New Roman"/>
                      <w:sz w:val="20"/>
                    </w:rPr>
                    <w:br/>
                  </w:r>
                  <w:r>
                    <w:rPr>
                      <w:rFonts w:ascii="Times New Roman" w:eastAsia="Times New Roman" w:hAnsi="Times New Roman" w:cs="Times New Roman"/>
                      <w:b/>
                      <w:sz w:val="20"/>
                    </w:rPr>
                    <w:t>Okay to contact this Supervisor: </w:t>
                  </w:r>
                  <w:r>
                    <w:rPr>
                      <w:rFonts w:ascii="Times New Roman" w:eastAsia="Times New Roman" w:hAnsi="Times New Roman" w:cs="Times New Roman"/>
                      <w:sz w:val="20"/>
                    </w:rPr>
                    <w:t>Yes</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sz w:val="20"/>
                    </w:rPr>
                    <w:t>-Particularly effective in providing excellence in hospitality services</w:t>
                  </w:r>
                  <w:r>
                    <w:rPr>
                      <w:rFonts w:ascii="Times New Roman" w:eastAsia="Times New Roman" w:hAnsi="Times New Roman" w:cs="Times New Roman"/>
                      <w:sz w:val="20"/>
                    </w:rPr>
                    <w:br/>
                  </w:r>
                  <w:r>
                    <w:rPr>
                      <w:rFonts w:ascii="Times New Roman" w:eastAsia="Times New Roman" w:hAnsi="Times New Roman" w:cs="Times New Roman"/>
                      <w:sz w:val="20"/>
                    </w:rPr>
                    <w:t>-Excellent capability of anticipating guests’ needs and fulfilling them appropriately</w:t>
                  </w:r>
                  <w:r>
                    <w:rPr>
                      <w:rFonts w:ascii="Times New Roman" w:eastAsia="Times New Roman" w:hAnsi="Times New Roman" w:cs="Times New Roman"/>
                      <w:sz w:val="20"/>
                    </w:rPr>
                    <w:br/>
                  </w:r>
                  <w:r>
                    <w:rPr>
                      <w:rFonts w:ascii="Times New Roman" w:eastAsia="Times New Roman" w:hAnsi="Times New Roman" w:cs="Times New Roman"/>
                      <w:sz w:val="20"/>
                    </w:rPr>
                    <w:t>-Working knowledge of the food service industry</w:t>
                  </w:r>
                  <w:r>
                    <w:rPr>
                      <w:rFonts w:ascii="Times New Roman" w:eastAsia="Times New Roman" w:hAnsi="Times New Roman" w:cs="Times New Roman"/>
                      <w:sz w:val="20"/>
                    </w:rPr>
                    <w:br/>
                  </w:r>
                  <w:r>
                    <w:rPr>
                      <w:rFonts w:ascii="Times New Roman" w:eastAsia="Times New Roman" w:hAnsi="Times New Roman" w:cs="Times New Roman"/>
                      <w:sz w:val="20"/>
                    </w:rPr>
                    <w:t>-Exceptional attention to detail</w:t>
                  </w:r>
                  <w:r>
                    <w:rPr>
                      <w:rFonts w:ascii="Times New Roman" w:eastAsia="Times New Roman" w:hAnsi="Times New Roman" w:cs="Times New Roman"/>
                      <w:sz w:val="20"/>
                    </w:rPr>
                    <w:br/>
                  </w:r>
                  <w:r>
                    <w:rPr>
                      <w:rFonts w:ascii="Times New Roman" w:eastAsia="Times New Roman" w:hAnsi="Times New Roman" w:cs="Times New Roman"/>
                      <w:sz w:val="20"/>
                    </w:rPr>
                    <w:t>-Ability to be patient under stressful circumstances</w:t>
                  </w:r>
                  <w:r>
                    <w:rPr>
                      <w:rFonts w:ascii="Times New Roman" w:eastAsia="Times New Roman" w:hAnsi="Times New Roman" w:cs="Times New Roman"/>
                      <w:sz w:val="20"/>
                    </w:rPr>
                    <w:br/>
                  </w:r>
                  <w:r>
                    <w:rPr>
                      <w:rFonts w:ascii="Times New Roman" w:eastAsia="Times New Roman" w:hAnsi="Times New Roman" w:cs="Times New Roman"/>
                      <w:sz w:val="20"/>
                    </w:rPr>
                    <w:t>-Ability to maintain pleasant demeanor all times</w:t>
                  </w:r>
                  <w:r>
                    <w:rPr>
                      <w:rFonts w:ascii="Times New Roman" w:eastAsia="Times New Roman" w:hAnsi="Times New Roman" w:cs="Times New Roman"/>
                      <w:sz w:val="20"/>
                    </w:rPr>
                    <w:br/>
                  </w:r>
                  <w:r>
                    <w:rPr>
                      <w:rFonts w:ascii="Times New Roman" w:eastAsia="Times New Roman" w:hAnsi="Times New Roman" w:cs="Times New Roman"/>
                      <w:sz w:val="20"/>
                    </w:rPr>
                    <w:t>-Understanding of handling financial transactions</w:t>
                  </w:r>
                  <w:r>
                    <w:rPr>
                      <w:rFonts w:ascii="Times New Roman" w:eastAsia="Times New Roman" w:hAnsi="Times New Roman" w:cs="Times New Roman"/>
                      <w:sz w:val="20"/>
                    </w:rPr>
                    <w:br/>
                  </w:r>
                  <w:r>
                    <w:rPr>
                      <w:rFonts w:ascii="Times New Roman" w:eastAsia="Times New Roman" w:hAnsi="Times New Roman" w:cs="Times New Roman"/>
                      <w:sz w:val="20"/>
                    </w:rPr>
                    <w:t>-Able to multitask effectively</w:t>
                  </w:r>
                </w:p>
                <w:p>
                  <w:pPr>
                    <w:pStyle w:val="normal0"/>
                    <w:spacing w:after="0" w:line="240" w:lineRule="auto"/>
                  </w:pPr>
                </w:p>
              </w:tc>
            </w:tr>
          </w:tbl>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bl>
            <w:tblPr>
              <w:tblStyle w:val="a"/>
              <w:tblW w:w="7392" w:type="dxa"/>
              <w:tblLook w:val="0400" w:firstRow="0" w:lastRow="0" w:firstColumn="0" w:lastColumn="0" w:noHBand="0" w:noVBand="1"/>
              <w:tblLayout w:type="fixed"/>
            </w:tblPr>
            <w:tblGrid>
              <w:gridCol w:w="4752"/>
              <w:gridCol w:w="2640"/>
            </w:tblGrid>
            <w:tr>
              <w:tc>
                <w:tcPr>
                  <w:tcW w:w="4752"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Hilton Garden Inn</w:t>
                  </w:r>
                  <w:r>
                    <w:rPr>
                      <w:rFonts w:ascii="Times New Roman" w:eastAsia="Times New Roman" w:hAnsi="Times New Roman" w:cs="Times New Roman"/>
                      <w:sz w:val="20"/>
                    </w:rPr>
                    <w:br/>
                  </w:r>
                  <w:r>
                    <w:rPr>
                      <w:rFonts w:ascii="Times New Roman" w:eastAsia="Times New Roman" w:hAnsi="Times New Roman" w:cs="Times New Roman"/>
                      <w:sz w:val="20"/>
                    </w:rPr>
                    <w:t>1100 Lois Lane</w:t>
                  </w:r>
                  <w:r>
                    <w:rPr>
                      <w:rFonts w:ascii="Times New Roman" w:eastAsia="Times New Roman" w:hAnsi="Times New Roman" w:cs="Times New Roman"/>
                      <w:sz w:val="20"/>
                    </w:rPr>
                    <w:br/>
                  </w:r>
                  <w:r>
                    <w:rPr>
                      <w:rFonts w:ascii="Times New Roman" w:eastAsia="Times New Roman" w:hAnsi="Times New Roman" w:cs="Times New Roman"/>
                      <w:sz w:val="20"/>
                    </w:rPr>
                    <w:t>Staten Island, NY   10303 United States</w:t>
                  </w:r>
                </w:p>
              </w:tc>
              <w:tc>
                <w:tcPr>
                  <w:tcW w:w="2640" w:type="dxa"/>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10/2009 - 06/2012</w:t>
                  </w:r>
                  <w:r>
                    <w:rPr>
                      <w:rFonts w:ascii="Times New Roman" w:eastAsia="Times New Roman" w:hAnsi="Times New Roman" w:cs="Times New Roman"/>
                      <w:sz w:val="20"/>
                    </w:rPr>
                    <w:br/>
                  </w:r>
                  <w:r>
                    <w:rPr>
                      <w:rFonts w:ascii="Times New Roman" w:eastAsia="Times New Roman" w:hAnsi="Times New Roman" w:cs="Times New Roman"/>
                      <w:b/>
                      <w:sz w:val="20"/>
                    </w:rPr>
                    <w:t>Salary: </w:t>
                  </w:r>
                  <w:r>
                    <w:rPr>
                      <w:rFonts w:ascii="Times New Roman" w:eastAsia="Times New Roman" w:hAnsi="Times New Roman" w:cs="Times New Roman"/>
                      <w:sz w:val="20"/>
                    </w:rPr>
                    <w:t>5.00  USD Per Hour</w:t>
                  </w:r>
                  <w:r>
                    <w:rPr>
                      <w:rFonts w:ascii="Times New Roman" w:eastAsia="Times New Roman" w:hAnsi="Times New Roman" w:cs="Times New Roman"/>
                      <w:sz w:val="20"/>
                    </w:rPr>
                    <w:br/>
                  </w:r>
                  <w:r>
                    <w:rPr>
                      <w:rFonts w:ascii="Times New Roman" w:eastAsia="Times New Roman" w:hAnsi="Times New Roman" w:cs="Times New Roman"/>
                      <w:b/>
                      <w:sz w:val="20"/>
                    </w:rPr>
                    <w:t>Hours per week:</w:t>
                  </w:r>
                  <w:r>
                    <w:rPr>
                      <w:rFonts w:ascii="Times New Roman" w:eastAsia="Times New Roman" w:hAnsi="Times New Roman" w:cs="Times New Roman"/>
                      <w:sz w:val="20"/>
                    </w:rPr>
                    <w:t> 40</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Server/Busser</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b/>
                      <w:sz w:val="20"/>
                    </w:rPr>
                    <w:t>Supervisor</w:t>
                  </w:r>
                  <w:r>
                    <w:rPr>
                      <w:rFonts w:ascii="Times New Roman" w:eastAsia="Times New Roman" w:hAnsi="Times New Roman" w:cs="Times New Roman"/>
                      <w:sz w:val="20"/>
                    </w:rPr>
                    <w:t>: Richard Nicotra (718-477-2400)</w:t>
                  </w:r>
                  <w:r>
                    <w:rPr>
                      <w:rFonts w:ascii="Times New Roman" w:eastAsia="Times New Roman" w:hAnsi="Times New Roman" w:cs="Times New Roman"/>
                      <w:sz w:val="20"/>
                    </w:rPr>
                    <w:br/>
                  </w:r>
                  <w:r>
                    <w:rPr>
                      <w:rFonts w:ascii="Times New Roman" w:eastAsia="Times New Roman" w:hAnsi="Times New Roman" w:cs="Times New Roman"/>
                      <w:b/>
                      <w:sz w:val="20"/>
                    </w:rPr>
                    <w:t>Okay to contact this Supervisor: </w:t>
                  </w:r>
                  <w:r>
                    <w:rPr>
                      <w:rFonts w:ascii="Times New Roman" w:eastAsia="Times New Roman" w:hAnsi="Times New Roman" w:cs="Times New Roman"/>
                      <w:sz w:val="20"/>
                    </w:rPr>
                    <w:t>Yes</w:t>
                  </w:r>
                </w:p>
              </w:tc>
            </w:tr>
            <w:tr>
              <w:tc>
                <w:tcPr>
                  <w:tcW w:w="7392" w:type="dxa"/>
                  <w:gridSpan w:val="2"/>
                  <w:tcBorders>
                    <w:top w:val="nil"/>
                    <w:left w:val="nil"/>
                    <w:bottom w:val="nil"/>
                    <w:right w:val="nil"/>
                  </w:tcBorders>
                  <w:shd w:val="clear" w:color="auto" w:fill="FFFFFF"/>
                  <w:vAlign w:val="bottom"/>
                </w:tcPr>
                <w:p>
                  <w:pPr>
                    <w:pStyle w:val="normal0"/>
                    <w:spacing w:after="0" w:line="240" w:lineRule="auto"/>
                  </w:pPr>
                  <w:r>
                    <w:rPr>
                      <w:rFonts w:ascii="Times New Roman" w:eastAsia="Times New Roman" w:hAnsi="Times New Roman" w:cs="Times New Roman"/>
                      <w:sz w:val="20"/>
                    </w:rPr>
                    <w:t>-Particularly effective in providing excellence in hospitality services</w:t>
                  </w:r>
                  <w:r>
                    <w:rPr>
                      <w:rFonts w:ascii="Times New Roman" w:eastAsia="Times New Roman" w:hAnsi="Times New Roman" w:cs="Times New Roman"/>
                      <w:sz w:val="20"/>
                    </w:rPr>
                    <w:br/>
                  </w:r>
                  <w:r>
                    <w:rPr>
                      <w:rFonts w:ascii="Times New Roman" w:eastAsia="Times New Roman" w:hAnsi="Times New Roman" w:cs="Times New Roman"/>
                      <w:sz w:val="20"/>
                    </w:rPr>
                    <w:t>-Excellent capability of anticipating guests’ needs and fulfilling them appropriately</w:t>
                  </w:r>
                  <w:r>
                    <w:rPr>
                      <w:rFonts w:ascii="Times New Roman" w:eastAsia="Times New Roman" w:hAnsi="Times New Roman" w:cs="Times New Roman"/>
                      <w:sz w:val="20"/>
                    </w:rPr>
                    <w:br/>
                  </w:r>
                  <w:r>
                    <w:rPr>
                      <w:rFonts w:ascii="Times New Roman" w:eastAsia="Times New Roman" w:hAnsi="Times New Roman" w:cs="Times New Roman"/>
                      <w:sz w:val="20"/>
                    </w:rPr>
                    <w:t>-Working knowledge of the food service industry</w:t>
                  </w:r>
                  <w:r>
                    <w:rPr>
                      <w:rFonts w:ascii="Times New Roman" w:eastAsia="Times New Roman" w:hAnsi="Times New Roman" w:cs="Times New Roman"/>
                      <w:sz w:val="20"/>
                    </w:rPr>
                    <w:br/>
                  </w:r>
                  <w:r>
                    <w:rPr>
                      <w:rFonts w:ascii="Times New Roman" w:eastAsia="Times New Roman" w:hAnsi="Times New Roman" w:cs="Times New Roman"/>
                      <w:sz w:val="20"/>
                    </w:rPr>
                    <w:t>-Exceptional attention to detail</w:t>
                  </w:r>
                  <w:r>
                    <w:rPr>
                      <w:rFonts w:ascii="Times New Roman" w:eastAsia="Times New Roman" w:hAnsi="Times New Roman" w:cs="Times New Roman"/>
                      <w:sz w:val="20"/>
                    </w:rPr>
                    <w:br/>
                  </w:r>
                  <w:r>
                    <w:rPr>
                      <w:rFonts w:ascii="Times New Roman" w:eastAsia="Times New Roman" w:hAnsi="Times New Roman" w:cs="Times New Roman"/>
                      <w:sz w:val="20"/>
                    </w:rPr>
                    <w:t>-Ability to be patient under stressful circumstances</w:t>
                  </w:r>
                  <w:r>
                    <w:rPr>
                      <w:rFonts w:ascii="Times New Roman" w:eastAsia="Times New Roman" w:hAnsi="Times New Roman" w:cs="Times New Roman"/>
                      <w:sz w:val="20"/>
                    </w:rPr>
                    <w:br/>
                  </w:r>
                  <w:r>
                    <w:rPr>
                      <w:rFonts w:ascii="Times New Roman" w:eastAsia="Times New Roman" w:hAnsi="Times New Roman" w:cs="Times New Roman"/>
                      <w:sz w:val="20"/>
                    </w:rPr>
                    <w:t>-Ability to maintain pleasant demeanor all times</w:t>
                  </w:r>
                  <w:r>
                    <w:rPr>
                      <w:rFonts w:ascii="Times New Roman" w:eastAsia="Times New Roman" w:hAnsi="Times New Roman" w:cs="Times New Roman"/>
                      <w:sz w:val="20"/>
                    </w:rPr>
                    <w:br/>
                  </w:r>
                  <w:r>
                    <w:rPr>
                      <w:rFonts w:ascii="Times New Roman" w:eastAsia="Times New Roman" w:hAnsi="Times New Roman" w:cs="Times New Roman"/>
                      <w:sz w:val="20"/>
                    </w:rPr>
                    <w:t>-Understanding of handling financial transactions</w:t>
                  </w:r>
                  <w:r>
                    <w:rPr>
                      <w:rFonts w:ascii="Times New Roman" w:eastAsia="Times New Roman" w:hAnsi="Times New Roman" w:cs="Times New Roman"/>
                      <w:sz w:val="20"/>
                    </w:rPr>
                    <w:br/>
                  </w:r>
                  <w:r>
                    <w:rPr>
                      <w:rFonts w:ascii="Times New Roman" w:eastAsia="Times New Roman" w:hAnsi="Times New Roman" w:cs="Times New Roman"/>
                      <w:sz w:val="20"/>
                    </w:rPr>
                    <w:t>-Able to multitask effectively</w:t>
                  </w:r>
                  <w:r>
                    <w:rPr>
                      <w:rFonts w:ascii="Times New Roman" w:eastAsia="Times New Roman" w:hAnsi="Times New Roman" w:cs="Times New Roman"/>
                      <w:sz w:val="20"/>
                    </w:rPr>
                    <w:br/>
                  </w:r>
                  <w:r>
                    <w:rPr>
                      <w:rFonts w:ascii="Times New Roman" w:eastAsia="Times New Roman" w:hAnsi="Times New Roman" w:cs="Times New Roman"/>
                      <w:sz w:val="20"/>
                    </w:rPr>
                    <w:t>-Exceptional communication skills</w:t>
                  </w:r>
                  <w:r>
                    <w:rPr>
                      <w:rFonts w:ascii="Times New Roman" w:eastAsia="Times New Roman" w:hAnsi="Times New Roman" w:cs="Times New Roman"/>
                      <w:sz w:val="20"/>
                    </w:rPr>
                    <w:br/>
                  </w:r>
                  <w:r>
                    <w:rPr>
                      <w:rFonts w:ascii="Times New Roman" w:eastAsia="Times New Roman" w:hAnsi="Times New Roman" w:cs="Times New Roman"/>
                      <w:sz w:val="20"/>
                    </w:rPr>
                    <w:t>-Proficient in maintaining a clean and sanitized work place.</w:t>
                  </w:r>
                </w:p>
                <w:p>
                  <w:pPr>
                    <w:pStyle w:val="normal0"/>
                    <w:spacing w:after="0" w:line="240" w:lineRule="auto"/>
                  </w:pPr>
                </w:p>
                <w:p>
                  <w:pPr>
                    <w:pStyle w:val="normal0"/>
                    <w:spacing w:after="0" w:line="240" w:lineRule="auto"/>
                  </w:pPr>
                </w:p>
                <w:p>
                  <w:pPr>
                    <w:pStyle w:val="normal0"/>
                    <w:spacing w:after="0" w:line="240" w:lineRule="auto"/>
                  </w:pPr>
                </w:p>
                <w:p>
                  <w:pPr>
                    <w:pStyle w:val="normal0"/>
                    <w:spacing w:after="0" w:line="240" w:lineRule="auto"/>
                  </w:pPr>
                </w:p>
                <w:p>
                  <w:pPr>
                    <w:pStyle w:val="normal0"/>
                    <w:spacing w:after="0" w:line="240" w:lineRule="auto"/>
                  </w:pPr>
                  <w:r>
                    <w:rPr>
                      <w:rFonts w:ascii="Times New Roman" w:eastAsia="Times New Roman" w:hAnsi="Times New Roman" w:cs="Times New Roman"/>
                      <w:b/>
                      <w:sz w:val="20"/>
                    </w:rPr>
                    <w:t>Elizabeth Board of Education</w:t>
                  </w:r>
                </w:p>
                <w:p>
                  <w:pPr>
                    <w:pStyle w:val="normal0"/>
                    <w:spacing w:after="0" w:line="240" w:lineRule="auto"/>
                  </w:pPr>
                  <w:r>
                    <w:rPr>
                      <w:rFonts w:ascii="Times New Roman" w:eastAsia="Times New Roman" w:hAnsi="Times New Roman" w:cs="Times New Roman"/>
                      <w:b/>
                      <w:sz w:val="20"/>
                    </w:rPr>
                    <w:t>Robert Morris School #18</w:t>
                  </w:r>
                </w:p>
                <w:p>
                  <w:pPr>
                    <w:pStyle w:val="normal0"/>
                    <w:spacing w:after="0" w:line="240" w:lineRule="auto"/>
                  </w:pPr>
                  <w:r>
                    <w:rPr>
                      <w:rFonts w:ascii="Times New Roman" w:eastAsia="Times New Roman" w:hAnsi="Times New Roman" w:cs="Times New Roman"/>
                      <w:b/>
                      <w:sz w:val="20"/>
                    </w:rPr>
                    <w:t>860 Cross Avenue</w:t>
                  </w:r>
                </w:p>
                <w:p>
                  <w:pPr>
                    <w:pStyle w:val="normal0"/>
                    <w:spacing w:after="0" w:line="240" w:lineRule="auto"/>
                  </w:pPr>
                  <w:r>
                    <w:rPr>
                      <w:rFonts w:ascii="Times New Roman" w:eastAsia="Times New Roman" w:hAnsi="Times New Roman" w:cs="Times New Roman"/>
                      <w:b/>
                      <w:sz w:val="20"/>
                    </w:rPr>
                    <w:t>Elizabeth, NJ 07208</w:t>
                  </w:r>
                </w:p>
                <w:p>
                  <w:pPr>
                    <w:pStyle w:val="normal0"/>
                    <w:spacing w:after="0" w:line="240" w:lineRule="auto"/>
                  </w:pPr>
                  <w:r>
                    <w:rPr>
                      <w:rFonts w:ascii="Times New Roman" w:eastAsia="Times New Roman" w:hAnsi="Times New Roman" w:cs="Times New Roman"/>
                      <w:sz w:val="20"/>
                    </w:rPr>
                    <w:t>March 2014-  March 2015</w:t>
                  </w:r>
                </w:p>
                <w:p>
                  <w:pPr>
                    <w:pStyle w:val="normal0"/>
                    <w:spacing w:after="0" w:line="240" w:lineRule="auto"/>
                  </w:pPr>
                  <w:r>
                    <w:rPr>
                      <w:rFonts w:ascii="Times New Roman" w:eastAsia="Times New Roman" w:hAnsi="Times New Roman" w:cs="Times New Roman"/>
                      <w:sz w:val="20"/>
                    </w:rPr>
                    <w:t>Principal: Oscar Crespo Jr.</w:t>
                  </w:r>
                </w:p>
                <w:p>
                  <w:pPr>
                    <w:pStyle w:val="normal0"/>
                    <w:spacing w:after="0" w:line="240" w:lineRule="auto"/>
                  </w:pPr>
                  <w:r>
                    <w:rPr>
                      <w:rFonts w:ascii="Times New Roman" w:eastAsia="Times New Roman" w:hAnsi="Times New Roman" w:cs="Times New Roman"/>
                      <w:sz w:val="20"/>
                    </w:rPr>
                    <w:t>Okay to contact the principal?Yes</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Teachers assistant/Substitute</w:t>
                  </w:r>
                </w:p>
                <w:p>
                  <w:pPr>
                    <w:pStyle w:val="normal0"/>
                    <w:spacing w:after="0" w:line="240" w:lineRule="auto"/>
                    <w:rPr>
                      <w:rFonts w:ascii="Times New Roman" w:eastAsia="Times New Roman" w:hAnsi="Times New Roman" w:cs="Times New Roman"/>
                      <w:sz w:val="20"/>
                    </w:rPr>
                  </w:pP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CDA(Child Development assocciate) </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Donald Stewart 51 </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544 Pennsylvania Avenue</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April 20 2014 to present </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Principal Jocelyn Rodriguez</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okay to contact the principal: Yes</w:t>
                  </w:r>
                </w:p>
                <w:p>
                  <w:pPr>
                    <w:pStyle w:val="norm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Appointed CDA </w:t>
                  </w:r>
                </w:p>
                <w:p>
                  <w:pPr>
                    <w:pStyle w:val="normal0"/>
                    <w:spacing w:after="0" w:line="240" w:lineRule="auto"/>
                  </w:pPr>
                </w:p>
                <w:p>
                  <w:pPr>
                    <w:pStyle w:val="normal0"/>
                    <w:spacing w:after="0" w:line="240" w:lineRule="auto"/>
                  </w:pPr>
                </w:p>
                <w:p>
                  <w:pPr>
                    <w:pStyle w:val="normal0"/>
                    <w:spacing w:after="0" w:line="240" w:lineRule="auto"/>
                  </w:pPr>
                </w:p>
              </w:tc>
            </w:tr>
          </w:tbl>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r>
              <w:rPr>
                <w:rFonts w:ascii="Verdana" w:eastAsia="Verdana" w:hAnsi="Verdana" w:cs="Verdana"/>
                <w:color w:val="222222"/>
                <w:sz w:val="20"/>
              </w:rPr>
              <w:br/>
            </w:r>
            <w:r>
              <w:rPr>
                <w:rFonts w:ascii="Verdana" w:eastAsia="Verdana" w:hAnsi="Verdana" w:cs="Verdana"/>
                <w:b/>
                <w:color w:val="222222"/>
                <w:sz w:val="20"/>
              </w:rPr>
              <w:t>Education:</w:t>
            </w:r>
          </w:p>
        </w:tc>
        <w:tc>
          <w:tcPr>
            <w:tcW w:w="7392" w:type="dxa"/>
            <w:tcBorders>
              <w:top w:val="nil"/>
              <w:left w:val="nil"/>
              <w:bottom w:val="nil"/>
              <w:right w:val="nil"/>
            </w:tcBorders>
            <w:shd w:val="clear" w:color="auto" w:fill="FFFFFF"/>
            <w:vAlign w:val="bottom"/>
          </w:tcPr>
          <w:p>
            <w:pPr>
              <w:pStyle w:val="normal0"/>
              <w:spacing w:after="0"/>
            </w:pPr>
            <w:r>
              <w:rPr>
                <w:rFonts w:ascii="Verdana" w:eastAsia="Verdana" w:hAnsi="Verdana" w:cs="Verdana"/>
                <w:color w:val="222222"/>
                <w:sz w:val="20"/>
              </w:rPr>
              <w:br/>
            </w:r>
            <w:r>
              <w:rPr>
                <w:rFonts w:ascii="Verdana" w:eastAsia="Verdana" w:hAnsi="Verdana" w:cs="Verdana"/>
                <w:b/>
                <w:color w:val="222222"/>
                <w:sz w:val="20"/>
              </w:rPr>
              <w:t>The College of Staten Island</w:t>
            </w:r>
            <w:r>
              <w:rPr>
                <w:rFonts w:ascii="Verdana" w:eastAsia="Verdana" w:hAnsi="Verdana" w:cs="Verdana"/>
                <w:color w:val="222222"/>
                <w:sz w:val="20"/>
              </w:rPr>
              <w:t> Staten Island, NY  United States</w:t>
            </w:r>
            <w:r>
              <w:rPr>
                <w:rFonts w:ascii="Verdana" w:eastAsia="Verdana" w:hAnsi="Verdana" w:cs="Verdana"/>
                <w:color w:val="222222"/>
                <w:sz w:val="20"/>
              </w:rPr>
              <w:br/>
            </w:r>
            <w:r>
              <w:rPr>
                <w:rFonts w:ascii="Verdana" w:eastAsia="Verdana" w:hAnsi="Verdana" w:cs="Verdana"/>
                <w:color w:val="222222"/>
                <w:sz w:val="20"/>
              </w:rPr>
              <w:t>Bachelor's Degree 01/2014</w:t>
            </w:r>
            <w:r>
              <w:rPr>
                <w:rFonts w:ascii="Verdana" w:eastAsia="Verdana" w:hAnsi="Verdana" w:cs="Verdana"/>
                <w:color w:val="222222"/>
                <w:sz w:val="20"/>
              </w:rPr>
              <w:br/>
            </w:r>
            <w:r>
              <w:rPr>
                <w:rFonts w:ascii="Verdana" w:eastAsia="Verdana" w:hAnsi="Verdana" w:cs="Verdana"/>
                <w:b/>
                <w:color w:val="222222"/>
                <w:sz w:val="20"/>
              </w:rPr>
              <w:t>GPA: </w:t>
            </w:r>
            <w:r>
              <w:rPr>
                <w:rFonts w:ascii="Verdana" w:eastAsia="Verdana" w:hAnsi="Verdana" w:cs="Verdana"/>
                <w:color w:val="222222"/>
                <w:sz w:val="20"/>
              </w:rPr>
              <w:t>2.5 of a maximum 4.0</w:t>
            </w:r>
            <w:r>
              <w:rPr>
                <w:rFonts w:ascii="Verdana" w:eastAsia="Verdana" w:hAnsi="Verdana" w:cs="Verdana"/>
                <w:color w:val="222222"/>
                <w:sz w:val="20"/>
              </w:rPr>
              <w:br/>
            </w:r>
            <w:r>
              <w:rPr>
                <w:rFonts w:ascii="Verdana" w:eastAsia="Verdana" w:hAnsi="Verdana" w:cs="Verdana"/>
                <w:b/>
                <w:color w:val="222222"/>
                <w:sz w:val="20"/>
              </w:rPr>
              <w:t>Credits Earned: </w:t>
            </w:r>
            <w:r>
              <w:rPr>
                <w:rFonts w:ascii="Verdana" w:eastAsia="Verdana" w:hAnsi="Verdana" w:cs="Verdana"/>
                <w:color w:val="222222"/>
                <w:sz w:val="20"/>
              </w:rPr>
              <w:t>120 Semester hours</w:t>
            </w:r>
            <w:r>
              <w:rPr>
                <w:rFonts w:ascii="Verdana" w:eastAsia="Verdana" w:hAnsi="Verdana" w:cs="Verdana"/>
                <w:color w:val="222222"/>
                <w:sz w:val="20"/>
              </w:rPr>
              <w:br/>
            </w:r>
            <w:r>
              <w:rPr>
                <w:rFonts w:ascii="Verdana" w:eastAsia="Verdana" w:hAnsi="Verdana" w:cs="Verdana"/>
                <w:b/>
                <w:color w:val="222222"/>
                <w:sz w:val="20"/>
              </w:rPr>
              <w:t>Major: </w:t>
            </w:r>
            <w:r>
              <w:rPr>
                <w:rFonts w:ascii="Verdana" w:eastAsia="Verdana" w:hAnsi="Verdana" w:cs="Verdana"/>
                <w:color w:val="222222"/>
                <w:sz w:val="20"/>
              </w:rPr>
              <w:t>Sociology/Anthropology </w:t>
            </w:r>
            <w:r>
              <w:rPr>
                <w:rFonts w:ascii="Verdana" w:eastAsia="Verdana" w:hAnsi="Verdana" w:cs="Verdana"/>
                <w:b/>
                <w:color w:val="222222"/>
                <w:sz w:val="20"/>
              </w:rPr>
              <w:t>Minor: </w:t>
            </w:r>
            <w:r>
              <w:rPr>
                <w:rFonts w:ascii="Verdana" w:eastAsia="Verdana" w:hAnsi="Verdana" w:cs="Verdana"/>
                <w:color w:val="222222"/>
                <w:sz w:val="20"/>
              </w:rPr>
              <w:t>Psychology</w:t>
            </w: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c>
      </w:tr>
      <w:tr>
        <w:tc>
          <w:tcPr>
            <w:tcW w:w="1318" w:type="dxa"/>
            <w:tcBorders>
              <w:top w:val="nil"/>
              <w:left w:val="nil"/>
              <w:bottom w:val="nil"/>
              <w:right w:val="nil"/>
            </w:tcBorders>
            <w:shd w:val="clear" w:color="auto" w:fill="FFFFFF"/>
            <w:vAlign w:val="bottom"/>
          </w:tcPr>
          <w:p>
            <w:pPr>
              <w:pStyle w:val="normal0"/>
              <w:spacing w:after="0"/>
            </w:pPr>
          </w:p>
        </w:tc>
        <w:tc>
          <w:tcPr>
            <w:tcW w:w="7392" w:type="dxa"/>
            <w:tcBorders>
              <w:top w:val="nil"/>
              <w:left w:val="nil"/>
              <w:bottom w:val="nil"/>
              <w:right w:val="nil"/>
            </w:tcBorders>
            <w:shd w:val="clear" w:color="auto" w:fill="FFFFFF"/>
            <w:vAlign w:val="bottom"/>
          </w:tcPr>
          <w:p>
            <w:pPr>
              <w:pStyle w:val="normal0"/>
              <w:spacing w:after="0"/>
            </w:pPr>
          </w:p>
        </w:tc>
      </w:tr>
    </w:tbl>
    <w:p>
      <w:pPr>
        <w:pStyle w:val="normal0"/>
      </w:pPr>
      <w:r>
        <w:t xml:space="preserve">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Verdana">
    <w:panose1 w:val="020B0604030504040204"/>
    <w:family w:val="swiss"/>
    <w:charset w:val="00"/>
    <w:notTrueType w:val="true"/>
    <w:sig w:usb0="A10006FF" w:usb1="4000205B" w:usb2="00000010" w:usb3="00000001" w:csb0="2000019F" w:csb1="00000001"/>
  </w:font>
  <w:font w:name="Times New Roman">
    <w:panose1 w:val="02020603050405020304"/>
    <w:family w:val="roman"/>
    <w:charset w:val="00"/>
    <w:notTrueType w:val="true"/>
    <w:sig w:usb0="E0002AFF" w:usb1="C0007841" w:usb2="00000009" w:usb3="00000001" w:csb0="400001FF" w:csb1="FFFF0000"/>
  </w:font>
  <w:font w:name="Calibri">
    <w:panose1 w:val="020F0502020204030204"/>
    <w:family w:val="swiss"/>
    <w:charset w:val="00"/>
    <w:notTrueType w:val="true"/>
    <w:sig w:usb0="E00002FF" w:usb1="4000ACFF" w:usb2="00000001" w:usb3="00000001" w:csb0="200001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Calibri" w:eastAsia="Calibri" w:hAnsi="Calibri" w:cs="Calibri"/>
        <w:color w:val="000000"/>
        <w:sz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qFormat/>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style>
  <w:style w:type="table" w:customStyle="1" w:styleId="a">
    <w:basedOn w:val="TableNormal"/>
    <w:tblPr>
      <w:tblInd w:w="0" w:type="dxa"/>
      <w:tblCellMar>
        <w:top w:w="0" w:type="dxa"/>
        <w:left w:w="0" w:type="dxa"/>
        <w:bottom w:w="0" w:type="dxa"/>
        <w:right w:w="0" w:type="dxa"/>
      </w:tblCellMa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MichellesResume.docx</dc:title>
  <dc:subject/>
  <dc:creator>angelgrl2523</dc:creator>
  <cp:keywords/>
  <dc:description/>
  <cp:lastModifiedBy>michelle51891</cp:lastModifiedBy>
  <cp:revision>1</cp:revision>
  <dcterms:created xsi:type="dcterms:W3CDTF">2015-01-05T22:36:00Z</dcterms:created>
  <dcterms:modified xsi:type="dcterms:W3CDTF">2016-10-16T02:08:51Z</dcterms:modified>
  <cp:lastPrinted>2015-01-05T22:32:00Z</cp:lastPrinted>
</cp:coreProperties>
</file>