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spacing w:before="0"/>
        <w:jc w:val="center"/>
        <w:rPr>
          <w:color w:val="0432ff"/>
          <w:sz w:val="32"/>
          <w:szCs w:val="32"/>
          <w:u w:color="0432ff"/>
        </w:rPr>
      </w:pPr>
      <w:r>
        <w:rPr>
          <w:color w:val="0432ff"/>
          <w:sz w:val="32"/>
          <w:szCs w:val="32"/>
          <w:u w:color="548dd4"/>
          <w:rtl w:val="0"/>
        </w:rPr>
        <w:t>SHIYAMA</w:t>
      </w:r>
      <w:r>
        <w:rPr>
          <w:color w:val="0432ff"/>
          <w:sz w:val="32"/>
          <w:szCs w:val="32"/>
          <w:u w:color="0432ff"/>
          <w:rtl w:val="0"/>
        </w:rPr>
        <w:t xml:space="preserve"> </w:t>
      </w:r>
      <w:r>
        <w:rPr>
          <w:color w:val="0432ff"/>
          <w:sz w:val="32"/>
          <w:szCs w:val="32"/>
          <w:u w:color="548dd4"/>
          <w:rtl w:val="0"/>
        </w:rPr>
        <w:t>PERSAUD</w:t>
      </w:r>
    </w:p>
    <w:p>
      <w:pPr>
        <w:pStyle w:val="Body A"/>
        <w:spacing w:line="240" w:lineRule="auto"/>
        <w:jc w:val="center"/>
      </w:pPr>
      <w:r>
        <w:rPr>
          <w:sz w:val="20"/>
          <w:szCs w:val="20"/>
          <w:rtl w:val="0"/>
          <w:lang w:val="en-US"/>
        </w:rPr>
        <w:t>| C: 908-377-2536</w:t>
      </w:r>
      <w:r>
        <w:rPr>
          <w:rtl w:val="0"/>
          <w:lang w:val="en-US"/>
        </w:rPr>
        <w:t xml:space="preserve">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"mailto:shiyama.persaud@rutgers.edu"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shiyama.persaud@rutgers.edu</w:t>
      </w:r>
      <w:r>
        <w:rPr/>
        <w:fldChar w:fldCharType="end" w:fldLock="0"/>
      </w:r>
    </w:p>
    <w:p>
      <w:pPr>
        <w:pStyle w:val="Heading 2"/>
        <w:spacing w:before="0" w:line="240" w:lineRule="auto"/>
        <w:jc w:val="center"/>
        <w:rPr>
          <w:rStyle w:val="None"/>
          <w:i w:val="1"/>
          <w:iCs w:val="1"/>
          <w:color w:val="548dd4"/>
          <w:sz w:val="28"/>
          <w:szCs w:val="28"/>
          <w:u w:color="548dd4"/>
        </w:rPr>
      </w:pPr>
      <w:r>
        <w:rPr>
          <w:rStyle w:val="None"/>
          <w:i w:val="1"/>
          <w:iCs w:val="1"/>
          <w:color w:val="03050c"/>
          <w:sz w:val="28"/>
          <w:szCs w:val="28"/>
          <w:u w:color="548dd4"/>
          <w:rtl w:val="0"/>
          <w:lang w:val="en-US"/>
        </w:rPr>
        <w:t>Education</w:t>
      </w:r>
    </w:p>
    <w:p>
      <w:pPr>
        <w:pStyle w:val="Body A A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rtl w:val="0"/>
          <w:lang w:val="en-US"/>
        </w:rPr>
        <w:t>Rutgers University</w:t>
      </w:r>
      <w:r>
        <w:rPr>
          <w:rStyle w:val="None"/>
          <w:sz w:val="22"/>
          <w:szCs w:val="22"/>
          <w:rtl w:val="0"/>
          <w:lang w:val="en-US"/>
        </w:rPr>
        <w:t xml:space="preserve">                                                                                                                                               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New Brunswick, NJ</w:t>
      </w:r>
    </w:p>
    <w:p>
      <w:pPr>
        <w:pStyle w:val="Body A A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B.A. </w:t>
      </w:r>
      <w:r>
        <w:rPr>
          <w:rStyle w:val="None"/>
          <w:sz w:val="22"/>
          <w:szCs w:val="22"/>
          <w:rtl w:val="0"/>
          <w:lang w:val="en-US"/>
        </w:rPr>
        <w:t xml:space="preserve">in Labor and Employment Relations,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Minor </w:t>
      </w:r>
      <w:r>
        <w:rPr>
          <w:rStyle w:val="None"/>
          <w:sz w:val="22"/>
          <w:szCs w:val="22"/>
          <w:rtl w:val="0"/>
          <w:lang w:val="en-US"/>
        </w:rPr>
        <w:t>in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Style w:val="None"/>
          <w:sz w:val="22"/>
          <w:szCs w:val="22"/>
          <w:rtl w:val="0"/>
          <w:lang w:val="en-US"/>
        </w:rPr>
        <w:t xml:space="preserve">Human Resource Management,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Concentration</w:t>
      </w:r>
      <w:r>
        <w:rPr>
          <w:rStyle w:val="None"/>
          <w:sz w:val="22"/>
          <w:szCs w:val="22"/>
          <w:rtl w:val="0"/>
          <w:lang w:val="en-US"/>
        </w:rPr>
        <w:t xml:space="preserve"> in Work Organization and Management                                                    </w:t>
      </w:r>
    </w:p>
    <w:p>
      <w:pPr>
        <w:pStyle w:val="Body A A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10/ 2015</w:t>
      </w:r>
      <w:r>
        <w:rPr>
          <w:rStyle w:val="None"/>
          <w:sz w:val="22"/>
          <w:szCs w:val="22"/>
          <w:rtl w:val="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Body A A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GPA:</w:t>
      </w:r>
      <w:r>
        <w:rPr>
          <w:rStyle w:val="None"/>
          <w:sz w:val="22"/>
          <w:szCs w:val="22"/>
          <w:rtl w:val="0"/>
          <w:lang w:val="en-US"/>
        </w:rPr>
        <w:t xml:space="preserve"> 3.2</w:t>
      </w:r>
    </w:p>
    <w:p>
      <w:pPr>
        <w:pStyle w:val="Body A A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CERTIFICATION: New Jersey Substitute Teaching Certification, K </w:t>
      </w:r>
      <w:r>
        <w:rPr>
          <w:rStyle w:val="None"/>
          <w:sz w:val="22"/>
          <w:szCs w:val="22"/>
          <w:rtl w:val="0"/>
          <w:lang w:val="en-US"/>
        </w:rPr>
        <w:t>through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12-</w:t>
      </w:r>
      <w:r>
        <w:rPr>
          <w:rStyle w:val="None"/>
          <w:sz w:val="22"/>
          <w:szCs w:val="22"/>
          <w:rtl w:val="0"/>
          <w:lang w:val="en-US"/>
        </w:rPr>
        <w:t>all subjects, 2013 (Renewed in 2019)</w:t>
      </w:r>
    </w:p>
    <w:p>
      <w:pPr>
        <w:pStyle w:val="Body A A"/>
        <w:tabs>
          <w:tab w:val="right" w:pos="9340"/>
        </w:tabs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Body A A"/>
        <w:tabs>
          <w:tab w:val="right" w:pos="9340"/>
        </w:tabs>
        <w:rPr>
          <w:rStyle w:val="None"/>
          <w:rFonts w:ascii="Verdana" w:cs="Verdana" w:hAnsi="Verdana" w:eastAsia="Verdana"/>
          <w:color w:val="444444"/>
          <w:sz w:val="22"/>
          <w:szCs w:val="22"/>
          <w:u w:color="444444"/>
          <w:shd w:val="clear" w:color="auto" w:fill="ffffff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Profile:</w:t>
      </w:r>
      <w:r>
        <w:rPr>
          <w:rStyle w:val="None"/>
          <w:color w:val="333333"/>
          <w:sz w:val="22"/>
          <w:szCs w:val="22"/>
          <w:u w:color="333333"/>
          <w:shd w:val="clear" w:color="auto" w:fill="fdfdfd"/>
          <w:rtl w:val="0"/>
          <w:lang w:val="en-US"/>
        </w:rPr>
        <w:t xml:space="preserve"> </w:t>
      </w:r>
      <w:r>
        <w:rPr>
          <w:rStyle w:val="None"/>
          <w:sz w:val="22"/>
          <w:szCs w:val="22"/>
          <w:shd w:val="clear" w:color="auto" w:fill="fdfdfd"/>
          <w:rtl w:val="0"/>
          <w:lang w:val="en-US"/>
        </w:rPr>
        <w:t xml:space="preserve">Ambitious and outgoing communicator who has a comprehensive educational background </w:t>
      </w: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in HR Management and labor laws. Exceptional ability to work in a professional manner.</w:t>
      </w:r>
      <w:r>
        <w:rPr>
          <w:rStyle w:val="None"/>
          <w:sz w:val="22"/>
          <w:szCs w:val="22"/>
          <w:shd w:val="clear" w:color="auto" w:fill="ffffff"/>
          <w:rtl w:val="0"/>
          <w:lang w:val="en-US"/>
        </w:rPr>
        <w:t> </w:t>
      </w:r>
    </w:p>
    <w:p>
      <w:pPr>
        <w:pStyle w:val="Body A A"/>
        <w:tabs>
          <w:tab w:val="right" w:pos="9340"/>
        </w:tabs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Body A A"/>
        <w:tabs>
          <w:tab w:val="right" w:pos="9340"/>
        </w:tabs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Key Competencies and Skills  </w:t>
      </w:r>
    </w:p>
    <w:p>
      <w:pPr>
        <w:pStyle w:val="Body A A"/>
        <w:numPr>
          <w:ilvl w:val="0"/>
          <w:numId w:val="2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b w:val="0"/>
          <w:bCs w:val="0"/>
          <w:sz w:val="22"/>
          <w:szCs w:val="22"/>
          <w:shd w:val="clear" w:color="auto" w:fill="ffffff"/>
          <w:rtl w:val="0"/>
          <w:lang w:val="en-US"/>
        </w:rPr>
        <w:t>Extensive knowledge of advanced HR Principles</w:t>
      </w:r>
    </w:p>
    <w:p>
      <w:pPr>
        <w:pStyle w:val="Body A A"/>
        <w:numPr>
          <w:ilvl w:val="0"/>
          <w:numId w:val="4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b w:val="0"/>
          <w:bCs w:val="0"/>
          <w:sz w:val="22"/>
          <w:szCs w:val="22"/>
          <w:shd w:val="clear" w:color="auto" w:fill="ffffff"/>
          <w:rtl w:val="0"/>
          <w:lang w:val="en-US"/>
        </w:rPr>
        <w:t>Thorough understanding of developing and implementing HR policies and procedures</w:t>
      </w:r>
    </w:p>
    <w:p>
      <w:pPr>
        <w:pStyle w:val="Body A A"/>
        <w:numPr>
          <w:ilvl w:val="0"/>
          <w:numId w:val="6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b w:val="0"/>
          <w:bCs w:val="0"/>
          <w:sz w:val="22"/>
          <w:szCs w:val="22"/>
          <w:shd w:val="clear" w:color="auto" w:fill="ffffff"/>
          <w:rtl w:val="0"/>
          <w:lang w:val="en-US"/>
        </w:rPr>
        <w:t>Proven ability to learn quickly and thrive in the midst of change</w:t>
      </w:r>
    </w:p>
    <w:p>
      <w:pPr>
        <w:pStyle w:val="Body A A"/>
        <w:numPr>
          <w:ilvl w:val="0"/>
          <w:numId w:val="8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 w:hint="default"/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 w:hint="default"/>
          <w:b w:val="0"/>
          <w:bCs w:val="0"/>
          <w:sz w:val="22"/>
          <w:szCs w:val="22"/>
          <w:shd w:val="clear" w:color="auto" w:fill="ffffff"/>
          <w:rtl w:val="0"/>
          <w:lang w:val="en-US"/>
        </w:rPr>
        <w:t>“</w:t>
      </w:r>
      <w:r>
        <w:rPr>
          <w:rStyle w:val="None"/>
          <w:rFonts w:ascii="Times New Roman" w:hAnsi="Times New Roman"/>
          <w:b w:val="0"/>
          <w:bCs w:val="0"/>
          <w:sz w:val="22"/>
          <w:szCs w:val="22"/>
          <w:shd w:val="clear" w:color="auto" w:fill="ffffff"/>
          <w:rtl w:val="0"/>
          <w:lang w:val="en-US"/>
        </w:rPr>
        <w:t>Can do</w:t>
      </w:r>
      <w:r>
        <w:rPr>
          <w:rStyle w:val="None"/>
          <w:rFonts w:ascii="Times New Roman" w:hAnsi="Times New Roman" w:hint="default"/>
          <w:b w:val="0"/>
          <w:bCs w:val="0"/>
          <w:sz w:val="22"/>
          <w:szCs w:val="22"/>
          <w:shd w:val="clear" w:color="auto" w:fill="ffffff"/>
          <w:rtl w:val="0"/>
          <w:lang w:val="en-US"/>
        </w:rPr>
        <w:t>”</w:t>
      </w:r>
      <w:r>
        <w:rPr>
          <w:rStyle w:val="None"/>
          <w:rFonts w:ascii="Cambria" w:cs="Cambria" w:hAnsi="Cambria" w:eastAsia="Cambria"/>
          <w:b w:val="0"/>
          <w:bCs w:val="0"/>
          <w:sz w:val="22"/>
          <w:szCs w:val="22"/>
          <w:shd w:val="clear" w:color="auto" w:fill="ffffff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b w:val="0"/>
          <w:bCs w:val="0"/>
          <w:sz w:val="22"/>
          <w:szCs w:val="22"/>
          <w:shd w:val="clear" w:color="auto" w:fill="ffffff"/>
          <w:rtl w:val="0"/>
          <w:lang w:val="en-US"/>
        </w:rPr>
        <w:t>attitude</w:t>
      </w:r>
    </w:p>
    <w:p>
      <w:pPr>
        <w:pStyle w:val="Body A A"/>
        <w:tabs>
          <w:tab w:val="right" w:pos="9340"/>
        </w:tabs>
        <w:jc w:val="center"/>
        <w:rPr>
          <w:rStyle w:val="None"/>
          <w:b w:val="1"/>
          <w:bCs w:val="1"/>
          <w:i w:val="1"/>
          <w:iCs w:val="1"/>
          <w:color w:val="0a0a0a"/>
          <w:sz w:val="28"/>
          <w:szCs w:val="28"/>
          <w:u w:color="0a0a0a"/>
        </w:rPr>
      </w:pPr>
      <w:r>
        <w:rPr>
          <w:rStyle w:val="None"/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Relevant </w:t>
      </w:r>
      <w:r>
        <w:rPr>
          <w:rStyle w:val="None"/>
          <w:b w:val="1"/>
          <w:bCs w:val="1"/>
          <w:i w:val="1"/>
          <w:iCs w:val="1"/>
          <w:color w:val="0a0a0a"/>
          <w:sz w:val="28"/>
          <w:szCs w:val="28"/>
          <w:u w:color="0a0a0a"/>
          <w:rtl w:val="0"/>
          <w:lang w:val="en-US"/>
        </w:rPr>
        <w:t>Experience</w:t>
      </w:r>
    </w:p>
    <w:p>
      <w:pPr>
        <w:pStyle w:val="Body A A"/>
        <w:tabs>
          <w:tab w:val="right" w:pos="9340"/>
        </w:tabs>
        <w:rPr>
          <w:rStyle w:val="None"/>
          <w:b w:val="1"/>
          <w:bCs w:val="1"/>
          <w:i w:val="1"/>
          <w:iCs w:val="1"/>
          <w:color w:val="0a0a0a"/>
          <w:position w:val="-4"/>
          <w:sz w:val="28"/>
          <w:szCs w:val="28"/>
          <w:u w:color="0a0a0a"/>
        </w:rPr>
      </w:pPr>
    </w:p>
    <w:p>
      <w:pPr>
        <w:pStyle w:val="Body A A"/>
        <w:tabs>
          <w:tab w:val="right" w:pos="9340"/>
        </w:tabs>
        <w:rPr>
          <w:rStyle w:val="None"/>
          <w:color w:val="262626"/>
          <w:sz w:val="22"/>
          <w:szCs w:val="22"/>
          <w:u w:color="262626"/>
          <w:shd w:val="clear" w:color="auto" w:fill="ffffff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Elizabeth Board of Education                                                                                                                                           Elizabeth, NJ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Body A A"/>
        <w:rPr>
          <w:rStyle w:val="None"/>
          <w:i w:val="1"/>
          <w:iCs w:val="1"/>
          <w:color w:val="262626"/>
          <w:sz w:val="22"/>
          <w:szCs w:val="22"/>
          <w:u w:color="262626"/>
          <w:shd w:val="clear" w:color="auto" w:fill="ffffff"/>
        </w:rPr>
      </w:pPr>
      <w:r>
        <w:rPr>
          <w:rStyle w:val="None"/>
          <w:i w:val="1"/>
          <w:iCs w:val="1"/>
          <w:color w:val="262626"/>
          <w:sz w:val="22"/>
          <w:szCs w:val="22"/>
          <w:u w:color="262626"/>
          <w:shd w:val="clear" w:color="auto" w:fill="ffffff"/>
          <w:rtl w:val="0"/>
          <w:lang w:val="en-US"/>
        </w:rPr>
        <w:t>Leading institution providing an innovative and personalized environment that ensures every child achieve excellence</w:t>
      </w:r>
    </w:p>
    <w:p>
      <w:pPr>
        <w:pStyle w:val="Body A A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Substitute Teacher, K-12                                                                                                                                                   9/13 - Present                                                                                                                                                                                        </w:t>
      </w:r>
    </w:p>
    <w:p>
      <w:pPr>
        <w:pStyle w:val="Body A A"/>
        <w:numPr>
          <w:ilvl w:val="0"/>
          <w:numId w:val="10"/>
        </w:numPr>
        <w:bidi w:val="0"/>
        <w:ind w:right="0"/>
        <w:jc w:val="left"/>
        <w:rPr>
          <w:rStyle w:val="None"/>
          <w:position w:val="-4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 xml:space="preserve">Implements the instructional plans </w:t>
      </w:r>
    </w:p>
    <w:p>
      <w:pPr>
        <w:pStyle w:val="Body A A"/>
        <w:numPr>
          <w:ilvl w:val="0"/>
          <w:numId w:val="12"/>
        </w:numPr>
        <w:bidi w:val="0"/>
        <w:ind w:right="0"/>
        <w:jc w:val="left"/>
        <w:rPr>
          <w:rStyle w:val="None"/>
          <w:position w:val="-4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Administers assessments on a timely basis as directed by administration</w:t>
      </w:r>
    </w:p>
    <w:p>
      <w:pPr>
        <w:pStyle w:val="Body A A"/>
        <w:numPr>
          <w:ilvl w:val="0"/>
          <w:numId w:val="14"/>
        </w:numPr>
        <w:bidi w:val="0"/>
        <w:ind w:right="0"/>
        <w:jc w:val="left"/>
        <w:rPr>
          <w:rStyle w:val="None"/>
          <w:position w:val="-4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Maintains a classroom climate that is conducive to learning</w:t>
      </w:r>
    </w:p>
    <w:p>
      <w:pPr>
        <w:pStyle w:val="Body A A"/>
        <w:numPr>
          <w:ilvl w:val="0"/>
          <w:numId w:val="16"/>
        </w:numPr>
        <w:bidi w:val="0"/>
        <w:ind w:right="0"/>
        <w:jc w:val="left"/>
        <w:rPr>
          <w:rStyle w:val="None"/>
          <w:position w:val="-4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 xml:space="preserve">Ability to properly handle misconduct </w:t>
        <w:tab/>
      </w:r>
    </w:p>
    <w:p>
      <w:pPr>
        <w:pStyle w:val="Body A A"/>
        <w:numPr>
          <w:ilvl w:val="0"/>
          <w:numId w:val="18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Holds and communicates high expectations of student achievement and behavior</w:t>
      </w:r>
    </w:p>
    <w:p>
      <w:pPr>
        <w:pStyle w:val="Body A A"/>
        <w:numPr>
          <w:ilvl w:val="0"/>
          <w:numId w:val="18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Worked with individual students and small groups of students to reinforce the learning material or skills introduced and outlined by the certified classroom teacher</w:t>
      </w:r>
    </w:p>
    <w:p>
      <w:pPr>
        <w:pStyle w:val="Body A A"/>
        <w:numPr>
          <w:ilvl w:val="0"/>
          <w:numId w:val="18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Provided one-on-one support to students to present or reinforce learning concepts.</w:t>
      </w:r>
    </w:p>
    <w:p>
      <w:pPr>
        <w:pStyle w:val="Body A A"/>
        <w:numPr>
          <w:ilvl w:val="0"/>
          <w:numId w:val="18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Provided students with basic learning skills to move them forward in their education</w:t>
      </w:r>
    </w:p>
    <w:p>
      <w:pPr>
        <w:pStyle w:val="Body A A"/>
        <w:numPr>
          <w:ilvl w:val="0"/>
          <w:numId w:val="18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Facilitated a friendly and warm environment for the children</w:t>
      </w:r>
    </w:p>
    <w:p>
      <w:pPr>
        <w:pStyle w:val="Body A A"/>
        <w:numPr>
          <w:ilvl w:val="0"/>
          <w:numId w:val="18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Provided assistance with personal care and other physical needs</w:t>
      </w:r>
    </w:p>
    <w:p>
      <w:pPr>
        <w:pStyle w:val="Body A A"/>
        <w:numPr>
          <w:ilvl w:val="0"/>
          <w:numId w:val="18"/>
        </w:numPr>
        <w:bidi w:val="0"/>
        <w:ind w:right="0"/>
        <w:jc w:val="left"/>
        <w:rPr>
          <w:rStyle w:val="None"/>
          <w:position w:val="-4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Facilitated interactions amongst students</w:t>
      </w:r>
    </w:p>
    <w:p>
      <w:pPr>
        <w:pStyle w:val="Body B"/>
        <w:rPr>
          <w:rFonts w:ascii="Cambria" w:cs="Cambria" w:hAnsi="Cambria" w:eastAsia="Cambria"/>
          <w:sz w:val="22"/>
          <w:szCs w:val="22"/>
        </w:rPr>
      </w:pPr>
    </w:p>
    <w:p>
      <w:pPr>
        <w:pStyle w:val="Body B"/>
        <w:rPr>
          <w:rStyle w:val="None"/>
          <w:b w:val="1"/>
          <w:bCs w:val="1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Women</w:t>
      </w:r>
      <w:r>
        <w:rPr>
          <w:rStyle w:val="None"/>
          <w:rFonts w:cs="Arial Unicode MS" w:eastAsia="Arial Unicode MS" w:hint="default"/>
          <w:b w:val="1"/>
          <w:bCs w:val="1"/>
          <w:sz w:val="22"/>
          <w:szCs w:val="22"/>
          <w:rtl w:val="0"/>
          <w:lang w:val="en-US"/>
        </w:rPr>
        <w:t>’</w:t>
      </w: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 xml:space="preserve">s Sports Foundation                                                                                                                               New York, New York                                                                                                                                        </w:t>
      </w:r>
    </w:p>
    <w:p>
      <w:pPr>
        <w:pStyle w:val="Body B"/>
        <w:rPr>
          <w:rStyle w:val="None"/>
          <w:i w:val="1"/>
          <w:iCs w:val="1"/>
          <w:sz w:val="22"/>
          <w:szCs w:val="22"/>
        </w:rPr>
      </w:pPr>
      <w:r>
        <w:rPr>
          <w:rStyle w:val="None"/>
          <w:rFonts w:cs="Arial Unicode MS" w:eastAsia="Arial Unicode MS"/>
          <w:i w:val="1"/>
          <w:iCs w:val="1"/>
          <w:sz w:val="22"/>
          <w:szCs w:val="22"/>
          <w:rtl w:val="0"/>
          <w:lang w:val="en-US"/>
        </w:rPr>
        <w:t xml:space="preserve">Dedicated to creating leaders by creating all girls access to sports </w:t>
      </w:r>
    </w:p>
    <w:p>
      <w:pPr>
        <w:pStyle w:val="Body B"/>
        <w:rPr>
          <w:rStyle w:val="None"/>
          <w:b w:val="1"/>
          <w:bCs w:val="1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Operations/HR                                                                                                                                                                                4/2017</w:t>
      </w:r>
    </w:p>
    <w:p>
      <w:pPr>
        <w:pStyle w:val="Body B"/>
        <w:numPr>
          <w:ilvl w:val="0"/>
          <w:numId w:val="20"/>
        </w:numPr>
        <w:bidi w:val="0"/>
        <w:ind w:right="0"/>
        <w:jc w:val="left"/>
        <w:rPr>
          <w:rStyle w:val="None"/>
          <w:sz w:val="26"/>
          <w:szCs w:val="26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Acts in professional polite manner in dealing with colleagues, vendors and members of public</w:t>
      </w:r>
    </w:p>
    <w:p>
      <w:pPr>
        <w:pStyle w:val="Body B"/>
        <w:numPr>
          <w:ilvl w:val="0"/>
          <w:numId w:val="22"/>
        </w:numPr>
        <w:bidi w:val="0"/>
        <w:ind w:right="0"/>
        <w:jc w:val="left"/>
        <w:rPr>
          <w:rStyle w:val="None"/>
          <w:sz w:val="26"/>
          <w:szCs w:val="26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Acts resourcefully and with appropriate degree of independence in completing tasks</w:t>
      </w:r>
    </w:p>
    <w:p>
      <w:pPr>
        <w:pStyle w:val="Body B"/>
        <w:numPr>
          <w:ilvl w:val="0"/>
          <w:numId w:val="24"/>
        </w:numPr>
        <w:bidi w:val="0"/>
        <w:ind w:right="0"/>
        <w:jc w:val="left"/>
        <w:rPr>
          <w:rStyle w:val="None"/>
          <w:sz w:val="26"/>
          <w:szCs w:val="26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Demonstrates dependability</w:t>
      </w:r>
    </w:p>
    <w:p>
      <w:pPr>
        <w:pStyle w:val="Body B"/>
        <w:numPr>
          <w:ilvl w:val="0"/>
          <w:numId w:val="26"/>
        </w:numPr>
        <w:bidi w:val="0"/>
        <w:ind w:right="0"/>
        <w:jc w:val="left"/>
        <w:rPr>
          <w:rStyle w:val="None"/>
          <w:sz w:val="26"/>
          <w:szCs w:val="26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Available to assist in operations at scheduled times</w:t>
      </w:r>
    </w:p>
    <w:p>
      <w:pPr>
        <w:pStyle w:val="Body B"/>
        <w:numPr>
          <w:ilvl w:val="0"/>
          <w:numId w:val="28"/>
        </w:numPr>
        <w:bidi w:val="0"/>
        <w:ind w:right="0"/>
        <w:jc w:val="left"/>
        <w:rPr>
          <w:rStyle w:val="None"/>
          <w:sz w:val="26"/>
          <w:szCs w:val="26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Follows organizational procedures</w:t>
      </w:r>
    </w:p>
    <w:p>
      <w:pPr>
        <w:pStyle w:val="Body B"/>
        <w:numPr>
          <w:ilvl w:val="0"/>
          <w:numId w:val="30"/>
        </w:numPr>
        <w:bidi w:val="0"/>
        <w:ind w:right="0"/>
        <w:jc w:val="left"/>
        <w:rPr>
          <w:rStyle w:val="None"/>
          <w:sz w:val="26"/>
          <w:szCs w:val="26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Confidential and accurate r</w:t>
      </w:r>
      <w:r>
        <w:rPr>
          <w:rStyle w:val="None"/>
          <w:sz w:val="22"/>
          <w:szCs w:val="22"/>
          <w:rtl w:val="0"/>
          <w:lang w:val="nl-NL"/>
        </w:rPr>
        <w:t>ecord keeping</w:t>
      </w:r>
    </w:p>
    <w:p>
      <w:pPr>
        <w:pStyle w:val="Body B"/>
        <w:numPr>
          <w:ilvl w:val="0"/>
          <w:numId w:val="32"/>
        </w:numPr>
        <w:bidi w:val="0"/>
        <w:ind w:right="0"/>
        <w:jc w:val="left"/>
        <w:rPr>
          <w:rStyle w:val="None"/>
          <w:sz w:val="26"/>
          <w:szCs w:val="26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Inputs case data accurately into appropriate databases</w:t>
      </w:r>
    </w:p>
    <w:p>
      <w:pPr>
        <w:pStyle w:val="Body B"/>
        <w:numPr>
          <w:ilvl w:val="0"/>
          <w:numId w:val="34"/>
        </w:numPr>
        <w:bidi w:val="0"/>
        <w:ind w:right="0"/>
        <w:jc w:val="left"/>
        <w:rPr>
          <w:rStyle w:val="None"/>
          <w:sz w:val="26"/>
          <w:szCs w:val="26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Maintains appropriate organizational records and filing system</w:t>
      </w:r>
    </w:p>
    <w:p>
      <w:pPr>
        <w:pStyle w:val="Body A A"/>
        <w:tabs>
          <w:tab w:val="left" w:pos="9340"/>
        </w:tabs>
        <w:rPr>
          <w:sz w:val="22"/>
          <w:szCs w:val="22"/>
        </w:rPr>
      </w:pPr>
    </w:p>
    <w:p>
      <w:pPr>
        <w:pStyle w:val="Body A A"/>
        <w:tabs>
          <w:tab w:val="left" w:pos="9340"/>
        </w:tabs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Rutgers University, Department of Labor Studies</w:t>
      </w:r>
      <w:r>
        <w:rPr>
          <w:rStyle w:val="None"/>
          <w:sz w:val="22"/>
          <w:szCs w:val="22"/>
          <w:rtl w:val="0"/>
          <w:lang w:val="en-US"/>
        </w:rPr>
        <w:t xml:space="preserve">                                                                                              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New Brunswick, NJ</w:t>
      </w:r>
      <w:r>
        <w:rPr>
          <w:rStyle w:val="None"/>
          <w:sz w:val="22"/>
          <w:szCs w:val="22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Leading national research university with over 60,000 students                                                                                                               </w:t>
      </w:r>
      <w:r>
        <w:rPr>
          <w:rStyle w:val="None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                                                                    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                                                                                                                                                      </w:t>
      </w:r>
    </w:p>
    <w:p>
      <w:pPr>
        <w:pStyle w:val="Body A A"/>
        <w:tabs>
          <w:tab w:val="right" w:pos="9340"/>
        </w:tabs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Undergraduate Teaching Assistant                                                                                                                                              6/2014                                                                                                                                                                              </w:t>
      </w:r>
    </w:p>
    <w:p>
      <w:pPr>
        <w:pStyle w:val="Body A A"/>
        <w:numPr>
          <w:ilvl w:val="0"/>
          <w:numId w:val="36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color w:val="262626"/>
          <w:position w:val="-4"/>
          <w:sz w:val="22"/>
          <w:szCs w:val="22"/>
          <w:u w:color="262626"/>
          <w:shd w:val="clear" w:color="auto" w:fill="ffffff"/>
          <w:rtl w:val="0"/>
          <w:lang w:val="en-US"/>
        </w:rPr>
      </w:pPr>
      <w:r>
        <w:rPr>
          <w:rStyle w:val="None"/>
          <w:rFonts w:ascii="Times New Roman" w:hAnsi="Times New Roman"/>
          <w:color w:val="262626"/>
          <w:sz w:val="22"/>
          <w:szCs w:val="22"/>
          <w:u w:color="262626"/>
          <w:shd w:val="clear" w:color="auto" w:fill="ffffff"/>
          <w:rtl w:val="0"/>
          <w:lang w:val="en-US"/>
        </w:rPr>
        <w:t>Assisting the course instructor with class preparation and course materials</w:t>
      </w:r>
    </w:p>
    <w:p>
      <w:pPr>
        <w:pStyle w:val="Body A A"/>
        <w:numPr>
          <w:ilvl w:val="0"/>
          <w:numId w:val="38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position w:val="-4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Evaluates student performance, including grading exams, quizzes, assignments, and papers</w:t>
      </w:r>
    </w:p>
    <w:p>
      <w:pPr>
        <w:pStyle w:val="Body A A"/>
        <w:numPr>
          <w:ilvl w:val="0"/>
          <w:numId w:val="40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position w:val="-4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Plans, schedules, and facilitates review sessions for exams as requested by course instructor</w:t>
      </w:r>
    </w:p>
    <w:p>
      <w:pPr>
        <w:pStyle w:val="Body A A"/>
        <w:numPr>
          <w:ilvl w:val="0"/>
          <w:numId w:val="42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position w:val="-4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Receives and promptly responds to student inquiries regarding grades, assignments, attendance, and course material</w:t>
      </w:r>
    </w:p>
    <w:p>
      <w:pPr>
        <w:pStyle w:val="Body A A"/>
        <w:numPr>
          <w:ilvl w:val="0"/>
          <w:numId w:val="44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position w:val="-4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Demonstrates respect to and cooperation with the course instructor inside and outside of the classroom</w:t>
      </w:r>
    </w:p>
    <w:p>
      <w:pPr>
        <w:pStyle w:val="Body A A"/>
        <w:numPr>
          <w:ilvl w:val="0"/>
          <w:numId w:val="46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position w:val="-4"/>
          <w:sz w:val="22"/>
          <w:szCs w:val="22"/>
          <w:rtl w:val="0"/>
          <w:lang w:val="en-US"/>
        </w:rPr>
      </w:pPr>
      <w:r>
        <w:rPr>
          <w:rStyle w:val="None"/>
          <w:rFonts w:ascii="Times New Roman" w:hAnsi="Times New Roman"/>
          <w:sz w:val="22"/>
          <w:szCs w:val="22"/>
          <w:rtl w:val="0"/>
          <w:lang w:val="en-US"/>
        </w:rPr>
        <w:t>Tracks and records student class attendance</w:t>
      </w:r>
    </w:p>
    <w:p>
      <w:pPr>
        <w:pStyle w:val="Body A A"/>
        <w:tabs>
          <w:tab w:val="left" w:pos="792"/>
          <w:tab w:val="right" w:pos="9340"/>
        </w:tabs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Body A A"/>
        <w:tabs>
          <w:tab w:val="left" w:pos="792"/>
          <w:tab w:val="right" w:pos="9340"/>
        </w:tabs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Union County College                                                                                                                                                        Elizabeth, NJ</w:t>
      </w:r>
    </w:p>
    <w:p>
      <w:pPr>
        <w:pStyle w:val="Body A A"/>
        <w:tabs>
          <w:tab w:val="left" w:pos="792"/>
          <w:tab w:val="right" w:pos="9340"/>
        </w:tabs>
        <w:rPr>
          <w:rStyle w:val="None"/>
          <w:i w:val="1"/>
          <w:iCs w:val="1"/>
          <w:position w:val="-4"/>
          <w:sz w:val="22"/>
          <w:szCs w:val="22"/>
        </w:rPr>
      </w:pPr>
      <w:r>
        <w:rPr>
          <w:rStyle w:val="None"/>
          <w:i w:val="1"/>
          <w:iCs w:val="1"/>
          <w:sz w:val="22"/>
          <w:szCs w:val="22"/>
          <w:rtl w:val="0"/>
          <w:lang w:val="en-US"/>
        </w:rPr>
        <w:t>Leading institution committed to serving Union county in an environment dedicated to student success</w:t>
      </w:r>
    </w:p>
    <w:p>
      <w:pPr>
        <w:pStyle w:val="Body B"/>
        <w:spacing w:line="192" w:lineRule="auto"/>
        <w:rPr>
          <w:rStyle w:val="None"/>
          <w:rFonts w:ascii="Cambria" w:cs="Cambria" w:hAnsi="Cambria" w:eastAsia="Cambria"/>
          <w:b w:val="1"/>
          <w:bCs w:val="1"/>
          <w:sz w:val="22"/>
          <w:szCs w:val="22"/>
        </w:rPr>
      </w:pPr>
      <w:r>
        <w:rPr>
          <w:rStyle w:val="None"/>
          <w:rFonts w:ascii="Cambria" w:cs="Cambria" w:hAnsi="Cambria" w:eastAsia="Cambria"/>
          <w:b w:val="1"/>
          <w:bCs w:val="1"/>
          <w:sz w:val="22"/>
          <w:szCs w:val="22"/>
          <w:rtl w:val="0"/>
          <w:lang w:val="en-US"/>
        </w:rPr>
        <w:t>Office Clerk in Financial Aid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                                                                                                                                       8/2011 </w:t>
      </w: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>–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4/2013                                                                                                                                                             </w:t>
      </w:r>
    </w:p>
    <w:p>
      <w:pPr>
        <w:pStyle w:val="Body B"/>
        <w:numPr>
          <w:ilvl w:val="0"/>
          <w:numId w:val="48"/>
        </w:numPr>
        <w:bidi w:val="0"/>
        <w:spacing w:line="216" w:lineRule="auto"/>
        <w:ind w:right="0"/>
        <w:jc w:val="left"/>
        <w:rPr>
          <w:rStyle w:val="None"/>
          <w:rFonts w:ascii="Cambria" w:cs="Cambria" w:hAnsi="Cambria" w:eastAsia="Cambria"/>
          <w:position w:val="-4"/>
          <w:sz w:val="22"/>
          <w:szCs w:val="22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>Supported with the process of all financial aid forms to meet student</w:t>
      </w: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>’</w:t>
      </w: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>s deadline</w:t>
      </w:r>
    </w:p>
    <w:p>
      <w:pPr>
        <w:pStyle w:val="Body B"/>
        <w:numPr>
          <w:ilvl w:val="0"/>
          <w:numId w:val="50"/>
        </w:numPr>
        <w:bidi w:val="0"/>
        <w:ind w:right="0"/>
        <w:jc w:val="left"/>
        <w:rPr>
          <w:rStyle w:val="None"/>
          <w:rFonts w:ascii="Cambria" w:cs="Cambria" w:hAnsi="Cambria" w:eastAsia="Cambria"/>
          <w:position w:val="-4"/>
          <w:sz w:val="22"/>
          <w:szCs w:val="22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>Entered financial aid information into government database to complete student</w:t>
      </w: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>’</w:t>
      </w: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>s files</w:t>
      </w:r>
    </w:p>
    <w:p>
      <w:pPr>
        <w:pStyle w:val="Body B"/>
        <w:numPr>
          <w:ilvl w:val="0"/>
          <w:numId w:val="52"/>
        </w:numPr>
        <w:bidi w:val="0"/>
        <w:ind w:right="0"/>
        <w:jc w:val="left"/>
        <w:rPr>
          <w:rStyle w:val="None"/>
          <w:rFonts w:ascii="Cambria" w:cs="Cambria" w:hAnsi="Cambria" w:eastAsia="Cambria"/>
          <w:position w:val="-4"/>
          <w:sz w:val="22"/>
          <w:szCs w:val="22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>Created and maintain financial aid record</w:t>
      </w:r>
    </w:p>
    <w:p>
      <w:pPr>
        <w:pStyle w:val="Body B"/>
        <w:numPr>
          <w:ilvl w:val="0"/>
          <w:numId w:val="54"/>
        </w:numPr>
        <w:bidi w:val="0"/>
        <w:ind w:right="0"/>
        <w:jc w:val="left"/>
        <w:rPr>
          <w:rStyle w:val="None"/>
          <w:rFonts w:ascii="Cambria" w:cs="Cambria" w:hAnsi="Cambria" w:eastAsia="Cambria"/>
          <w:position w:val="-4"/>
          <w:sz w:val="22"/>
          <w:szCs w:val="22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>Validated student information and proofread all data for accuracy</w:t>
      </w:r>
    </w:p>
    <w:p>
      <w:pPr>
        <w:pStyle w:val="Body B"/>
        <w:numPr>
          <w:ilvl w:val="0"/>
          <w:numId w:val="56"/>
        </w:numPr>
        <w:bidi w:val="0"/>
        <w:ind w:right="0"/>
        <w:jc w:val="left"/>
        <w:rPr>
          <w:rStyle w:val="None"/>
          <w:rFonts w:ascii="Cambria" w:cs="Cambria" w:hAnsi="Cambria" w:eastAsia="Cambria"/>
          <w:position w:val="-4"/>
          <w:sz w:val="22"/>
          <w:szCs w:val="22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>Offered clerical support on a daily basis, assist students with financial aid information</w:t>
      </w:r>
    </w:p>
    <w:p>
      <w:pPr>
        <w:pStyle w:val="Body B"/>
        <w:rPr>
          <w:rFonts w:ascii="Cambria" w:cs="Cambria" w:hAnsi="Cambria" w:eastAsia="Cambria"/>
          <w:sz w:val="22"/>
          <w:szCs w:val="22"/>
        </w:rPr>
      </w:pPr>
    </w:p>
    <w:p>
      <w:pPr>
        <w:pStyle w:val="Body B"/>
        <w:rPr>
          <w:rStyle w:val="None"/>
          <w:b w:val="1"/>
          <w:bCs w:val="1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 xml:space="preserve">YMCA                                                                                                                                                                                  Elizabeth, NJ                                                                                                                                                                                          </w:t>
      </w:r>
    </w:p>
    <w:p>
      <w:pPr>
        <w:pStyle w:val="Body B"/>
        <w:rPr>
          <w:rStyle w:val="None"/>
          <w:rFonts w:ascii="Cambria" w:cs="Cambria" w:hAnsi="Cambria" w:eastAsia="Cambria"/>
          <w:i w:val="1"/>
          <w:iCs w:val="1"/>
          <w:sz w:val="22"/>
          <w:szCs w:val="22"/>
        </w:rPr>
      </w:pPr>
      <w:r>
        <w:rPr>
          <w:rStyle w:val="None"/>
          <w:rFonts w:ascii="Cambria" w:cs="Cambria" w:hAnsi="Cambria" w:eastAsia="Cambria"/>
          <w:i w:val="1"/>
          <w:iCs w:val="1"/>
          <w:sz w:val="22"/>
          <w:szCs w:val="22"/>
          <w:rtl w:val="0"/>
          <w:lang w:val="en-US"/>
        </w:rPr>
        <w:t>Cause-Driven Organization that is for youth development,</w:t>
      </w:r>
      <w:r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i w:val="1"/>
          <w:iCs w:val="1"/>
          <w:sz w:val="22"/>
          <w:szCs w:val="22"/>
          <w:rtl w:val="0"/>
          <w:lang w:val="en-US"/>
        </w:rPr>
        <w:t>for healthy living and for social responsibility</w:t>
      </w:r>
    </w:p>
    <w:p>
      <w:pPr>
        <w:pStyle w:val="Body B"/>
        <w:rPr>
          <w:rStyle w:val="None"/>
          <w:rFonts w:ascii="Cambria" w:cs="Cambria" w:hAnsi="Cambria" w:eastAsia="Cambria"/>
          <w:b w:val="1"/>
          <w:bCs w:val="1"/>
          <w:sz w:val="22"/>
          <w:szCs w:val="22"/>
        </w:rPr>
      </w:pP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 xml:space="preserve">Teacher Assistant                                                                                                                                                            5/2008 </w:t>
      </w:r>
      <w:r>
        <w:rPr>
          <w:rStyle w:val="None"/>
          <w:rFonts w:cs="Arial Unicode MS" w:eastAsia="Arial Unicode MS" w:hint="default"/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8/20</w:t>
      </w: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>1</w:t>
      </w:r>
      <w:r>
        <w:rPr>
          <w:rStyle w:val="None"/>
          <w:rFonts w:cs="Arial Unicode MS" w:eastAsia="Arial Unicode MS"/>
          <w:b w:val="1"/>
          <w:bCs w:val="1"/>
          <w:sz w:val="22"/>
          <w:szCs w:val="22"/>
          <w:rtl w:val="0"/>
          <w:lang w:val="en-US"/>
        </w:rPr>
        <w:t xml:space="preserve">1                                                                                                                                                                        </w:t>
      </w:r>
    </w:p>
    <w:p>
      <w:pPr>
        <w:pStyle w:val="Body B"/>
        <w:rPr>
          <w:rStyle w:val="None"/>
          <w:rFonts w:ascii="Cambria" w:cs="Cambria" w:hAnsi="Cambria" w:eastAsia="Cambria"/>
          <w:sz w:val="22"/>
          <w:szCs w:val="22"/>
        </w:rPr>
      </w:pP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 xml:space="preserve">• </w:t>
      </w: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>Discussed assigned duties with classroom teachers in order to coordinate instructional efforts</w:t>
      </w:r>
    </w:p>
    <w:p>
      <w:pPr>
        <w:pStyle w:val="Body B"/>
        <w:rPr>
          <w:rStyle w:val="None"/>
          <w:rFonts w:ascii="Cambria" w:cs="Cambria" w:hAnsi="Cambria" w:eastAsia="Cambria"/>
          <w:sz w:val="22"/>
          <w:szCs w:val="22"/>
        </w:rPr>
      </w:pP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 xml:space="preserve">• </w:t>
      </w: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>Presented subject matter to students under the direction and guidance of teachers</w:t>
      </w:r>
    </w:p>
    <w:p>
      <w:pPr>
        <w:pStyle w:val="Body B"/>
        <w:rPr>
          <w:rStyle w:val="None"/>
          <w:rFonts w:ascii="Cambria" w:cs="Cambria" w:hAnsi="Cambria" w:eastAsia="Cambria"/>
          <w:sz w:val="22"/>
          <w:szCs w:val="22"/>
        </w:rPr>
      </w:pP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 xml:space="preserve">• </w:t>
      </w: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>Tutored and assisted children individually or in small groups</w:t>
      </w:r>
    </w:p>
    <w:p>
      <w:pPr>
        <w:pStyle w:val="Body B"/>
        <w:rPr>
          <w:rStyle w:val="None"/>
          <w:rFonts w:ascii="Cambria" w:cs="Cambria" w:hAnsi="Cambria" w:eastAsia="Cambria"/>
          <w:sz w:val="22"/>
          <w:szCs w:val="22"/>
        </w:rPr>
      </w:pP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 xml:space="preserve">• </w:t>
      </w: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>Observed students' performance, and recorded relevant data to assess progress</w:t>
      </w:r>
    </w:p>
    <w:p>
      <w:pPr>
        <w:pStyle w:val="Body B"/>
        <w:rPr>
          <w:rStyle w:val="None"/>
          <w:rFonts w:ascii="Cambria" w:cs="Cambria" w:hAnsi="Cambria" w:eastAsia="Cambria"/>
          <w:sz w:val="22"/>
          <w:szCs w:val="22"/>
        </w:rPr>
      </w:pP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 xml:space="preserve">• </w:t>
      </w:r>
      <w:r>
        <w:rPr>
          <w:rStyle w:val="None"/>
          <w:rFonts w:ascii="Cambria" w:cs="Cambria" w:hAnsi="Cambria" w:eastAsia="Cambria"/>
          <w:sz w:val="22"/>
          <w:szCs w:val="22"/>
          <w:rtl w:val="0"/>
          <w:lang w:val="en-US"/>
        </w:rPr>
        <w:t>Prepared lesson outlines and planned in assigned subject areas, and submit outlines to teachers for review</w:t>
      </w:r>
    </w:p>
    <w:p>
      <w:pPr>
        <w:pStyle w:val="Body B"/>
        <w:rPr>
          <w:rFonts w:ascii="Cambria" w:cs="Cambria" w:hAnsi="Cambria" w:eastAsia="Cambria"/>
          <w:sz w:val="22"/>
          <w:szCs w:val="22"/>
        </w:rPr>
      </w:pPr>
    </w:p>
    <w:p>
      <w:pPr>
        <w:pStyle w:val="Body B"/>
        <w:jc w:val="center"/>
        <w:rPr>
          <w:rStyle w:val="None"/>
          <w:b w:val="1"/>
          <w:bCs w:val="1"/>
          <w:i w:val="1"/>
          <w:iCs w:val="1"/>
          <w:color w:val="548dd4"/>
          <w:sz w:val="28"/>
          <w:szCs w:val="28"/>
          <w:u w:color="548dd4"/>
        </w:rPr>
      </w:pPr>
      <w:r>
        <w:rPr>
          <w:rStyle w:val="None"/>
          <w:b w:val="1"/>
          <w:bCs w:val="1"/>
          <w:i w:val="1"/>
          <w:iCs w:val="1"/>
          <w:color w:val="020306"/>
          <w:sz w:val="28"/>
          <w:szCs w:val="28"/>
          <w:u w:color="548dd4"/>
          <w:rtl w:val="0"/>
          <w:lang w:val="en-US"/>
        </w:rPr>
        <w:t>Accomplishments and Awards</w:t>
      </w:r>
    </w:p>
    <w:p>
      <w:pPr>
        <w:pStyle w:val="Body A A"/>
        <w:numPr>
          <w:ilvl w:val="0"/>
          <w:numId w:val="58"/>
        </w:numPr>
        <w:bidi w:val="0"/>
        <w:ind w:right="0"/>
        <w:jc w:val="left"/>
        <w:rPr>
          <w:rStyle w:val="None"/>
          <w:position w:val="-4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 xml:space="preserve">Member, National Society of Collegiate Scholars                                                                                                                                                         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              2014</w:t>
      </w:r>
    </w:p>
    <w:p>
      <w:pPr>
        <w:pStyle w:val="Body A A"/>
        <w:numPr>
          <w:ilvl w:val="0"/>
          <w:numId w:val="60"/>
        </w:numPr>
        <w:bidi w:val="0"/>
        <w:ind w:right="0"/>
        <w:jc w:val="left"/>
        <w:rPr>
          <w:rStyle w:val="None"/>
          <w:position w:val="-4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Who</w:t>
      </w:r>
      <w:r>
        <w:rPr>
          <w:rStyle w:val="None"/>
          <w:sz w:val="22"/>
          <w:szCs w:val="22"/>
          <w:rtl w:val="0"/>
          <w:lang w:val="en-US"/>
        </w:rPr>
        <w:t>’</w:t>
      </w:r>
      <w:r>
        <w:rPr>
          <w:rStyle w:val="None"/>
          <w:sz w:val="22"/>
          <w:szCs w:val="22"/>
          <w:rtl w:val="0"/>
          <w:lang w:val="en-US"/>
        </w:rPr>
        <w:t xml:space="preserve">s Who Among Students Member, Phi Theta Kappa                                                                                                                                                             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2014</w:t>
      </w:r>
      <w:r>
        <w:rPr>
          <w:rStyle w:val="None"/>
          <w:sz w:val="22"/>
          <w:szCs w:val="22"/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62"/>
        </w:numPr>
        <w:bidi w:val="0"/>
        <w:ind w:right="0"/>
        <w:jc w:val="left"/>
        <w:rPr>
          <w:rStyle w:val="None"/>
          <w:position w:val="-4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 xml:space="preserve">Member, Phi Theta Kappa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2013</w:t>
      </w:r>
    </w:p>
    <w:p>
      <w:pPr>
        <w:pStyle w:val="Body A A"/>
        <w:numPr>
          <w:ilvl w:val="0"/>
          <w:numId w:val="64"/>
        </w:numPr>
        <w:bidi w:val="0"/>
        <w:ind w:right="0"/>
        <w:jc w:val="left"/>
        <w:rPr>
          <w:rStyle w:val="None"/>
          <w:position w:val="-4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 xml:space="preserve">Recipient, Kiwanis-Luerich Scholarship                                                                                                                                                                                       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2013</w:t>
      </w:r>
    </w:p>
    <w:p>
      <w:pPr>
        <w:pStyle w:val="Body A A"/>
        <w:numPr>
          <w:ilvl w:val="0"/>
          <w:numId w:val="66"/>
        </w:numPr>
        <w:bidi w:val="0"/>
        <w:ind w:right="0"/>
        <w:jc w:val="left"/>
        <w:rPr>
          <w:rStyle w:val="None"/>
          <w:position w:val="-4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 xml:space="preserve">Recipient, Robert Huddak Memorial Scholarship                                                                                                                                                                         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2012</w:t>
      </w:r>
    </w:p>
    <w:p>
      <w:pPr>
        <w:pStyle w:val="Body A A"/>
        <w:numPr>
          <w:ilvl w:val="0"/>
          <w:numId w:val="68"/>
        </w:numPr>
        <w:bidi w:val="0"/>
        <w:ind w:right="0"/>
        <w:jc w:val="left"/>
        <w:rPr>
          <w:rStyle w:val="None"/>
          <w:position w:val="-4"/>
          <w:sz w:val="18"/>
          <w:szCs w:val="18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 xml:space="preserve">Recipient, Sophie &amp; Nicholas Stefiuk Scholarship                                                                                                                                                                       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2012</w:t>
      </w:r>
      <w:r>
        <w:rPr>
          <w:rStyle w:val="None"/>
          <w:sz w:val="18"/>
          <w:szCs w:val="18"/>
          <w:rtl w:val="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Body A A"/>
        <w:jc w:val="center"/>
        <w:rPr>
          <w:sz w:val="18"/>
          <w:szCs w:val="18"/>
        </w:rPr>
      </w:pPr>
    </w:p>
    <w:p>
      <w:pPr>
        <w:pStyle w:val="Body A A"/>
        <w:jc w:val="center"/>
        <w:rPr>
          <w:rStyle w:val="None"/>
          <w:b w:val="1"/>
          <w:bCs w:val="1"/>
          <w:i w:val="1"/>
          <w:iCs w:val="1"/>
          <w:color w:val="03060e"/>
          <w:sz w:val="30"/>
          <w:szCs w:val="30"/>
          <w:u w:color="03060e"/>
        </w:rPr>
      </w:pPr>
      <w:r>
        <w:rPr>
          <w:rStyle w:val="None"/>
          <w:b w:val="1"/>
          <w:bCs w:val="1"/>
          <w:i w:val="1"/>
          <w:iCs w:val="1"/>
          <w:color w:val="03060e"/>
          <w:sz w:val="30"/>
          <w:szCs w:val="30"/>
          <w:u w:color="03060e"/>
          <w:rtl w:val="0"/>
          <w:lang w:val="en-US"/>
        </w:rPr>
        <w:t>References</w:t>
      </w:r>
    </w:p>
    <w:p>
      <w:pPr>
        <w:pStyle w:val="Body A"/>
        <w:spacing w:after="0" w:line="240" w:lineRule="auto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sz w:val="26"/>
          <w:szCs w:val="26"/>
          <w:lang w:val="it-IT"/>
        </w:rPr>
      </w:pPr>
      <w:r>
        <w:rPr>
          <w:rStyle w:val="None"/>
          <w:rFonts w:ascii="Helvetica" w:hAnsi="Helvetica"/>
          <w:b w:val="1"/>
          <w:bCs w:val="1"/>
          <w:sz w:val="26"/>
          <w:szCs w:val="26"/>
          <w:rtl w:val="0"/>
          <w:lang w:val="it-IT"/>
        </w:rPr>
        <w:t>Upon Request</w:t>
      </w:r>
    </w:p>
    <w:p>
      <w:pPr>
        <w:pStyle w:val="Body A"/>
        <w:tabs>
          <w:tab w:val="center" w:pos="5400"/>
          <w:tab w:val="left" w:pos="5850"/>
        </w:tabs>
        <w:jc w:val="center"/>
        <w:rPr>
          <w:sz w:val="18"/>
          <w:szCs w:val="18"/>
        </w:rPr>
      </w:pPr>
    </w:p>
    <w:p>
      <w:pPr>
        <w:pStyle w:val="Body A"/>
        <w:jc w:val="center"/>
        <w:rPr>
          <w:sz w:val="18"/>
          <w:szCs w:val="18"/>
        </w:rPr>
      </w:pPr>
    </w:p>
    <w:p>
      <w:pPr>
        <w:pStyle w:val="Body A A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Body A A"/>
        <w:jc w:val="center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Body A A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</w:pPr>
      <w:r>
        <w:rPr>
          <w:sz w:val="40"/>
          <w:szCs w:val="40"/>
        </w:rPr>
      </w:r>
    </w:p>
    <w:sectPr>
      <w:headerReference w:type="default" r:id="rId4"/>
      <w:footerReference w:type="default" r:id="rId5"/>
      <w:pgSz w:w="12240" w:h="15840" w:orient="portrait"/>
      <w:pgMar w:top="245" w:right="245" w:bottom="245" w:left="245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 A"/>
    </w:pPr>
    <w:r>
      <w:rPr>
        <w:rtl w:val="0"/>
      </w:rPr>
      <w:t xml:space="preserve">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ist 0"/>
  </w:abstractNum>
  <w:abstractNum w:abstractNumId="1">
    <w:multiLevelType w:val="hybridMultilevel"/>
    <w:styleLink w:val="List 0"/>
    <w:lvl w:ilvl="0">
      <w:start w:val="1"/>
      <w:numFmt w:val="bullet"/>
      <w:suff w:val="tab"/>
      <w:lvlText w:val="•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ist 1"/>
  </w:abstractNum>
  <w:abstractNum w:abstractNumId="3">
    <w:multiLevelType w:val="hybridMultilevel"/>
    <w:styleLink w:val="List 1"/>
    <w:lvl w:ilvl="0">
      <w:start w:val="1"/>
      <w:numFmt w:val="bullet"/>
      <w:suff w:val="tab"/>
      <w:lvlText w:val="•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List 21"/>
  </w:abstractNum>
  <w:abstractNum w:abstractNumId="5">
    <w:multiLevelType w:val="hybridMultilevel"/>
    <w:styleLink w:val="List 21"/>
    <w:lvl w:ilvl="0">
      <w:start w:val="1"/>
      <w:numFmt w:val="bullet"/>
      <w:suff w:val="tab"/>
      <w:lvlText w:val="•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List 31"/>
  </w:abstractNum>
  <w:abstractNum w:abstractNumId="7">
    <w:multiLevelType w:val="hybridMultilevel"/>
    <w:styleLink w:val="List 31"/>
    <w:lvl w:ilvl="0">
      <w:start w:val="1"/>
      <w:numFmt w:val="bullet"/>
      <w:suff w:val="tab"/>
      <w:lvlText w:val="•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9340"/>
        </w:tabs>
        <w:ind w:left="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10"/>
  </w:abstractNum>
  <w:abstractNum w:abstractNumId="9">
    <w:multiLevelType w:val="hybridMultilevel"/>
    <w:styleLink w:val="Imported Style 10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11"/>
  </w:abstractNum>
  <w:abstractNum w:abstractNumId="11">
    <w:multiLevelType w:val="hybridMultilevel"/>
    <w:styleLink w:val="Imported Style 11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12"/>
  </w:abstractNum>
  <w:abstractNum w:abstractNumId="13">
    <w:multiLevelType w:val="hybridMultilevel"/>
    <w:styleLink w:val="Imported Style 12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13"/>
  </w:abstractNum>
  <w:abstractNum w:abstractNumId="15">
    <w:multiLevelType w:val="hybridMultilevel"/>
    <w:styleLink w:val="Imported Style 13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14"/>
  </w:abstractNum>
  <w:abstractNum w:abstractNumId="17">
    <w:multiLevelType w:val="hybridMultilevel"/>
    <w:styleLink w:val="Imported Style 14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5"/>
  </w:abstractNum>
  <w:abstractNum w:abstractNumId="19">
    <w:multiLevelType w:val="hybridMultilevel"/>
    <w:styleLink w:val="Imported Style 15"/>
    <w:lvl w:ilvl="0">
      <w:start w:val="1"/>
      <w:numFmt w:val="bullet"/>
      <w:suff w:val="tab"/>
      <w:lvlText w:val="•"/>
      <w:lvlJc w:val="left"/>
      <w:pPr>
        <w:ind w:left="2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18"/>
        </w:tabs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18"/>
        </w:tabs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8"/>
        </w:tabs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18"/>
        </w:tabs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18"/>
        </w:tabs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8"/>
        </w:tabs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18"/>
        </w:tabs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18"/>
        </w:tabs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6"/>
  </w:abstractNum>
  <w:abstractNum w:abstractNumId="21">
    <w:multiLevelType w:val="hybridMultilevel"/>
    <w:styleLink w:val="Imported Style 16"/>
    <w:lvl w:ilvl="0">
      <w:start w:val="1"/>
      <w:numFmt w:val="bullet"/>
      <w:suff w:val="tab"/>
      <w:lvlText w:val="•"/>
      <w:lvlJc w:val="left"/>
      <w:pPr>
        <w:ind w:left="2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18"/>
        </w:tabs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18"/>
        </w:tabs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8"/>
        </w:tabs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18"/>
        </w:tabs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18"/>
        </w:tabs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8"/>
        </w:tabs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18"/>
        </w:tabs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18"/>
        </w:tabs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7"/>
  </w:abstractNum>
  <w:abstractNum w:abstractNumId="23">
    <w:multiLevelType w:val="hybridMultilevel"/>
    <w:styleLink w:val="Imported Style 17"/>
    <w:lvl w:ilvl="0">
      <w:start w:val="1"/>
      <w:numFmt w:val="bullet"/>
      <w:suff w:val="tab"/>
      <w:lvlText w:val="•"/>
      <w:lvlJc w:val="left"/>
      <w:pPr>
        <w:ind w:left="2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18"/>
        </w:tabs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18"/>
        </w:tabs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8"/>
        </w:tabs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18"/>
        </w:tabs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18"/>
        </w:tabs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8"/>
        </w:tabs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18"/>
        </w:tabs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18"/>
        </w:tabs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8"/>
  </w:abstractNum>
  <w:abstractNum w:abstractNumId="25">
    <w:multiLevelType w:val="hybridMultilevel"/>
    <w:styleLink w:val="Imported Style 18"/>
    <w:lvl w:ilvl="0">
      <w:start w:val="1"/>
      <w:numFmt w:val="bullet"/>
      <w:suff w:val="tab"/>
      <w:lvlText w:val="•"/>
      <w:lvlJc w:val="left"/>
      <w:pPr>
        <w:ind w:left="2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18"/>
        </w:tabs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18"/>
        </w:tabs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8"/>
        </w:tabs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18"/>
        </w:tabs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18"/>
        </w:tabs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8"/>
        </w:tabs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18"/>
        </w:tabs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18"/>
        </w:tabs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9"/>
  </w:abstractNum>
  <w:abstractNum w:abstractNumId="27">
    <w:multiLevelType w:val="hybridMultilevel"/>
    <w:styleLink w:val="Imported Style 19"/>
    <w:lvl w:ilvl="0">
      <w:start w:val="1"/>
      <w:numFmt w:val="bullet"/>
      <w:suff w:val="tab"/>
      <w:lvlText w:val="•"/>
      <w:lvlJc w:val="left"/>
      <w:pPr>
        <w:ind w:left="2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18"/>
        </w:tabs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18"/>
        </w:tabs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8"/>
        </w:tabs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18"/>
        </w:tabs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18"/>
        </w:tabs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8"/>
        </w:tabs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18"/>
        </w:tabs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18"/>
        </w:tabs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20"/>
  </w:abstractNum>
  <w:abstractNum w:abstractNumId="29">
    <w:multiLevelType w:val="hybridMultilevel"/>
    <w:styleLink w:val="Imported Style 20"/>
    <w:lvl w:ilvl="0">
      <w:start w:val="1"/>
      <w:numFmt w:val="bullet"/>
      <w:suff w:val="tab"/>
      <w:lvlText w:val="•"/>
      <w:lvlJc w:val="left"/>
      <w:pPr>
        <w:ind w:left="2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18"/>
        </w:tabs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18"/>
        </w:tabs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8"/>
        </w:tabs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18"/>
        </w:tabs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18"/>
        </w:tabs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8"/>
        </w:tabs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18"/>
        </w:tabs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18"/>
        </w:tabs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21"/>
  </w:abstractNum>
  <w:abstractNum w:abstractNumId="31">
    <w:multiLevelType w:val="hybridMultilevel"/>
    <w:styleLink w:val="Imported Style 21"/>
    <w:lvl w:ilvl="0">
      <w:start w:val="1"/>
      <w:numFmt w:val="bullet"/>
      <w:suff w:val="tab"/>
      <w:lvlText w:val="•"/>
      <w:lvlJc w:val="left"/>
      <w:pPr>
        <w:ind w:left="2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18"/>
        </w:tabs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18"/>
        </w:tabs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8"/>
        </w:tabs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18"/>
        </w:tabs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18"/>
        </w:tabs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8"/>
        </w:tabs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18"/>
        </w:tabs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18"/>
        </w:tabs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List 51"/>
  </w:abstractNum>
  <w:abstractNum w:abstractNumId="33">
    <w:multiLevelType w:val="hybridMultilevel"/>
    <w:styleLink w:val="List 51"/>
    <w:lvl w:ilvl="0">
      <w:start w:val="1"/>
      <w:numFmt w:val="bullet"/>
      <w:suff w:val="tab"/>
      <w:lvlText w:val="•"/>
      <w:lvlJc w:val="left"/>
      <w:pPr>
        <w:ind w:left="2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18"/>
        </w:tabs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18"/>
        </w:tabs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8"/>
        </w:tabs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18"/>
        </w:tabs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18"/>
        </w:tabs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8"/>
        </w:tabs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18"/>
        </w:tabs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18"/>
        </w:tabs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22"/>
  </w:abstractNum>
  <w:abstractNum w:abstractNumId="35">
    <w:multiLevelType w:val="hybridMultilevel"/>
    <w:styleLink w:val="Imported Style 22"/>
    <w:lvl w:ilvl="0">
      <w:start w:val="1"/>
      <w:numFmt w:val="bullet"/>
      <w:suff w:val="tab"/>
      <w:lvlText w:val="•"/>
      <w:lvlJc w:val="left"/>
      <w:pPr>
        <w:tabs>
          <w:tab w:val="left" w:pos="840"/>
          <w:tab w:val="right" w:pos="934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840"/>
          <w:tab w:val="right" w:pos="934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840"/>
          <w:tab w:val="right" w:pos="934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840"/>
          <w:tab w:val="right" w:pos="934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840"/>
          <w:tab w:val="right" w:pos="934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840"/>
          <w:tab w:val="right" w:pos="934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840"/>
          <w:tab w:val="right" w:pos="934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840"/>
          <w:tab w:val="right" w:pos="934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840"/>
          <w:tab w:val="right" w:pos="934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23"/>
  </w:abstractNum>
  <w:abstractNum w:abstractNumId="37">
    <w:multiLevelType w:val="hybridMultilevel"/>
    <w:styleLink w:val="Imported Style 23"/>
    <w:lvl w:ilvl="0">
      <w:start w:val="1"/>
      <w:numFmt w:val="bullet"/>
      <w:suff w:val="tab"/>
      <w:lvlText w:val="•"/>
      <w:lvlJc w:val="left"/>
      <w:pPr>
        <w:tabs>
          <w:tab w:val="left" w:pos="840"/>
          <w:tab w:val="right" w:pos="9340"/>
        </w:tabs>
        <w:ind w:left="19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36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54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72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  <w:tab w:val="right" w:pos="9340"/>
        </w:tabs>
        <w:ind w:left="840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10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126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144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162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24"/>
  </w:abstractNum>
  <w:abstractNum w:abstractNumId="39">
    <w:multiLevelType w:val="hybridMultilevel"/>
    <w:styleLink w:val="Imported Style 24"/>
    <w:lvl w:ilvl="0">
      <w:start w:val="1"/>
      <w:numFmt w:val="bullet"/>
      <w:suff w:val="tab"/>
      <w:lvlText w:val="•"/>
      <w:lvlJc w:val="left"/>
      <w:pPr>
        <w:tabs>
          <w:tab w:val="left" w:pos="840"/>
          <w:tab w:val="right" w:pos="9340"/>
        </w:tabs>
        <w:ind w:left="19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36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54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72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  <w:tab w:val="right" w:pos="9340"/>
        </w:tabs>
        <w:ind w:left="840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10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126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144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162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Imported Style 25"/>
  </w:abstractNum>
  <w:abstractNum w:abstractNumId="41">
    <w:multiLevelType w:val="hybridMultilevel"/>
    <w:styleLink w:val="Imported Style 25"/>
    <w:lvl w:ilvl="0">
      <w:start w:val="1"/>
      <w:numFmt w:val="bullet"/>
      <w:suff w:val="tab"/>
      <w:lvlText w:val="•"/>
      <w:lvlJc w:val="left"/>
      <w:pPr>
        <w:tabs>
          <w:tab w:val="left" w:pos="840"/>
          <w:tab w:val="right" w:pos="9340"/>
        </w:tabs>
        <w:ind w:left="19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36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54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72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  <w:tab w:val="right" w:pos="9340"/>
        </w:tabs>
        <w:ind w:left="840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10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126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144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162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26"/>
  </w:abstractNum>
  <w:abstractNum w:abstractNumId="43">
    <w:multiLevelType w:val="hybridMultilevel"/>
    <w:styleLink w:val="Imported Style 26"/>
    <w:lvl w:ilvl="0">
      <w:start w:val="1"/>
      <w:numFmt w:val="bullet"/>
      <w:suff w:val="tab"/>
      <w:lvlText w:val="•"/>
      <w:lvlJc w:val="left"/>
      <w:pPr>
        <w:tabs>
          <w:tab w:val="left" w:pos="840"/>
          <w:tab w:val="right" w:pos="9340"/>
        </w:tabs>
        <w:ind w:left="19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36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54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72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  <w:tab w:val="right" w:pos="9340"/>
        </w:tabs>
        <w:ind w:left="840" w:hanging="1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10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126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144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  <w:tab w:val="left" w:pos="840"/>
          <w:tab w:val="right" w:pos="9340"/>
        </w:tabs>
        <w:ind w:left="162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Imported Style 27"/>
  </w:abstractNum>
  <w:abstractNum w:abstractNumId="45">
    <w:multiLevelType w:val="hybridMultilevel"/>
    <w:styleLink w:val="Imported Style 27"/>
    <w:lvl w:ilvl="0">
      <w:start w:val="1"/>
      <w:numFmt w:val="bullet"/>
      <w:suff w:val="tab"/>
      <w:lvlText w:val="•"/>
      <w:lvlJc w:val="left"/>
      <w:pPr>
        <w:tabs>
          <w:tab w:val="left" w:pos="792"/>
          <w:tab w:val="right" w:pos="9340"/>
        </w:tabs>
        <w:ind w:left="19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  <w:tab w:val="left" w:pos="792"/>
          <w:tab w:val="right" w:pos="9340"/>
        </w:tabs>
        <w:ind w:left="36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  <w:tab w:val="left" w:pos="792"/>
          <w:tab w:val="right" w:pos="9340"/>
        </w:tabs>
        <w:ind w:left="54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  <w:tab w:val="left" w:pos="792"/>
          <w:tab w:val="right" w:pos="9340"/>
        </w:tabs>
        <w:ind w:left="72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  <w:tab w:val="right" w:pos="9340"/>
        </w:tabs>
        <w:ind w:left="90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  <w:tab w:val="left" w:pos="792"/>
          <w:tab w:val="right" w:pos="9340"/>
        </w:tabs>
        <w:ind w:left="10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  <w:tab w:val="left" w:pos="792"/>
          <w:tab w:val="right" w:pos="9340"/>
        </w:tabs>
        <w:ind w:left="126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  <w:tab w:val="left" w:pos="792"/>
          <w:tab w:val="right" w:pos="9340"/>
        </w:tabs>
        <w:ind w:left="144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  <w:tab w:val="left" w:pos="792"/>
          <w:tab w:val="right" w:pos="9340"/>
        </w:tabs>
        <w:ind w:left="162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Imported Style 28"/>
  </w:abstractNum>
  <w:abstractNum w:abstractNumId="47">
    <w:multiLevelType w:val="hybridMultilevel"/>
    <w:styleLink w:val="Imported Style 28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Imported Style 29"/>
  </w:abstractNum>
  <w:abstractNum w:abstractNumId="49">
    <w:multiLevelType w:val="hybridMultilevel"/>
    <w:styleLink w:val="Imported Style 29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Imported Style 30"/>
  </w:abstractNum>
  <w:abstractNum w:abstractNumId="51">
    <w:multiLevelType w:val="hybridMultilevel"/>
    <w:styleLink w:val="Imported Style 30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Imported Style 31"/>
  </w:abstractNum>
  <w:abstractNum w:abstractNumId="53">
    <w:multiLevelType w:val="hybridMultilevel"/>
    <w:styleLink w:val="Imported Style 31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Imported Style 32"/>
  </w:abstractNum>
  <w:abstractNum w:abstractNumId="55">
    <w:multiLevelType w:val="hybridMultilevel"/>
    <w:styleLink w:val="Imported Style 32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Imported Style 33"/>
  </w:abstractNum>
  <w:abstractNum w:abstractNumId="57">
    <w:multiLevelType w:val="hybridMultilevel"/>
    <w:styleLink w:val="Imported Style 33"/>
    <w:lvl w:ilvl="0">
      <w:start w:val="1"/>
      <w:numFmt w:val="bullet"/>
      <w:suff w:val="tab"/>
      <w:lvlText w:val="•"/>
      <w:lvlJc w:val="left"/>
      <w:pPr>
        <w:tabs>
          <w:tab w:val="left" w:pos="84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8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numStyleLink w:val="Imported Style 34"/>
  </w:abstractNum>
  <w:abstractNum w:abstractNumId="59">
    <w:multiLevelType w:val="hybridMultilevel"/>
    <w:styleLink w:val="Imported Style 34"/>
    <w:lvl w:ilvl="0">
      <w:start w:val="1"/>
      <w:numFmt w:val="bullet"/>
      <w:suff w:val="tab"/>
      <w:lvlText w:val="•"/>
      <w:lvlJc w:val="left"/>
      <w:pPr>
        <w:tabs>
          <w:tab w:val="left" w:pos="84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8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numStyleLink w:val="Imported Style 35"/>
  </w:abstractNum>
  <w:abstractNum w:abstractNumId="61">
    <w:multiLevelType w:val="hybridMultilevel"/>
    <w:styleLink w:val="Imported Style 35"/>
    <w:lvl w:ilvl="0">
      <w:start w:val="1"/>
      <w:numFmt w:val="bullet"/>
      <w:suff w:val="tab"/>
      <w:lvlText w:val="•"/>
      <w:lvlJc w:val="left"/>
      <w:pPr>
        <w:tabs>
          <w:tab w:val="left" w:pos="84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8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multiLevelType w:val="hybridMultilevel"/>
    <w:numStyleLink w:val="Imported Style 36"/>
  </w:abstractNum>
  <w:abstractNum w:abstractNumId="63">
    <w:multiLevelType w:val="hybridMultilevel"/>
    <w:styleLink w:val="Imported Style 36"/>
    <w:lvl w:ilvl="0">
      <w:start w:val="1"/>
      <w:numFmt w:val="bullet"/>
      <w:suff w:val="tab"/>
      <w:lvlText w:val="•"/>
      <w:lvlJc w:val="left"/>
      <w:pPr>
        <w:tabs>
          <w:tab w:val="left" w:pos="84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8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multiLevelType w:val="hybridMultilevel"/>
    <w:numStyleLink w:val="List 6"/>
  </w:abstractNum>
  <w:abstractNum w:abstractNumId="65">
    <w:multiLevelType w:val="hybridMultilevel"/>
    <w:styleLink w:val="List 6"/>
    <w:lvl w:ilvl="0">
      <w:start w:val="1"/>
      <w:numFmt w:val="bullet"/>
      <w:suff w:val="tab"/>
      <w:lvlText w:val="•"/>
      <w:lvlJc w:val="left"/>
      <w:pPr>
        <w:tabs>
          <w:tab w:val="left" w:pos="84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8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>
    <w:multiLevelType w:val="hybridMultilevel"/>
    <w:numStyleLink w:val="List 7"/>
  </w:abstractNum>
  <w:abstractNum w:abstractNumId="67">
    <w:multiLevelType w:val="hybridMultilevel"/>
    <w:styleLink w:val="List 7"/>
    <w:lvl w:ilvl="0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29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47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65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818" w:hanging="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0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19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37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  <w:tab w:val="left" w:pos="840"/>
        </w:tabs>
        <w:ind w:left="155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  <w:num w:numId="31">
    <w:abstractNumId w:val="31"/>
  </w:num>
  <w:num w:numId="32">
    <w:abstractNumId w:val="30"/>
  </w:num>
  <w:num w:numId="33">
    <w:abstractNumId w:val="33"/>
  </w:num>
  <w:num w:numId="34">
    <w:abstractNumId w:val="32"/>
  </w:num>
  <w:num w:numId="35">
    <w:abstractNumId w:val="35"/>
  </w:num>
  <w:num w:numId="36">
    <w:abstractNumId w:val="34"/>
  </w:num>
  <w:num w:numId="37">
    <w:abstractNumId w:val="37"/>
  </w:num>
  <w:num w:numId="38">
    <w:abstractNumId w:val="36"/>
  </w:num>
  <w:num w:numId="39">
    <w:abstractNumId w:val="39"/>
  </w:num>
  <w:num w:numId="40">
    <w:abstractNumId w:val="38"/>
  </w:num>
  <w:num w:numId="41">
    <w:abstractNumId w:val="41"/>
  </w:num>
  <w:num w:numId="42">
    <w:abstractNumId w:val="40"/>
  </w:num>
  <w:num w:numId="43">
    <w:abstractNumId w:val="43"/>
  </w:num>
  <w:num w:numId="44">
    <w:abstractNumId w:val="42"/>
  </w:num>
  <w:num w:numId="45">
    <w:abstractNumId w:val="45"/>
  </w:num>
  <w:num w:numId="46">
    <w:abstractNumId w:val="44"/>
  </w:num>
  <w:num w:numId="47">
    <w:abstractNumId w:val="47"/>
  </w:num>
  <w:num w:numId="48">
    <w:abstractNumId w:val="46"/>
  </w:num>
  <w:num w:numId="49">
    <w:abstractNumId w:val="49"/>
  </w:num>
  <w:num w:numId="50">
    <w:abstractNumId w:val="48"/>
  </w:num>
  <w:num w:numId="51">
    <w:abstractNumId w:val="51"/>
  </w:num>
  <w:num w:numId="52">
    <w:abstractNumId w:val="50"/>
  </w:num>
  <w:num w:numId="53">
    <w:abstractNumId w:val="53"/>
  </w:num>
  <w:num w:numId="54">
    <w:abstractNumId w:val="52"/>
  </w:num>
  <w:num w:numId="55">
    <w:abstractNumId w:val="55"/>
  </w:num>
  <w:num w:numId="56">
    <w:abstractNumId w:val="54"/>
  </w:num>
  <w:num w:numId="57">
    <w:abstractNumId w:val="57"/>
  </w:num>
  <w:num w:numId="58">
    <w:abstractNumId w:val="56"/>
  </w:num>
  <w:num w:numId="59">
    <w:abstractNumId w:val="59"/>
  </w:num>
  <w:num w:numId="60">
    <w:abstractNumId w:val="58"/>
  </w:num>
  <w:num w:numId="61">
    <w:abstractNumId w:val="61"/>
  </w:num>
  <w:num w:numId="62">
    <w:abstractNumId w:val="60"/>
  </w:num>
  <w:num w:numId="63">
    <w:abstractNumId w:val="63"/>
  </w:num>
  <w:num w:numId="64">
    <w:abstractNumId w:val="62"/>
  </w:num>
  <w:num w:numId="65">
    <w:abstractNumId w:val="65"/>
  </w:num>
  <w:num w:numId="66">
    <w:abstractNumId w:val="64"/>
  </w:num>
  <w:num w:numId="67">
    <w:abstractNumId w:val="67"/>
  </w:num>
  <w:num w:numId="68">
    <w:abstractNumId w:val="6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b w:val="1"/>
      <w:bCs w:val="1"/>
      <w:color w:val="0000ff"/>
      <w:sz w:val="20"/>
      <w:szCs w:val="20"/>
      <w:u w:val="single" w:color="0000ff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0">
    <w:name w:val="List 0"/>
    <w:pPr>
      <w:numPr>
        <w:numId w:val="1"/>
      </w:numPr>
    </w:pPr>
  </w:style>
  <w:style w:type="numbering" w:styleId="List 1">
    <w:name w:val="List 1"/>
    <w:pPr>
      <w:numPr>
        <w:numId w:val="3"/>
      </w:numPr>
    </w:pPr>
  </w:style>
  <w:style w:type="numbering" w:styleId="List 21">
    <w:name w:val="List 21"/>
    <w:pPr>
      <w:numPr>
        <w:numId w:val="5"/>
      </w:numPr>
    </w:pPr>
  </w:style>
  <w:style w:type="numbering" w:styleId="List 31">
    <w:name w:val="List 31"/>
    <w:pPr>
      <w:numPr>
        <w:numId w:val="7"/>
      </w:numPr>
    </w:pPr>
  </w:style>
  <w:style w:type="numbering" w:styleId="Imported Style 10">
    <w:name w:val="Imported Style 10"/>
    <w:pPr>
      <w:numPr>
        <w:numId w:val="9"/>
      </w:numPr>
    </w:pPr>
  </w:style>
  <w:style w:type="numbering" w:styleId="Imported Style 11">
    <w:name w:val="Imported Style 11"/>
    <w:pPr>
      <w:numPr>
        <w:numId w:val="11"/>
      </w:numPr>
    </w:pPr>
  </w:style>
  <w:style w:type="numbering" w:styleId="Imported Style 12">
    <w:name w:val="Imported Style 12"/>
    <w:pPr>
      <w:numPr>
        <w:numId w:val="13"/>
      </w:numPr>
    </w:pPr>
  </w:style>
  <w:style w:type="numbering" w:styleId="Imported Style 13">
    <w:name w:val="Imported Style 13"/>
    <w:pPr>
      <w:numPr>
        <w:numId w:val="15"/>
      </w:numPr>
    </w:pPr>
  </w:style>
  <w:style w:type="numbering" w:styleId="Imported Style 14">
    <w:name w:val="Imported Style 14"/>
    <w:pPr>
      <w:numPr>
        <w:numId w:val="17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5">
    <w:name w:val="Imported Style 15"/>
    <w:pPr>
      <w:numPr>
        <w:numId w:val="19"/>
      </w:numPr>
    </w:pPr>
  </w:style>
  <w:style w:type="numbering" w:styleId="Imported Style 16">
    <w:name w:val="Imported Style 16"/>
    <w:pPr>
      <w:numPr>
        <w:numId w:val="21"/>
      </w:numPr>
    </w:pPr>
  </w:style>
  <w:style w:type="numbering" w:styleId="Imported Style 17">
    <w:name w:val="Imported Style 17"/>
    <w:pPr>
      <w:numPr>
        <w:numId w:val="23"/>
      </w:numPr>
    </w:pPr>
  </w:style>
  <w:style w:type="numbering" w:styleId="Imported Style 18">
    <w:name w:val="Imported Style 18"/>
    <w:pPr>
      <w:numPr>
        <w:numId w:val="25"/>
      </w:numPr>
    </w:pPr>
  </w:style>
  <w:style w:type="numbering" w:styleId="Imported Style 19">
    <w:name w:val="Imported Style 19"/>
    <w:pPr>
      <w:numPr>
        <w:numId w:val="27"/>
      </w:numPr>
    </w:pPr>
  </w:style>
  <w:style w:type="numbering" w:styleId="Imported Style 20">
    <w:name w:val="Imported Style 20"/>
    <w:pPr>
      <w:numPr>
        <w:numId w:val="29"/>
      </w:numPr>
    </w:pPr>
  </w:style>
  <w:style w:type="numbering" w:styleId="Imported Style 21">
    <w:name w:val="Imported Style 21"/>
    <w:pPr>
      <w:numPr>
        <w:numId w:val="31"/>
      </w:numPr>
    </w:pPr>
  </w:style>
  <w:style w:type="numbering" w:styleId="List 51">
    <w:name w:val="List 51"/>
    <w:pPr>
      <w:numPr>
        <w:numId w:val="33"/>
      </w:numPr>
    </w:pPr>
  </w:style>
  <w:style w:type="numbering" w:styleId="Imported Style 22">
    <w:name w:val="Imported Style 22"/>
    <w:pPr>
      <w:numPr>
        <w:numId w:val="35"/>
      </w:numPr>
    </w:pPr>
  </w:style>
  <w:style w:type="numbering" w:styleId="Imported Style 23">
    <w:name w:val="Imported Style 23"/>
    <w:pPr>
      <w:numPr>
        <w:numId w:val="37"/>
      </w:numPr>
    </w:pPr>
  </w:style>
  <w:style w:type="numbering" w:styleId="Imported Style 24">
    <w:name w:val="Imported Style 24"/>
    <w:pPr>
      <w:numPr>
        <w:numId w:val="39"/>
      </w:numPr>
    </w:pPr>
  </w:style>
  <w:style w:type="numbering" w:styleId="Imported Style 25">
    <w:name w:val="Imported Style 25"/>
    <w:pPr>
      <w:numPr>
        <w:numId w:val="41"/>
      </w:numPr>
    </w:pPr>
  </w:style>
  <w:style w:type="numbering" w:styleId="Imported Style 26">
    <w:name w:val="Imported Style 26"/>
    <w:pPr>
      <w:numPr>
        <w:numId w:val="43"/>
      </w:numPr>
    </w:pPr>
  </w:style>
  <w:style w:type="numbering" w:styleId="Imported Style 27">
    <w:name w:val="Imported Style 27"/>
    <w:pPr>
      <w:numPr>
        <w:numId w:val="45"/>
      </w:numPr>
    </w:pPr>
  </w:style>
  <w:style w:type="numbering" w:styleId="Imported Style 28">
    <w:name w:val="Imported Style 28"/>
    <w:pPr>
      <w:numPr>
        <w:numId w:val="47"/>
      </w:numPr>
    </w:pPr>
  </w:style>
  <w:style w:type="numbering" w:styleId="Imported Style 29">
    <w:name w:val="Imported Style 29"/>
    <w:pPr>
      <w:numPr>
        <w:numId w:val="49"/>
      </w:numPr>
    </w:pPr>
  </w:style>
  <w:style w:type="numbering" w:styleId="Imported Style 30">
    <w:name w:val="Imported Style 30"/>
    <w:pPr>
      <w:numPr>
        <w:numId w:val="51"/>
      </w:numPr>
    </w:pPr>
  </w:style>
  <w:style w:type="numbering" w:styleId="Imported Style 31">
    <w:name w:val="Imported Style 31"/>
    <w:pPr>
      <w:numPr>
        <w:numId w:val="53"/>
      </w:numPr>
    </w:pPr>
  </w:style>
  <w:style w:type="numbering" w:styleId="Imported Style 32">
    <w:name w:val="Imported Style 32"/>
    <w:pPr>
      <w:numPr>
        <w:numId w:val="55"/>
      </w:numPr>
    </w:pPr>
  </w:style>
  <w:style w:type="numbering" w:styleId="Imported Style 33">
    <w:name w:val="Imported Style 33"/>
    <w:pPr>
      <w:numPr>
        <w:numId w:val="57"/>
      </w:numPr>
    </w:pPr>
  </w:style>
  <w:style w:type="numbering" w:styleId="Imported Style 34">
    <w:name w:val="Imported Style 34"/>
    <w:pPr>
      <w:numPr>
        <w:numId w:val="59"/>
      </w:numPr>
    </w:pPr>
  </w:style>
  <w:style w:type="numbering" w:styleId="Imported Style 35">
    <w:name w:val="Imported Style 35"/>
    <w:pPr>
      <w:numPr>
        <w:numId w:val="61"/>
      </w:numPr>
    </w:pPr>
  </w:style>
  <w:style w:type="numbering" w:styleId="Imported Style 36">
    <w:name w:val="Imported Style 36"/>
    <w:pPr>
      <w:numPr>
        <w:numId w:val="63"/>
      </w:numPr>
    </w:pPr>
  </w:style>
  <w:style w:type="numbering" w:styleId="List 6">
    <w:name w:val="List 6"/>
    <w:pPr>
      <w:numPr>
        <w:numId w:val="65"/>
      </w:numPr>
    </w:pPr>
  </w:style>
  <w:style w:type="numbering" w:styleId="List 7">
    <w:name w:val="List 7"/>
    <w:pPr>
      <w:numPr>
        <w:numId w:val="6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