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4314825</wp:posOffset>
            </wp:positionH>
            <wp:positionV relativeFrom="paragraph">
              <wp:posOffset>114300</wp:posOffset>
            </wp:positionV>
            <wp:extent cx="1243013" cy="1243013"/>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43013" cy="1243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2271713" cy="954723"/>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71713" cy="954723"/>
                    </a:xfrm>
                    <a:prstGeom prst="rect"/>
                    <a:ln/>
                  </pic:spPr>
                </pic:pic>
              </a:graphicData>
            </a:graphic>
          </wp:anchor>
        </w:drawing>
      </w:r>
    </w:p>
    <w:p w:rsidR="00000000" w:rsidDel="00000000" w:rsidP="00000000" w:rsidRDefault="00000000" w:rsidRPr="00000000" w14:paraId="0000000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Universidad Autónoma de Nuevo León</w:t>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Facultad de Ciencias</w:t>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Físico-Matemáticas</w:t>
      </w:r>
    </w:p>
    <w:p w:rsidR="00000000" w:rsidDel="00000000" w:rsidP="00000000" w:rsidRDefault="00000000" w:rsidRPr="00000000" w14:paraId="0000000C">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Análisis Numérico</w:t>
      </w:r>
    </w:p>
    <w:p w:rsidR="00000000" w:rsidDel="00000000" w:rsidP="00000000" w:rsidRDefault="00000000" w:rsidRPr="00000000" w14:paraId="0000000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Proyecto #1: Solución de Sistemas</w:t>
      </w:r>
    </w:p>
    <w:p w:rsidR="00000000" w:rsidDel="00000000" w:rsidP="00000000" w:rsidRDefault="00000000" w:rsidRPr="00000000" w14:paraId="0000000F">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 Ecuaciones por el Método</w:t>
      </w:r>
    </w:p>
    <w:p w:rsidR="00000000" w:rsidDel="00000000" w:rsidP="00000000" w:rsidRDefault="00000000" w:rsidRPr="00000000" w14:paraId="00000010">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 Montante</w:t>
      </w:r>
    </w:p>
    <w:p w:rsidR="00000000" w:rsidDel="00000000" w:rsidP="00000000" w:rsidRDefault="00000000" w:rsidRPr="00000000" w14:paraId="0000001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4"/>
          <w:szCs w:val="34"/>
          <w:rtl w:val="0"/>
        </w:rPr>
        <w:t xml:space="preserve">Equipo:</w:t>
      </w:r>
      <w:r w:rsidDel="00000000" w:rsidR="00000000" w:rsidRPr="00000000">
        <w:rPr>
          <w:rtl w:val="0"/>
        </w:rPr>
      </w:r>
    </w:p>
    <w:p w:rsidR="00000000" w:rsidDel="00000000" w:rsidP="00000000" w:rsidRDefault="00000000" w:rsidRPr="00000000" w14:paraId="0000001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Melissa Mayte Luis de Luna</w:t>
        <w:tab/>
        <w:tab/>
        <w:tab/>
        <w:tab/>
        <w:tab/>
        <w:t xml:space="preserve">2034250</w:t>
      </w:r>
    </w:p>
    <w:p w:rsidR="00000000" w:rsidDel="00000000" w:rsidP="00000000" w:rsidRDefault="00000000" w:rsidRPr="00000000" w14:paraId="0000001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Diego Andrés Pérez Arellano</w:t>
        <w:tab/>
        <w:tab/>
        <w:tab/>
        <w:tab/>
        <w:tab/>
        <w:t xml:space="preserve">1899770</w:t>
      </w:r>
    </w:p>
    <w:p w:rsidR="00000000" w:rsidDel="00000000" w:rsidP="00000000" w:rsidRDefault="00000000" w:rsidRPr="00000000" w14:paraId="0000001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Kenneth Martin Rodriguez Garcia</w:t>
        <w:tab/>
        <w:tab/>
        <w:tab/>
        <w:tab/>
        <w:t xml:space="preserve">1916780</w:t>
      </w:r>
    </w:p>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Profesora: María del Carmen Martínez Cejudo</w:t>
      </w:r>
    </w:p>
    <w:p w:rsidR="00000000" w:rsidDel="00000000" w:rsidP="00000000" w:rsidRDefault="00000000" w:rsidRPr="00000000" w14:paraId="0000001C">
      <w:pPr>
        <w:spacing w:after="240" w:before="240" w:lineRule="auto"/>
        <w:rPr>
          <w:sz w:val="24"/>
          <w:szCs w:val="24"/>
        </w:rPr>
      </w:pPr>
      <w:r w:rsidDel="00000000" w:rsidR="00000000" w:rsidRPr="00000000">
        <w:rPr>
          <w:rFonts w:ascii="Times New Roman" w:cs="Times New Roman" w:eastAsia="Times New Roman" w:hAnsi="Times New Roman"/>
          <w:sz w:val="24"/>
          <w:szCs w:val="24"/>
          <w:rtl w:val="0"/>
        </w:rPr>
        <w:t xml:space="preserve">Grupo: 031</w:t>
      </w:r>
      <w:r w:rsidDel="00000000" w:rsidR="00000000" w:rsidRPr="00000000">
        <w:rPr>
          <w:rtl w:val="0"/>
        </w:rPr>
      </w:r>
    </w:p>
    <w:p w:rsidR="00000000" w:rsidDel="00000000" w:rsidP="00000000" w:rsidRDefault="00000000" w:rsidRPr="00000000" w14:paraId="0000001D">
      <w:pPr>
        <w:spacing w:after="240" w:before="240" w:lineRule="auto"/>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1E">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ewhoqs0c4t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Historia del Método Bareiss-Montante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_gewhoqs0c4t6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v7n92qjvi3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Algoritmo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_dv7n92qjvi3v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2tbykkmrga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sin memoria auxiliar (sólo determinante)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_c2tbykkmrgah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jfocmcwc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con memoria auxiliar (determinante y matriz inversa)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_onjfocmcwckm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09pkwrx26v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Diagramas de Flujo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_u09pkwrx26vi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nbthe6953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Principal: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_1nbthe695394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7su8hzvv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Subrutinas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_4d7su8hzvvur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511gug4t8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ingresarEcuaciones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_mg511gug4t8q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dtl2rq7ayo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montante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_pdtl2rq7ayok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wc4n7x1re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calcularX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_jwc4n7x1reim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d2oiwkhas7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Implementación en Python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_pd2oiwkhas7v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3w9gic4lr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Ventajas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_q3w9gic4lrhs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yvs6hy1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Desventajas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_j6yvs6hy1hu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pw81q41i63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Código Fuente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_9pw81q41i63f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r27e6wga41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Manual de Usuario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_jr27e6wga41j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ba46e6mnmn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_kba46e6mnmni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y7wg7k9tj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Resolución Mediante el Programa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_ey7wg7k9tj0s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r7kmv92mk0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_kr7kmv92mk0c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1">
      <w:pPr>
        <w:pStyle w:val="Heading2"/>
        <w:rPr/>
      </w:pPr>
      <w:bookmarkStart w:colFirst="0" w:colLast="0" w:name="_36e19m65tntp" w:id="0"/>
      <w:bookmarkEnd w:id="0"/>
      <w:r w:rsidDel="00000000" w:rsidR="00000000" w:rsidRPr="00000000">
        <w:rPr>
          <w:rtl w:val="0"/>
        </w:rPr>
      </w:r>
    </w:p>
    <w:p w:rsidR="00000000" w:rsidDel="00000000" w:rsidP="00000000" w:rsidRDefault="00000000" w:rsidRPr="00000000" w14:paraId="00000032">
      <w:pPr>
        <w:pStyle w:val="Heading2"/>
        <w:rPr/>
      </w:pPr>
      <w:bookmarkStart w:colFirst="0" w:colLast="0" w:name="_rwtzh4p0pidm" w:id="1"/>
      <w:bookmarkEnd w:id="1"/>
      <w:r w:rsidDel="00000000" w:rsidR="00000000" w:rsidRPr="00000000">
        <w:rPr>
          <w:rtl w:val="0"/>
        </w:rPr>
      </w:r>
    </w:p>
    <w:p w:rsidR="00000000" w:rsidDel="00000000" w:rsidP="00000000" w:rsidRDefault="00000000" w:rsidRPr="00000000" w14:paraId="00000033">
      <w:pPr>
        <w:pStyle w:val="Heading2"/>
        <w:rPr/>
      </w:pPr>
      <w:bookmarkStart w:colFirst="0" w:colLast="0" w:name="_nhznym7afw8x" w:id="2"/>
      <w:bookmarkEnd w:id="2"/>
      <w:r w:rsidDel="00000000" w:rsidR="00000000" w:rsidRPr="00000000">
        <w:rPr>
          <w:rtl w:val="0"/>
        </w:rPr>
      </w:r>
    </w:p>
    <w:p w:rsidR="00000000" w:rsidDel="00000000" w:rsidP="00000000" w:rsidRDefault="00000000" w:rsidRPr="00000000" w14:paraId="00000034">
      <w:pPr>
        <w:pStyle w:val="Heading2"/>
        <w:rPr/>
      </w:pPr>
      <w:bookmarkStart w:colFirst="0" w:colLast="0" w:name="_at1ja81wtsyn" w:id="3"/>
      <w:bookmarkEnd w:id="3"/>
      <w:r w:rsidDel="00000000" w:rsidR="00000000" w:rsidRPr="00000000">
        <w:rPr>
          <w:rtl w:val="0"/>
        </w:rPr>
      </w:r>
    </w:p>
    <w:p w:rsidR="00000000" w:rsidDel="00000000" w:rsidP="00000000" w:rsidRDefault="00000000" w:rsidRPr="00000000" w14:paraId="00000035">
      <w:pPr>
        <w:pStyle w:val="Heading2"/>
        <w:rPr/>
      </w:pPr>
      <w:bookmarkStart w:colFirst="0" w:colLast="0" w:name="_2ub9hrvnilgi" w:id="4"/>
      <w:bookmarkEnd w:id="4"/>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2"/>
        <w:rPr>
          <w:b w:val="1"/>
        </w:rPr>
      </w:pPr>
      <w:bookmarkStart w:colFirst="0" w:colLast="0" w:name="_gewhoqs0c4t6" w:id="5"/>
      <w:bookmarkEnd w:id="5"/>
      <w:r w:rsidDel="00000000" w:rsidR="00000000" w:rsidRPr="00000000">
        <w:rPr>
          <w:b w:val="1"/>
          <w:rtl w:val="0"/>
        </w:rPr>
        <w:t xml:space="preserve">Historia del Método Bareiss-Montante</w:t>
      </w:r>
    </w:p>
    <w:p w:rsidR="00000000" w:rsidDel="00000000" w:rsidP="00000000" w:rsidRDefault="00000000" w:rsidRPr="00000000" w14:paraId="0000003B">
      <w:pPr>
        <w:rPr/>
      </w:pPr>
      <w:r w:rsidDel="00000000" w:rsidR="00000000" w:rsidRPr="00000000">
        <w:rPr>
          <w:rtl w:val="0"/>
        </w:rPr>
        <w:t xml:space="preserve">En 1968, el matemático Edward W. Bareiss descubrió un método para obtener el determinante de una matriz escalonada o de un sistema de ecuaciones lineales, que a su vez permitía también obtener la matriz inversa y, por consiguiente, la solución al sistema de ecuaciones.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Sin embargo, el método se popularizó en latinoamérica gracias al profesor René Mario Montante Pardo de la Facultad de Ingeniería Mecánica y Eléctrica de la UANL. Montante descubrió el método por cuenta propia 5 años después que Bareiss, pero por popularizar el método es conocido como método Montante, Bareiss o Bareiss-Montante.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i w:val="1"/>
        </w:rPr>
      </w:pPr>
      <w:r w:rsidDel="00000000" w:rsidR="00000000" w:rsidRPr="00000000">
        <w:rPr>
          <w:i w:val="1"/>
          <w:rtl w:val="0"/>
        </w:rPr>
        <w:t xml:space="preserve">“Yo pensé que eran puros determinantes. Pero cuando vi que resolvía ecuaciones lineales y con números enteros, dije: esto va a llegar muy lejos. Y ahora anda en todo el mundo. En la computadora es el más exacto del mundo” (René Montante). </w:t>
      </w:r>
    </w:p>
    <w:p w:rsidR="00000000" w:rsidDel="00000000" w:rsidP="00000000" w:rsidRDefault="00000000" w:rsidRPr="00000000" w14:paraId="00000040">
      <w:pPr>
        <w:rPr>
          <w:i w:val="1"/>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 pesar de que este método es muy bueno computacionalmente por evitar muchos errores de redondeo, el profesor Montante nunca lo utilizó con computadoras pues, en sus propias palabras “yo no sé computación”. </w:t>
      </w:r>
    </w:p>
    <w:p w:rsidR="00000000" w:rsidDel="00000000" w:rsidP="00000000" w:rsidRDefault="00000000" w:rsidRPr="00000000" w14:paraId="00000042">
      <w:pPr>
        <w:pStyle w:val="Heading2"/>
        <w:rPr>
          <w:b w:val="1"/>
        </w:rPr>
      </w:pPr>
      <w:bookmarkStart w:colFirst="0" w:colLast="0" w:name="_dv7n92qjvi3v" w:id="6"/>
      <w:bookmarkEnd w:id="6"/>
      <w:r w:rsidDel="00000000" w:rsidR="00000000" w:rsidRPr="00000000">
        <w:rPr>
          <w:b w:val="1"/>
          <w:rtl w:val="0"/>
        </w:rPr>
        <w:t xml:space="preserve">Algoritmo</w:t>
      </w:r>
    </w:p>
    <w:p w:rsidR="00000000" w:rsidDel="00000000" w:rsidP="00000000" w:rsidRDefault="00000000" w:rsidRPr="00000000" w14:paraId="00000043">
      <w:pPr>
        <w:rPr/>
      </w:pPr>
      <w:r w:rsidDel="00000000" w:rsidR="00000000" w:rsidRPr="00000000">
        <w:rPr>
          <w:rtl w:val="0"/>
        </w:rPr>
        <w:t xml:space="preserve">Para utilizar el algoritmo de Montante se requiere que la matriz cumpla con algunas condiciones. </w:t>
      </w:r>
    </w:p>
    <w:p w:rsidR="00000000" w:rsidDel="00000000" w:rsidP="00000000" w:rsidRDefault="00000000" w:rsidRPr="00000000" w14:paraId="00000044">
      <w:pPr>
        <w:numPr>
          <w:ilvl w:val="0"/>
          <w:numId w:val="5"/>
        </w:numPr>
        <w:ind w:left="720" w:hanging="360"/>
        <w:rPr/>
      </w:pPr>
      <w:r w:rsidDel="00000000" w:rsidR="00000000" w:rsidRPr="00000000">
        <w:rPr>
          <w:rtl w:val="0"/>
        </w:rPr>
        <w:t xml:space="preserve">La matriz utilizada debe ser cuadrada de tamaño nXn</w:t>
      </w:r>
    </w:p>
    <w:p w:rsidR="00000000" w:rsidDel="00000000" w:rsidP="00000000" w:rsidRDefault="00000000" w:rsidRPr="00000000" w14:paraId="00000045">
      <w:pPr>
        <w:numPr>
          <w:ilvl w:val="0"/>
          <w:numId w:val="5"/>
        </w:numPr>
        <w:ind w:left="720" w:hanging="360"/>
        <w:rPr/>
      </w:pPr>
      <w:r w:rsidDel="00000000" w:rsidR="00000000" w:rsidRPr="00000000">
        <w:rPr>
          <w:rtl w:val="0"/>
        </w:rPr>
        <w:t xml:space="preserve">Los coeficientes deben ser enteros</w:t>
      </w:r>
    </w:p>
    <w:p w:rsidR="00000000" w:rsidDel="00000000" w:rsidP="00000000" w:rsidRDefault="00000000" w:rsidRPr="00000000" w14:paraId="00000046">
      <w:pPr>
        <w:ind w:left="0" w:firstLine="0"/>
        <w:rPr/>
      </w:pPr>
      <w:r w:rsidDel="00000000" w:rsidR="00000000" w:rsidRPr="00000000">
        <w:rPr>
          <w:rtl w:val="0"/>
        </w:rPr>
        <w:t xml:space="preserve">La segunda condición es importante en particular, porque incluso por computadora se puede resolver de manera exacta el problema a diferencia del método Gauss-Jordan donde rápidamente trabajamos con fracciones o decimales que las computadoras tienden a redondear. </w:t>
      </w:r>
    </w:p>
    <w:p w:rsidR="00000000" w:rsidDel="00000000" w:rsidP="00000000" w:rsidRDefault="00000000" w:rsidRPr="00000000" w14:paraId="00000047">
      <w:pPr>
        <w:ind w:left="0" w:firstLine="0"/>
        <w:rPr/>
      </w:pPr>
      <w:r w:rsidDel="00000000" w:rsidR="00000000" w:rsidRPr="00000000">
        <w:rPr>
          <w:rtl w:val="0"/>
        </w:rPr>
        <w:t xml:space="preserve">El método Bareiss-Montante tiene dos variaciones principales: una que obtiene únicamente el determinante pero no requiere de memoria auxiliar, y una variación que requiere de memoria auxiliar para una matriz nXn pero que es capaz de obtener la matriz inversa de la matriz original. </w:t>
      </w:r>
    </w:p>
    <w:p w:rsidR="00000000" w:rsidDel="00000000" w:rsidP="00000000" w:rsidRDefault="00000000" w:rsidRPr="00000000" w14:paraId="00000048">
      <w:pPr>
        <w:pStyle w:val="Heading3"/>
        <w:rPr>
          <w:b w:val="1"/>
          <w:color w:val="000000"/>
        </w:rPr>
      </w:pPr>
      <w:bookmarkStart w:colFirst="0" w:colLast="0" w:name="_c2tbykkmrgah" w:id="7"/>
      <w:bookmarkEnd w:id="7"/>
      <w:r w:rsidDel="00000000" w:rsidR="00000000" w:rsidRPr="00000000">
        <w:rPr>
          <w:b w:val="1"/>
          <w:color w:val="000000"/>
          <w:rtl w:val="0"/>
        </w:rPr>
        <w:t xml:space="preserve">Implementación sin memoria auxiliar (sólo determinante)</w:t>
      </w:r>
    </w:p>
    <w:p w:rsidR="00000000" w:rsidDel="00000000" w:rsidP="00000000" w:rsidRDefault="00000000" w:rsidRPr="00000000" w14:paraId="00000049">
      <w:pPr>
        <w:rPr/>
      </w:pPr>
      <w:r w:rsidDel="00000000" w:rsidR="00000000" w:rsidRPr="00000000">
        <w:rPr>
          <w:rtl w:val="0"/>
        </w:rPr>
        <w:t xml:space="preserve">Esta implementación tiene la ventaja de que no requiere de estructuras auxiliares para </w:t>
      </w:r>
    </w:p>
    <w:p w:rsidR="00000000" w:rsidDel="00000000" w:rsidP="00000000" w:rsidRDefault="00000000" w:rsidRPr="00000000" w14:paraId="0000004A">
      <w:pPr>
        <w:numPr>
          <w:ilvl w:val="0"/>
          <w:numId w:val="2"/>
        </w:numPr>
        <w:ind w:left="720" w:hanging="360"/>
        <w:rPr/>
      </w:pPr>
      <w:r w:rsidDel="00000000" w:rsidR="00000000" w:rsidRPr="00000000">
        <w:rPr>
          <w:rtl w:val="0"/>
        </w:rPr>
        <w:t xml:space="preserve">Inicio</w:t>
      </w:r>
    </w:p>
    <w:p w:rsidR="00000000" w:rsidDel="00000000" w:rsidP="00000000" w:rsidRDefault="00000000" w:rsidRPr="00000000" w14:paraId="0000004B">
      <w:pPr>
        <w:numPr>
          <w:ilvl w:val="0"/>
          <w:numId w:val="2"/>
        </w:numPr>
        <w:ind w:left="720" w:hanging="360"/>
        <w:rPr/>
      </w:pPr>
      <w:r w:rsidDel="00000000" w:rsidR="00000000" w:rsidRPr="00000000">
        <w:rPr>
          <w:rtl w:val="0"/>
        </w:rPr>
        <w:t xml:space="preserve">Entrada: M[n][n]</w:t>
      </w:r>
    </w:p>
    <w:p w:rsidR="00000000" w:rsidDel="00000000" w:rsidP="00000000" w:rsidRDefault="00000000" w:rsidRPr="00000000" w14:paraId="0000004C">
      <w:pPr>
        <w:numPr>
          <w:ilvl w:val="0"/>
          <w:numId w:val="2"/>
        </w:numPr>
        <w:ind w:left="720" w:hanging="360"/>
        <w:rPr/>
      </w:pPr>
      <w:r w:rsidDel="00000000" w:rsidR="00000000" w:rsidRPr="00000000">
        <w:rPr>
          <w:rtl w:val="0"/>
        </w:rPr>
        <w:t xml:space="preserve">M</w:t>
      </w:r>
      <w:r w:rsidDel="00000000" w:rsidR="00000000" w:rsidRPr="00000000">
        <w:rPr>
          <w:vertAlign w:val="subscript"/>
          <w:rtl w:val="0"/>
        </w:rPr>
        <w:t xml:space="preserve">0,0</w:t>
      </w:r>
      <w:r w:rsidDel="00000000" w:rsidR="00000000" w:rsidRPr="00000000">
        <w:rPr>
          <w:rtl w:val="0"/>
        </w:rPr>
        <w:t xml:space="preserve"> = 1 (M</w:t>
      </w:r>
      <w:r w:rsidDel="00000000" w:rsidR="00000000" w:rsidRPr="00000000">
        <w:rPr>
          <w:vertAlign w:val="subscript"/>
          <w:rtl w:val="0"/>
        </w:rPr>
        <w:t xml:space="preserve">0,0</w:t>
      </w:r>
      <w:r w:rsidDel="00000000" w:rsidR="00000000" w:rsidRPr="00000000">
        <w:rPr>
          <w:rtl w:val="0"/>
        </w:rPr>
        <w:t xml:space="preserve"> es una variable única)</w:t>
      </w:r>
    </w:p>
    <w:p w:rsidR="00000000" w:rsidDel="00000000" w:rsidP="00000000" w:rsidRDefault="00000000" w:rsidRPr="00000000" w14:paraId="0000004D">
      <w:pPr>
        <w:numPr>
          <w:ilvl w:val="0"/>
          <w:numId w:val="2"/>
        </w:numPr>
        <w:ind w:left="720" w:hanging="360"/>
        <w:rPr/>
      </w:pPr>
      <w:r w:rsidDel="00000000" w:rsidR="00000000" w:rsidRPr="00000000">
        <w:rPr>
          <w:rtl w:val="0"/>
        </w:rPr>
        <w:t xml:space="preserve">Para k desde 1 hasta n-1: </w:t>
      </w:r>
    </w:p>
    <w:p w:rsidR="00000000" w:rsidDel="00000000" w:rsidP="00000000" w:rsidRDefault="00000000" w:rsidRPr="00000000" w14:paraId="0000004E">
      <w:pPr>
        <w:numPr>
          <w:ilvl w:val="1"/>
          <w:numId w:val="2"/>
        </w:numPr>
        <w:ind w:left="1440" w:hanging="360"/>
        <w:rPr/>
      </w:pPr>
      <w:r w:rsidDel="00000000" w:rsidR="00000000" w:rsidRPr="00000000">
        <w:rPr>
          <w:rtl w:val="0"/>
        </w:rPr>
        <w:t xml:space="preserve">Para i desde k+1 hasta n-1: </w:t>
      </w:r>
    </w:p>
    <w:p w:rsidR="00000000" w:rsidDel="00000000" w:rsidP="00000000" w:rsidRDefault="00000000" w:rsidRPr="00000000" w14:paraId="0000004F">
      <w:pPr>
        <w:numPr>
          <w:ilvl w:val="2"/>
          <w:numId w:val="2"/>
        </w:numPr>
        <w:ind w:left="2160" w:hanging="360"/>
        <w:rPr/>
      </w:pPr>
      <w:r w:rsidDel="00000000" w:rsidR="00000000" w:rsidRPr="00000000">
        <w:rPr>
          <w:rtl w:val="0"/>
        </w:rPr>
        <w:t xml:space="preserve">Para j desde k+1 hasta n-1: </w:t>
      </w:r>
    </w:p>
    <w:p w:rsidR="00000000" w:rsidDel="00000000" w:rsidP="00000000" w:rsidRDefault="00000000" w:rsidRPr="00000000" w14:paraId="00000050">
      <w:pPr>
        <w:numPr>
          <w:ilvl w:val="3"/>
          <w:numId w:val="2"/>
        </w:numPr>
        <w:ind w:left="2880" w:hanging="360"/>
        <w:rPr/>
      </w:pPr>
      <w:r w:rsidDel="00000000" w:rsidR="00000000" w:rsidRPr="00000000">
        <w:rPr>
          <w:rtl w:val="0"/>
        </w:rPr>
        <w:t xml:space="preserve">M</w:t>
      </w:r>
      <w:r w:rsidDel="00000000" w:rsidR="00000000" w:rsidRPr="00000000">
        <w:rPr>
          <w:vertAlign w:val="subscript"/>
          <w:rtl w:val="0"/>
        </w:rPr>
        <w:t xml:space="preserve">i,j</w:t>
      </w:r>
      <w:r w:rsidDel="00000000" w:rsidR="00000000" w:rsidRPr="00000000">
        <w:rPr>
          <w:rtl w:val="0"/>
        </w:rPr>
        <w:t xml:space="preserve">=</w:t>
      </w:r>
      <m:oMath>
        <m:f>
          <m:fPr>
            <m:ctrlPr>
              <w:rPr>
                <w:vertAlign w:val="subscript"/>
              </w:rPr>
            </m:ctrlPr>
          </m:fPr>
          <m:num>
            <m:r>
              <w:rPr/>
              <m:t xml:space="preserve">M</m:t>
            </m:r>
            <m:r>
              <w:rPr>
                <w:vertAlign w:val="subscript"/>
              </w:rPr>
              <m:t xml:space="preserve">i,j</m:t>
            </m:r>
            <m:r>
              <w:rPr/>
              <m:t xml:space="preserve">M</m:t>
            </m:r>
            <m:r>
              <w:rPr>
                <w:vertAlign w:val="subscript"/>
              </w:rPr>
              <m:t xml:space="preserve">k,k-</m:t>
            </m:r>
            <m:r>
              <w:rPr/>
              <m:t xml:space="preserve">M</m:t>
            </m:r>
            <m:r>
              <w:rPr>
                <w:vertAlign w:val="subscript"/>
              </w:rPr>
              <m:t xml:space="preserve">i,k</m:t>
            </m:r>
            <m:r>
              <w:rPr/>
              <m:t xml:space="preserve">M</m:t>
            </m:r>
            <m:r>
              <w:rPr>
                <w:vertAlign w:val="subscript"/>
              </w:rPr>
              <m:t xml:space="preserve">k,j</m:t>
            </m:r>
          </m:num>
          <m:den>
            <m:r>
              <w:rPr/>
              <m:t xml:space="preserve">M</m:t>
            </m:r>
            <m:r>
              <w:rPr>
                <w:vertAlign w:val="subscript"/>
              </w:rPr>
              <m:t xml:space="preserve">k-1,k-1</m:t>
            </m:r>
          </m:den>
        </m:f>
      </m:oMath>
      <w:r w:rsidDel="00000000" w:rsidR="00000000" w:rsidRPr="00000000">
        <w:rPr>
          <w:rtl w:val="0"/>
        </w:rPr>
      </w:r>
    </w:p>
    <w:p w:rsidR="00000000" w:rsidDel="00000000" w:rsidP="00000000" w:rsidRDefault="00000000" w:rsidRPr="00000000" w14:paraId="00000051">
      <w:pPr>
        <w:numPr>
          <w:ilvl w:val="0"/>
          <w:numId w:val="2"/>
        </w:numPr>
        <w:ind w:left="720" w:hanging="360"/>
        <w:rPr/>
      </w:pPr>
      <w:r w:rsidDel="00000000" w:rsidR="00000000" w:rsidRPr="00000000">
        <w:rPr>
          <w:rtl w:val="0"/>
        </w:rPr>
        <w:t xml:space="preserve">Salida: M</w:t>
      </w:r>
      <w:r w:rsidDel="00000000" w:rsidR="00000000" w:rsidRPr="00000000">
        <w:rPr>
          <w:vertAlign w:val="subscript"/>
          <w:rtl w:val="0"/>
        </w:rPr>
        <w:t xml:space="preserve">n,n</w:t>
      </w:r>
      <w:r w:rsidDel="00000000" w:rsidR="00000000" w:rsidRPr="00000000">
        <w:rPr>
          <w:rtl w:val="0"/>
        </w:rPr>
        <w:t xml:space="preserve"> es el determinante de la matriz</w:t>
      </w:r>
    </w:p>
    <w:p w:rsidR="00000000" w:rsidDel="00000000" w:rsidP="00000000" w:rsidRDefault="00000000" w:rsidRPr="00000000" w14:paraId="00000052">
      <w:pPr>
        <w:numPr>
          <w:ilvl w:val="0"/>
          <w:numId w:val="2"/>
        </w:numPr>
        <w:ind w:left="720" w:hanging="360"/>
        <w:rPr/>
      </w:pPr>
      <w:r w:rsidDel="00000000" w:rsidR="00000000" w:rsidRPr="00000000">
        <w:rPr>
          <w:rtl w:val="0"/>
        </w:rPr>
        <w:t xml:space="preserve">Fin</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3"/>
        <w:rPr>
          <w:b w:val="1"/>
          <w:color w:val="000000"/>
        </w:rPr>
      </w:pPr>
      <w:bookmarkStart w:colFirst="0" w:colLast="0" w:name="_onjfocmcwckm" w:id="8"/>
      <w:bookmarkEnd w:id="8"/>
      <w:r w:rsidDel="00000000" w:rsidR="00000000" w:rsidRPr="00000000">
        <w:rPr>
          <w:b w:val="1"/>
          <w:color w:val="000000"/>
          <w:rtl w:val="0"/>
        </w:rPr>
        <w:t xml:space="preserve">Implementación con memoria auxiliar (determinante y matriz inversa)</w:t>
      </w:r>
    </w:p>
    <w:p w:rsidR="00000000" w:rsidDel="00000000" w:rsidP="00000000" w:rsidRDefault="00000000" w:rsidRPr="00000000" w14:paraId="00000055">
      <w:pPr>
        <w:rPr/>
      </w:pPr>
      <w:r w:rsidDel="00000000" w:rsidR="00000000" w:rsidRPr="00000000">
        <w:rPr>
          <w:rtl w:val="0"/>
        </w:rPr>
        <w:t xml:space="preserve">Esta implementación del algoritmo permite obtener el determinante de la matriz de coeficientes y su matriz invertida. Este método asume que ninguno de los pivotes es igual a 0; sin embargo, es posible también es posible modificar el algoritmo para cambiar de renglón en caso de que esto ocurra, tomando en cuenta de que el determinante cambiará de signo. </w:t>
      </w:r>
    </w:p>
    <w:p w:rsidR="00000000" w:rsidDel="00000000" w:rsidP="00000000" w:rsidRDefault="00000000" w:rsidRPr="00000000" w14:paraId="00000056">
      <w:pPr>
        <w:numPr>
          <w:ilvl w:val="0"/>
          <w:numId w:val="6"/>
        </w:numPr>
        <w:ind w:left="720" w:hanging="360"/>
        <w:rPr/>
      </w:pPr>
      <w:r w:rsidDel="00000000" w:rsidR="00000000" w:rsidRPr="00000000">
        <w:rPr>
          <w:rtl w:val="0"/>
        </w:rPr>
        <w:t xml:space="preserve">Inicio</w:t>
      </w:r>
    </w:p>
    <w:p w:rsidR="00000000" w:rsidDel="00000000" w:rsidP="00000000" w:rsidRDefault="00000000" w:rsidRPr="00000000" w14:paraId="00000057">
      <w:pPr>
        <w:numPr>
          <w:ilvl w:val="0"/>
          <w:numId w:val="6"/>
        </w:numPr>
        <w:ind w:left="720" w:hanging="360"/>
        <w:rPr/>
      </w:pPr>
      <w:r w:rsidDel="00000000" w:rsidR="00000000" w:rsidRPr="00000000">
        <w:rPr>
          <w:rtl w:val="0"/>
        </w:rPr>
        <w:t xml:space="preserve">Entrada: M[n][n] (matriz de coeficientes) y Adj[n][n] (matriz identidad)</w:t>
      </w:r>
    </w:p>
    <w:p w:rsidR="00000000" w:rsidDel="00000000" w:rsidP="00000000" w:rsidRDefault="00000000" w:rsidRPr="00000000" w14:paraId="00000058">
      <w:pPr>
        <w:numPr>
          <w:ilvl w:val="0"/>
          <w:numId w:val="6"/>
        </w:numPr>
        <w:ind w:left="720" w:hanging="360"/>
        <w:rPr/>
      </w:pPr>
      <w:r w:rsidDel="00000000" w:rsidR="00000000" w:rsidRPr="00000000">
        <w:rPr>
          <w:rtl w:val="0"/>
        </w:rPr>
        <w:t xml:space="preserve">int nuevaM[n][n], nuevaAdj[n][n], det</w:t>
      </w:r>
    </w:p>
    <w:p w:rsidR="00000000" w:rsidDel="00000000" w:rsidP="00000000" w:rsidRDefault="00000000" w:rsidRPr="00000000" w14:paraId="00000059">
      <w:pPr>
        <w:numPr>
          <w:ilvl w:val="0"/>
          <w:numId w:val="6"/>
        </w:numPr>
        <w:ind w:left="720" w:hanging="360"/>
        <w:rPr/>
      </w:pPr>
      <w:r w:rsidDel="00000000" w:rsidR="00000000" w:rsidRPr="00000000">
        <w:rPr>
          <w:rtl w:val="0"/>
        </w:rPr>
        <w:t xml:space="preserve">M</w:t>
      </w:r>
      <w:r w:rsidDel="00000000" w:rsidR="00000000" w:rsidRPr="00000000">
        <w:rPr>
          <w:vertAlign w:val="subscript"/>
          <w:rtl w:val="0"/>
        </w:rPr>
        <w:t xml:space="preserve">0,0</w:t>
      </w:r>
      <w:r w:rsidDel="00000000" w:rsidR="00000000" w:rsidRPr="00000000">
        <w:rPr>
          <w:rtl w:val="0"/>
        </w:rPr>
        <w:t xml:space="preserve"> = 1 (M</w:t>
      </w:r>
      <w:r w:rsidDel="00000000" w:rsidR="00000000" w:rsidRPr="00000000">
        <w:rPr>
          <w:vertAlign w:val="subscript"/>
          <w:rtl w:val="0"/>
        </w:rPr>
        <w:t xml:space="preserve">0,0</w:t>
      </w:r>
      <w:r w:rsidDel="00000000" w:rsidR="00000000" w:rsidRPr="00000000">
        <w:rPr>
          <w:rtl w:val="0"/>
        </w:rPr>
        <w:t xml:space="preserve"> es una variable única)</w:t>
      </w:r>
    </w:p>
    <w:p w:rsidR="00000000" w:rsidDel="00000000" w:rsidP="00000000" w:rsidRDefault="00000000" w:rsidRPr="00000000" w14:paraId="0000005A">
      <w:pPr>
        <w:numPr>
          <w:ilvl w:val="0"/>
          <w:numId w:val="6"/>
        </w:numPr>
        <w:ind w:left="720" w:hanging="360"/>
        <w:rPr/>
      </w:pPr>
      <w:r w:rsidDel="00000000" w:rsidR="00000000" w:rsidRPr="00000000">
        <w:rPr>
          <w:rtl w:val="0"/>
        </w:rPr>
        <w:t xml:space="preserve">int pivote = 1</w:t>
      </w:r>
    </w:p>
    <w:p w:rsidR="00000000" w:rsidDel="00000000" w:rsidP="00000000" w:rsidRDefault="00000000" w:rsidRPr="00000000" w14:paraId="0000005B">
      <w:pPr>
        <w:numPr>
          <w:ilvl w:val="0"/>
          <w:numId w:val="6"/>
        </w:numPr>
        <w:ind w:left="720" w:hanging="360"/>
        <w:rPr/>
      </w:pPr>
      <w:r w:rsidDel="00000000" w:rsidR="00000000" w:rsidRPr="00000000">
        <w:rPr>
          <w:rtl w:val="0"/>
        </w:rPr>
        <w:t xml:space="preserve">Para k desde 1 hasta n-1: </w:t>
      </w:r>
    </w:p>
    <w:p w:rsidR="00000000" w:rsidDel="00000000" w:rsidP="00000000" w:rsidRDefault="00000000" w:rsidRPr="00000000" w14:paraId="0000005C">
      <w:pPr>
        <w:numPr>
          <w:ilvl w:val="1"/>
          <w:numId w:val="6"/>
        </w:numPr>
        <w:ind w:left="1440" w:hanging="360"/>
        <w:rPr/>
      </w:pPr>
      <w:r w:rsidDel="00000000" w:rsidR="00000000" w:rsidRPr="00000000">
        <w:rPr>
          <w:rtl w:val="0"/>
        </w:rPr>
        <w:t xml:space="preserve">Para i desde 1 hasta n-1: </w:t>
      </w:r>
    </w:p>
    <w:p w:rsidR="00000000" w:rsidDel="00000000" w:rsidP="00000000" w:rsidRDefault="00000000" w:rsidRPr="00000000" w14:paraId="0000005D">
      <w:pPr>
        <w:numPr>
          <w:ilvl w:val="2"/>
          <w:numId w:val="6"/>
        </w:numPr>
        <w:ind w:left="2160" w:hanging="360"/>
        <w:rPr/>
      </w:pPr>
      <w:r w:rsidDel="00000000" w:rsidR="00000000" w:rsidRPr="00000000">
        <w:rPr>
          <w:rtl w:val="0"/>
        </w:rPr>
        <w:t xml:space="preserve">Para j desde 1 hasta n-1: </w:t>
      </w:r>
    </w:p>
    <w:p w:rsidR="00000000" w:rsidDel="00000000" w:rsidP="00000000" w:rsidRDefault="00000000" w:rsidRPr="00000000" w14:paraId="0000005E">
      <w:pPr>
        <w:numPr>
          <w:ilvl w:val="3"/>
          <w:numId w:val="6"/>
        </w:numPr>
        <w:ind w:left="2880" w:hanging="360"/>
        <w:rPr/>
      </w:pPr>
      <w:r w:rsidDel="00000000" w:rsidR="00000000" w:rsidRPr="00000000">
        <w:rPr>
          <w:rtl w:val="0"/>
        </w:rPr>
        <w:t xml:space="preserve">Si i == k</w:t>
      </w:r>
    </w:p>
    <w:p w:rsidR="00000000" w:rsidDel="00000000" w:rsidP="00000000" w:rsidRDefault="00000000" w:rsidRPr="00000000" w14:paraId="0000005F">
      <w:pPr>
        <w:numPr>
          <w:ilvl w:val="4"/>
          <w:numId w:val="6"/>
        </w:numPr>
        <w:ind w:left="3600" w:hanging="360"/>
        <w:rPr/>
      </w:pPr>
      <w:r w:rsidDel="00000000" w:rsidR="00000000" w:rsidRPr="00000000">
        <w:rPr>
          <w:rtl w:val="0"/>
        </w:rPr>
        <w:t xml:space="preserve">nuevaM</w:t>
      </w:r>
      <w:r w:rsidDel="00000000" w:rsidR="00000000" w:rsidRPr="00000000">
        <w:rPr>
          <w:vertAlign w:val="subscript"/>
          <w:rtl w:val="0"/>
        </w:rPr>
        <w:t xml:space="preserve">i,j</w:t>
      </w:r>
      <w:r w:rsidDel="00000000" w:rsidR="00000000" w:rsidRPr="00000000">
        <w:rPr>
          <w:rtl w:val="0"/>
        </w:rPr>
        <w:t xml:space="preserve"> = M</w:t>
      </w:r>
      <w:r w:rsidDel="00000000" w:rsidR="00000000" w:rsidRPr="00000000">
        <w:rPr>
          <w:vertAlign w:val="subscript"/>
          <w:rtl w:val="0"/>
        </w:rPr>
        <w:t xml:space="preserve">i,j</w:t>
      </w:r>
      <w:r w:rsidDel="00000000" w:rsidR="00000000" w:rsidRPr="00000000">
        <w:rPr>
          <w:rtl w:val="0"/>
        </w:rPr>
        <w:t xml:space="preserve"> </w:t>
      </w:r>
    </w:p>
    <w:p w:rsidR="00000000" w:rsidDel="00000000" w:rsidP="00000000" w:rsidRDefault="00000000" w:rsidRPr="00000000" w14:paraId="00000060">
      <w:pPr>
        <w:numPr>
          <w:ilvl w:val="4"/>
          <w:numId w:val="6"/>
        </w:numPr>
        <w:ind w:left="3600" w:hanging="360"/>
        <w:rPr/>
      </w:pPr>
      <w:r w:rsidDel="00000000" w:rsidR="00000000" w:rsidRPr="00000000">
        <w:rPr>
          <w:rtl w:val="0"/>
        </w:rPr>
        <w:t xml:space="preserve">nuevaAdj</w:t>
      </w:r>
      <w:r w:rsidDel="00000000" w:rsidR="00000000" w:rsidRPr="00000000">
        <w:rPr>
          <w:vertAlign w:val="subscript"/>
          <w:rtl w:val="0"/>
        </w:rPr>
        <w:t xml:space="preserve">i,j</w:t>
      </w:r>
      <w:r w:rsidDel="00000000" w:rsidR="00000000" w:rsidRPr="00000000">
        <w:rPr>
          <w:rtl w:val="0"/>
        </w:rPr>
        <w:t xml:space="preserve"> = Adj</w:t>
      </w:r>
      <w:r w:rsidDel="00000000" w:rsidR="00000000" w:rsidRPr="00000000">
        <w:rPr>
          <w:vertAlign w:val="subscript"/>
          <w:rtl w:val="0"/>
        </w:rPr>
        <w:t xml:space="preserve">i,j</w:t>
      </w:r>
      <w:r w:rsidDel="00000000" w:rsidR="00000000" w:rsidRPr="00000000">
        <w:rPr>
          <w:rtl w:val="0"/>
        </w:rPr>
        <w:t xml:space="preserve"> </w:t>
      </w:r>
    </w:p>
    <w:p w:rsidR="00000000" w:rsidDel="00000000" w:rsidP="00000000" w:rsidRDefault="00000000" w:rsidRPr="00000000" w14:paraId="00000061">
      <w:pPr>
        <w:numPr>
          <w:ilvl w:val="3"/>
          <w:numId w:val="6"/>
        </w:numPr>
        <w:ind w:left="2880" w:hanging="360"/>
        <w:rPr/>
      </w:pPr>
      <w:r w:rsidDel="00000000" w:rsidR="00000000" w:rsidRPr="00000000">
        <w:rPr>
          <w:rtl w:val="0"/>
        </w:rPr>
        <w:t xml:space="preserve">Si no</w:t>
      </w:r>
    </w:p>
    <w:p w:rsidR="00000000" w:rsidDel="00000000" w:rsidP="00000000" w:rsidRDefault="00000000" w:rsidRPr="00000000" w14:paraId="00000062">
      <w:pPr>
        <w:numPr>
          <w:ilvl w:val="4"/>
          <w:numId w:val="6"/>
        </w:numPr>
        <w:ind w:left="3600" w:hanging="360"/>
        <w:rPr/>
      </w:pPr>
      <w:r w:rsidDel="00000000" w:rsidR="00000000" w:rsidRPr="00000000">
        <w:rPr>
          <w:rtl w:val="0"/>
        </w:rPr>
        <w:t xml:space="preserve">nuevaM</w:t>
      </w:r>
      <w:r w:rsidDel="00000000" w:rsidR="00000000" w:rsidRPr="00000000">
        <w:rPr>
          <w:vertAlign w:val="subscript"/>
          <w:rtl w:val="0"/>
        </w:rPr>
        <w:t xml:space="preserve">i,j</w:t>
      </w:r>
      <w:r w:rsidDel="00000000" w:rsidR="00000000" w:rsidRPr="00000000">
        <w:rPr>
          <w:rtl w:val="0"/>
        </w:rPr>
        <w:t xml:space="preserve"> = </w:t>
      </w:r>
      <m:oMath>
        <m:f>
          <m:fPr>
            <m:ctrlPr>
              <w:rPr/>
            </m:ctrlPr>
          </m:fPr>
          <m:num>
            <m:r>
              <w:rPr/>
              <m:t xml:space="preserve">M</m:t>
            </m:r>
            <m:r>
              <w:rPr>
                <w:vertAlign w:val="subscript"/>
              </w:rPr>
              <m:t xml:space="preserve">k,k</m:t>
            </m:r>
            <m:r>
              <w:rPr/>
              <m:t xml:space="preserve">M</m:t>
            </m:r>
            <m:r>
              <w:rPr>
                <w:vertAlign w:val="subscript"/>
              </w:rPr>
              <m:t xml:space="preserve">i,j</m:t>
            </m:r>
            <m:r>
              <w:rPr/>
              <m:t xml:space="preserve"> - M</m:t>
            </m:r>
            <m:r>
              <w:rPr>
                <w:vertAlign w:val="subscript"/>
              </w:rPr>
              <m:t xml:space="preserve">i,k</m:t>
            </m:r>
            <m:r>
              <w:rPr/>
              <m:t xml:space="preserve"> M</m:t>
            </m:r>
            <m:r>
              <w:rPr>
                <w:vertAlign w:val="subscript"/>
              </w:rPr>
              <m:t xml:space="preserve">k,j</m:t>
            </m:r>
            <m:r>
              <w:rPr/>
              <m:t xml:space="preserve">  </m:t>
            </m:r>
          </m:num>
          <m:den>
            <m:r>
              <w:rPr/>
              <m:t xml:space="preserve">pivote</m:t>
            </m:r>
          </m:den>
        </m:f>
      </m:oMath>
      <w:r w:rsidDel="00000000" w:rsidR="00000000" w:rsidRPr="00000000">
        <w:rPr>
          <w:rtl w:val="0"/>
        </w:rPr>
      </w:r>
    </w:p>
    <w:p w:rsidR="00000000" w:rsidDel="00000000" w:rsidP="00000000" w:rsidRDefault="00000000" w:rsidRPr="00000000" w14:paraId="00000063">
      <w:pPr>
        <w:numPr>
          <w:ilvl w:val="4"/>
          <w:numId w:val="6"/>
        </w:numPr>
        <w:ind w:left="3600" w:hanging="360"/>
        <w:rPr/>
      </w:pPr>
      <w:r w:rsidDel="00000000" w:rsidR="00000000" w:rsidRPr="00000000">
        <w:rPr>
          <w:rtl w:val="0"/>
        </w:rPr>
        <w:t xml:space="preserve">nuevaAdj</w:t>
      </w:r>
      <w:r w:rsidDel="00000000" w:rsidR="00000000" w:rsidRPr="00000000">
        <w:rPr>
          <w:vertAlign w:val="subscript"/>
          <w:rtl w:val="0"/>
        </w:rPr>
        <w:t xml:space="preserve">i,j</w:t>
      </w:r>
      <w:r w:rsidDel="00000000" w:rsidR="00000000" w:rsidRPr="00000000">
        <w:rPr>
          <w:rtl w:val="0"/>
        </w:rPr>
        <w:t xml:space="preserve"> = </w:t>
      </w:r>
      <m:oMath>
        <m:f>
          <m:fPr>
            <m:ctrlPr>
              <w:rPr/>
            </m:ctrlPr>
          </m:fPr>
          <m:num>
            <m:r>
              <w:rPr/>
              <m:t xml:space="preserve">M</m:t>
            </m:r>
            <m:r>
              <w:rPr>
                <w:vertAlign w:val="subscript"/>
              </w:rPr>
              <m:t xml:space="preserve">k,k</m:t>
            </m:r>
            <m:r>
              <w:rPr/>
              <m:t xml:space="preserve"> Adj</m:t>
            </m:r>
            <m:r>
              <w:rPr>
                <w:vertAlign w:val="subscript"/>
              </w:rPr>
              <m:t xml:space="preserve">i,j</m:t>
            </m:r>
            <m:r>
              <w:rPr/>
              <m:t xml:space="preserve"> - M</m:t>
            </m:r>
            <m:r>
              <w:rPr>
                <w:vertAlign w:val="subscript"/>
              </w:rPr>
              <m:t xml:space="preserve">i,k</m:t>
            </m:r>
            <m:r>
              <w:rPr/>
              <m:t xml:space="preserve"> Adj</m:t>
            </m:r>
            <m:r>
              <w:rPr>
                <w:vertAlign w:val="subscript"/>
              </w:rPr>
              <m:t xml:space="preserve">k,j</m:t>
            </m:r>
            <m:r>
              <w:rPr/>
              <m:t xml:space="preserve">  </m:t>
            </m:r>
          </m:num>
          <m:den>
            <m:r>
              <w:rPr/>
              <m:t xml:space="preserve">pivote</m:t>
            </m:r>
          </m:den>
        </m:f>
      </m:oMath>
      <w:r w:rsidDel="00000000" w:rsidR="00000000" w:rsidRPr="00000000">
        <w:rPr>
          <w:rtl w:val="0"/>
        </w:rPr>
      </w:r>
    </w:p>
    <w:p w:rsidR="00000000" w:rsidDel="00000000" w:rsidP="00000000" w:rsidRDefault="00000000" w:rsidRPr="00000000" w14:paraId="00000064">
      <w:pPr>
        <w:numPr>
          <w:ilvl w:val="1"/>
          <w:numId w:val="6"/>
        </w:numPr>
        <w:ind w:left="1440" w:hanging="360"/>
        <w:rPr/>
      </w:pPr>
      <w:r w:rsidDel="00000000" w:rsidR="00000000" w:rsidRPr="00000000">
        <w:rPr>
          <w:rtl w:val="0"/>
        </w:rPr>
        <w:t xml:space="preserve">M = nuevaM</w:t>
      </w:r>
    </w:p>
    <w:p w:rsidR="00000000" w:rsidDel="00000000" w:rsidP="00000000" w:rsidRDefault="00000000" w:rsidRPr="00000000" w14:paraId="00000065">
      <w:pPr>
        <w:numPr>
          <w:ilvl w:val="1"/>
          <w:numId w:val="6"/>
        </w:numPr>
        <w:ind w:left="1440" w:hanging="360"/>
        <w:rPr/>
      </w:pPr>
      <w:r w:rsidDel="00000000" w:rsidR="00000000" w:rsidRPr="00000000">
        <w:rPr>
          <w:rtl w:val="0"/>
        </w:rPr>
        <w:t xml:space="preserve">Adj = nuevaAdj</w:t>
      </w:r>
    </w:p>
    <w:p w:rsidR="00000000" w:rsidDel="00000000" w:rsidP="00000000" w:rsidRDefault="00000000" w:rsidRPr="00000000" w14:paraId="00000066">
      <w:pPr>
        <w:numPr>
          <w:ilvl w:val="0"/>
          <w:numId w:val="6"/>
        </w:numPr>
        <w:ind w:left="720" w:hanging="360"/>
        <w:rPr/>
      </w:pPr>
      <w:r w:rsidDel="00000000" w:rsidR="00000000" w:rsidRPr="00000000">
        <w:rPr>
          <w:rtl w:val="0"/>
        </w:rPr>
        <w:t xml:space="preserve">Salida: M</w:t>
      </w:r>
      <w:r w:rsidDel="00000000" w:rsidR="00000000" w:rsidRPr="00000000">
        <w:rPr>
          <w:vertAlign w:val="subscript"/>
          <w:rtl w:val="0"/>
        </w:rPr>
        <w:t xml:space="preserve">k,k</w:t>
      </w:r>
      <w:r w:rsidDel="00000000" w:rsidR="00000000" w:rsidRPr="00000000">
        <w:rPr>
          <w:rtl w:val="0"/>
        </w:rPr>
        <w:t xml:space="preserve"> (determinante), Adj (matriz inversa)</w:t>
      </w:r>
    </w:p>
    <w:p w:rsidR="00000000" w:rsidDel="00000000" w:rsidP="00000000" w:rsidRDefault="00000000" w:rsidRPr="00000000" w14:paraId="00000067">
      <w:pPr>
        <w:numPr>
          <w:ilvl w:val="0"/>
          <w:numId w:val="6"/>
        </w:numPr>
        <w:ind w:left="720" w:hanging="360"/>
        <w:rPr/>
      </w:pPr>
      <w:r w:rsidDel="00000000" w:rsidR="00000000" w:rsidRPr="00000000">
        <w:rPr>
          <w:rtl w:val="0"/>
        </w:rPr>
        <w:t xml:space="preserve">Fin</w:t>
      </w:r>
    </w:p>
    <w:p w:rsidR="00000000" w:rsidDel="00000000" w:rsidP="00000000" w:rsidRDefault="00000000" w:rsidRPr="00000000" w14:paraId="00000068">
      <w:pPr>
        <w:pStyle w:val="Heading2"/>
        <w:rPr/>
      </w:pPr>
      <w:bookmarkStart w:colFirst="0" w:colLast="0" w:name="_b63s8zwgq39" w:id="9"/>
      <w:bookmarkEnd w:id="9"/>
      <w:r w:rsidDel="00000000" w:rsidR="00000000" w:rsidRPr="00000000">
        <w:rPr>
          <w:rtl w:val="0"/>
        </w:rPr>
      </w:r>
    </w:p>
    <w:p w:rsidR="00000000" w:rsidDel="00000000" w:rsidP="00000000" w:rsidRDefault="00000000" w:rsidRPr="00000000" w14:paraId="00000069">
      <w:pPr>
        <w:pStyle w:val="Heading2"/>
        <w:rPr/>
      </w:pPr>
      <w:bookmarkStart w:colFirst="0" w:colLast="0" w:name="_kc75l3zdwanq" w:id="10"/>
      <w:bookmarkEnd w:id="10"/>
      <w:r w:rsidDel="00000000" w:rsidR="00000000" w:rsidRPr="00000000">
        <w:rPr>
          <w:rtl w:val="0"/>
        </w:rPr>
      </w:r>
    </w:p>
    <w:p w:rsidR="00000000" w:rsidDel="00000000" w:rsidP="00000000" w:rsidRDefault="00000000" w:rsidRPr="00000000" w14:paraId="0000006A">
      <w:pPr>
        <w:pStyle w:val="Heading2"/>
        <w:rPr/>
      </w:pPr>
      <w:bookmarkStart w:colFirst="0" w:colLast="0" w:name="_3sw5pa2o53kv" w:id="11"/>
      <w:bookmarkEnd w:id="11"/>
      <w:r w:rsidDel="00000000" w:rsidR="00000000" w:rsidRPr="00000000">
        <w:rPr>
          <w:rtl w:val="0"/>
        </w:rPr>
      </w:r>
    </w:p>
    <w:p w:rsidR="00000000" w:rsidDel="00000000" w:rsidP="00000000" w:rsidRDefault="00000000" w:rsidRPr="00000000" w14:paraId="0000006B">
      <w:pPr>
        <w:pStyle w:val="Heading2"/>
        <w:rPr/>
      </w:pPr>
      <w:bookmarkStart w:colFirst="0" w:colLast="0" w:name="_8gdpsibnza4o" w:id="12"/>
      <w:bookmarkEnd w:id="12"/>
      <w:r w:rsidDel="00000000" w:rsidR="00000000" w:rsidRPr="00000000">
        <w:rPr>
          <w:rtl w:val="0"/>
        </w:rPr>
      </w:r>
    </w:p>
    <w:p w:rsidR="00000000" w:rsidDel="00000000" w:rsidP="00000000" w:rsidRDefault="00000000" w:rsidRPr="00000000" w14:paraId="0000006C">
      <w:pPr>
        <w:pStyle w:val="Heading2"/>
        <w:rPr/>
      </w:pPr>
      <w:bookmarkStart w:colFirst="0" w:colLast="0" w:name="_sxgzl42yf2zx" w:id="13"/>
      <w:bookmarkEnd w:id="13"/>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b w:val="1"/>
        </w:rPr>
      </w:pPr>
      <w:bookmarkStart w:colFirst="0" w:colLast="0" w:name="_u09pkwrx26vi" w:id="14"/>
      <w:bookmarkEnd w:id="14"/>
      <w:r w:rsidDel="00000000" w:rsidR="00000000" w:rsidRPr="00000000">
        <w:rPr>
          <w:b w:val="1"/>
          <w:rtl w:val="0"/>
        </w:rPr>
        <w:t xml:space="preserve">Diagramas de Flujo</w:t>
      </w:r>
    </w:p>
    <w:p w:rsidR="00000000" w:rsidDel="00000000" w:rsidP="00000000" w:rsidRDefault="00000000" w:rsidRPr="00000000" w14:paraId="0000006F">
      <w:pPr>
        <w:rPr/>
      </w:pPr>
      <w:r w:rsidDel="00000000" w:rsidR="00000000" w:rsidRPr="00000000">
        <w:rPr>
          <w:rtl w:val="0"/>
        </w:rPr>
        <w:t xml:space="preserve">Para comenzar el desarrollo del programa, primero hicimos diagramas de flujo para tener una idea sobre cómo implementar el método. </w:t>
      </w:r>
    </w:p>
    <w:p w:rsidR="00000000" w:rsidDel="00000000" w:rsidP="00000000" w:rsidRDefault="00000000" w:rsidRPr="00000000" w14:paraId="00000070">
      <w:pPr>
        <w:pStyle w:val="Heading3"/>
        <w:rPr>
          <w:b w:val="1"/>
        </w:rPr>
      </w:pPr>
      <w:bookmarkStart w:colFirst="0" w:colLast="0" w:name="_1nbthe695394" w:id="15"/>
      <w:bookmarkEnd w:id="15"/>
      <w:r w:rsidDel="00000000" w:rsidR="00000000" w:rsidRPr="00000000">
        <w:rPr>
          <w:b w:val="1"/>
          <w:rtl w:val="0"/>
        </w:rPr>
        <w:t xml:space="preserve">Diagrama Principal: </w:t>
      </w:r>
    </w:p>
    <w:p w:rsidR="00000000" w:rsidDel="00000000" w:rsidP="00000000" w:rsidRDefault="00000000" w:rsidRPr="00000000" w14:paraId="00000071">
      <w:pPr>
        <w:rPr/>
      </w:pPr>
      <w:r w:rsidDel="00000000" w:rsidR="00000000" w:rsidRPr="00000000">
        <w:rPr/>
        <w:drawing>
          <wp:inline distB="114300" distT="114300" distL="114300" distR="114300">
            <wp:extent cx="2316244" cy="7234067"/>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2316244" cy="7234067"/>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3"/>
        <w:rPr>
          <w:b w:val="1"/>
          <w:color w:val="000000"/>
        </w:rPr>
      </w:pPr>
      <w:bookmarkStart w:colFirst="0" w:colLast="0" w:name="_4d7su8hzvvur" w:id="16"/>
      <w:bookmarkEnd w:id="16"/>
      <w:r w:rsidDel="00000000" w:rsidR="00000000" w:rsidRPr="00000000">
        <w:rPr>
          <w:b w:val="1"/>
          <w:color w:val="000000"/>
          <w:rtl w:val="0"/>
        </w:rPr>
        <w:t xml:space="preserve">Subrutinas</w:t>
      </w:r>
    </w:p>
    <w:p w:rsidR="00000000" w:rsidDel="00000000" w:rsidP="00000000" w:rsidRDefault="00000000" w:rsidRPr="00000000" w14:paraId="00000073">
      <w:pPr>
        <w:pStyle w:val="Heading4"/>
        <w:rPr>
          <w:b w:val="1"/>
          <w:color w:val="000000"/>
        </w:rPr>
      </w:pPr>
      <w:bookmarkStart w:colFirst="0" w:colLast="0" w:name="_mg511gug4t8q" w:id="17"/>
      <w:bookmarkEnd w:id="17"/>
      <w:r w:rsidDel="00000000" w:rsidR="00000000" w:rsidRPr="00000000">
        <w:rPr>
          <w:b w:val="1"/>
          <w:color w:val="000000"/>
          <w:rtl w:val="0"/>
        </w:rPr>
        <w:t xml:space="preserve">ingresarEcuaciones</w:t>
      </w:r>
    </w:p>
    <w:p w:rsidR="00000000" w:rsidDel="00000000" w:rsidP="00000000" w:rsidRDefault="00000000" w:rsidRPr="00000000" w14:paraId="00000074">
      <w:pPr>
        <w:rPr/>
      </w:pPr>
      <w:r w:rsidDel="00000000" w:rsidR="00000000" w:rsidRPr="00000000">
        <w:rPr/>
        <w:drawing>
          <wp:inline distB="114300" distT="114300" distL="114300" distR="114300">
            <wp:extent cx="2061609" cy="7567613"/>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061609" cy="756761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Style w:val="Heading4"/>
        <w:rPr>
          <w:b w:val="1"/>
          <w:color w:val="000000"/>
        </w:rPr>
      </w:pPr>
      <w:bookmarkStart w:colFirst="0" w:colLast="0" w:name="_pdtl2rq7ayok" w:id="18"/>
      <w:bookmarkEnd w:id="18"/>
      <w:r w:rsidDel="00000000" w:rsidR="00000000" w:rsidRPr="00000000">
        <w:rPr>
          <w:b w:val="1"/>
          <w:color w:val="000000"/>
          <w:rtl w:val="0"/>
        </w:rPr>
        <w:t xml:space="preserve">montante</w:t>
      </w:r>
    </w:p>
    <w:p w:rsidR="00000000" w:rsidDel="00000000" w:rsidP="00000000" w:rsidRDefault="00000000" w:rsidRPr="00000000" w14:paraId="00000076">
      <w:pPr>
        <w:rPr/>
      </w:pPr>
      <w:r w:rsidDel="00000000" w:rsidR="00000000" w:rsidRPr="00000000">
        <w:rPr/>
        <w:drawing>
          <wp:inline distB="114300" distT="114300" distL="114300" distR="114300">
            <wp:extent cx="3352004" cy="8196263"/>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352004" cy="81962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4"/>
        <w:rPr>
          <w:b w:val="1"/>
          <w:color w:val="000000"/>
        </w:rPr>
      </w:pPr>
      <w:bookmarkStart w:colFirst="0" w:colLast="0" w:name="_jwc4n7x1reim" w:id="19"/>
      <w:bookmarkEnd w:id="19"/>
      <w:r w:rsidDel="00000000" w:rsidR="00000000" w:rsidRPr="00000000">
        <w:rPr>
          <w:b w:val="1"/>
          <w:color w:val="000000"/>
          <w:rtl w:val="0"/>
        </w:rPr>
        <w:t xml:space="preserve">calcularX</w:t>
      </w:r>
    </w:p>
    <w:p w:rsidR="00000000" w:rsidDel="00000000" w:rsidP="00000000" w:rsidRDefault="00000000" w:rsidRPr="00000000" w14:paraId="00000078">
      <w:pPr>
        <w:rPr/>
      </w:pPr>
      <w:r w:rsidDel="00000000" w:rsidR="00000000" w:rsidRPr="00000000">
        <w:rPr/>
        <w:drawing>
          <wp:inline distB="114300" distT="114300" distL="114300" distR="114300">
            <wp:extent cx="2848232" cy="8386763"/>
            <wp:effectExtent b="0" l="0" r="0" t="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848232" cy="8386763"/>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2"/>
        <w:rPr>
          <w:b w:val="1"/>
        </w:rPr>
      </w:pPr>
      <w:bookmarkStart w:colFirst="0" w:colLast="0" w:name="_pd2oiwkhas7v" w:id="20"/>
      <w:bookmarkEnd w:id="20"/>
      <w:r w:rsidDel="00000000" w:rsidR="00000000" w:rsidRPr="00000000">
        <w:rPr>
          <w:b w:val="1"/>
          <w:rtl w:val="0"/>
        </w:rPr>
        <w:t xml:space="preserve">Implementación en Python 3</w:t>
      </w:r>
    </w:p>
    <w:p w:rsidR="00000000" w:rsidDel="00000000" w:rsidP="00000000" w:rsidRDefault="00000000" w:rsidRPr="00000000" w14:paraId="0000007A">
      <w:pPr>
        <w:rPr/>
      </w:pPr>
      <w:r w:rsidDel="00000000" w:rsidR="00000000" w:rsidRPr="00000000">
        <w:rPr>
          <w:rtl w:val="0"/>
        </w:rPr>
        <w:t xml:space="preserve">Para realizar una implementación computacional del método, decidimos utilizar Python 3. La decisión no fue tomada de manera aleatoria, sino que consideramos las siguientes ventajas y desventajas sobre la herramienta. </w:t>
      </w:r>
    </w:p>
    <w:p w:rsidR="00000000" w:rsidDel="00000000" w:rsidP="00000000" w:rsidRDefault="00000000" w:rsidRPr="00000000" w14:paraId="0000007B">
      <w:pPr>
        <w:pStyle w:val="Heading3"/>
        <w:rPr>
          <w:b w:val="1"/>
          <w:color w:val="000000"/>
        </w:rPr>
      </w:pPr>
      <w:bookmarkStart w:colFirst="0" w:colLast="0" w:name="_q3w9gic4lrhs" w:id="21"/>
      <w:bookmarkEnd w:id="21"/>
      <w:r w:rsidDel="00000000" w:rsidR="00000000" w:rsidRPr="00000000">
        <w:rPr>
          <w:b w:val="1"/>
          <w:color w:val="000000"/>
          <w:rtl w:val="0"/>
        </w:rPr>
        <w:tab/>
        <w:t xml:space="preserve">Ventajas</w:t>
      </w:r>
    </w:p>
    <w:p w:rsidR="00000000" w:rsidDel="00000000" w:rsidP="00000000" w:rsidRDefault="00000000" w:rsidRPr="00000000" w14:paraId="0000007C">
      <w:pPr>
        <w:numPr>
          <w:ilvl w:val="0"/>
          <w:numId w:val="1"/>
        </w:numPr>
        <w:ind w:left="720" w:hanging="360"/>
        <w:rPr/>
      </w:pPr>
      <w:r w:rsidDel="00000000" w:rsidR="00000000" w:rsidRPr="00000000">
        <w:rPr>
          <w:sz w:val="24"/>
          <w:szCs w:val="24"/>
          <w:rtl w:val="0"/>
        </w:rPr>
        <w:t xml:space="preserve">Sintaxis muy legible que facilita el desarrollo</w:t>
      </w:r>
    </w:p>
    <w:p w:rsidR="00000000" w:rsidDel="00000000" w:rsidP="00000000" w:rsidRDefault="00000000" w:rsidRPr="00000000" w14:paraId="0000007D">
      <w:pPr>
        <w:numPr>
          <w:ilvl w:val="0"/>
          <w:numId w:val="1"/>
        </w:numPr>
        <w:ind w:left="720" w:hanging="360"/>
        <w:rPr>
          <w:sz w:val="24"/>
          <w:szCs w:val="24"/>
        </w:rPr>
      </w:pPr>
      <w:r w:rsidDel="00000000" w:rsidR="00000000" w:rsidRPr="00000000">
        <w:rPr>
          <w:sz w:val="24"/>
          <w:szCs w:val="24"/>
          <w:rtl w:val="0"/>
        </w:rPr>
        <w:t xml:space="preserve">Es un lenguaje interpretado, por lo que no requiere ser compilado antes de ejecutar un script, ni de adaptarlo a una plataforma en específico</w:t>
      </w:r>
    </w:p>
    <w:p w:rsidR="00000000" w:rsidDel="00000000" w:rsidP="00000000" w:rsidRDefault="00000000" w:rsidRPr="00000000" w14:paraId="0000007E">
      <w:pPr>
        <w:numPr>
          <w:ilvl w:val="0"/>
          <w:numId w:val="1"/>
        </w:numPr>
        <w:ind w:left="720" w:hanging="360"/>
        <w:rPr>
          <w:sz w:val="24"/>
          <w:szCs w:val="24"/>
        </w:rPr>
      </w:pPr>
      <w:r w:rsidDel="00000000" w:rsidR="00000000" w:rsidRPr="00000000">
        <w:rPr>
          <w:sz w:val="24"/>
          <w:szCs w:val="24"/>
          <w:rtl w:val="0"/>
        </w:rPr>
        <w:t xml:space="preserve">Es un lenguaje de tipado dinámico, por lo que no es estricto al asignar valores a una variable. </w:t>
      </w:r>
    </w:p>
    <w:p w:rsidR="00000000" w:rsidDel="00000000" w:rsidP="00000000" w:rsidRDefault="00000000" w:rsidRPr="00000000" w14:paraId="0000007F">
      <w:pPr>
        <w:numPr>
          <w:ilvl w:val="0"/>
          <w:numId w:val="1"/>
        </w:numPr>
        <w:ind w:left="720" w:hanging="360"/>
        <w:rPr>
          <w:sz w:val="24"/>
          <w:szCs w:val="24"/>
        </w:rPr>
      </w:pPr>
      <w:r w:rsidDel="00000000" w:rsidR="00000000" w:rsidRPr="00000000">
        <w:rPr>
          <w:sz w:val="24"/>
          <w:szCs w:val="24"/>
          <w:rtl w:val="0"/>
        </w:rPr>
        <w:t xml:space="preserve">Se pueden regresar múltiples valores de una función sin necesidad de un contenedor o estructura (desempaquetado de tuplas) </w:t>
      </w:r>
    </w:p>
    <w:p w:rsidR="00000000" w:rsidDel="00000000" w:rsidP="00000000" w:rsidRDefault="00000000" w:rsidRPr="00000000" w14:paraId="00000080">
      <w:pPr>
        <w:numPr>
          <w:ilvl w:val="0"/>
          <w:numId w:val="1"/>
        </w:numPr>
        <w:ind w:left="720" w:hanging="360"/>
        <w:rPr>
          <w:sz w:val="24"/>
          <w:szCs w:val="24"/>
        </w:rPr>
      </w:pPr>
      <w:r w:rsidDel="00000000" w:rsidR="00000000" w:rsidRPr="00000000">
        <w:rPr>
          <w:sz w:val="24"/>
          <w:szCs w:val="24"/>
          <w:rtl w:val="0"/>
        </w:rPr>
        <w:t xml:space="preserve">Utilizar contenedores (ej: arreglos) como parámetros no requiere utilizar punteros, ya que todas los objetos y contenedores se manejan por referencia. </w:t>
      </w:r>
    </w:p>
    <w:p w:rsidR="00000000" w:rsidDel="00000000" w:rsidP="00000000" w:rsidRDefault="00000000" w:rsidRPr="00000000" w14:paraId="00000081">
      <w:pPr>
        <w:pStyle w:val="Heading3"/>
        <w:rPr>
          <w:b w:val="1"/>
          <w:color w:val="000000"/>
        </w:rPr>
      </w:pPr>
      <w:bookmarkStart w:colFirst="0" w:colLast="0" w:name="_j6yvs6hy1hu" w:id="22"/>
      <w:bookmarkEnd w:id="22"/>
      <w:r w:rsidDel="00000000" w:rsidR="00000000" w:rsidRPr="00000000">
        <w:rPr>
          <w:color w:val="000000"/>
          <w:rtl w:val="0"/>
        </w:rPr>
        <w:tab/>
      </w:r>
      <w:r w:rsidDel="00000000" w:rsidR="00000000" w:rsidRPr="00000000">
        <w:rPr>
          <w:b w:val="1"/>
          <w:color w:val="000000"/>
          <w:rtl w:val="0"/>
        </w:rPr>
        <w:t xml:space="preserve">Desventajas</w:t>
      </w:r>
    </w:p>
    <w:p w:rsidR="00000000" w:rsidDel="00000000" w:rsidP="00000000" w:rsidRDefault="00000000" w:rsidRPr="00000000" w14:paraId="00000082">
      <w:pPr>
        <w:numPr>
          <w:ilvl w:val="0"/>
          <w:numId w:val="4"/>
        </w:numPr>
        <w:ind w:left="720" w:hanging="360"/>
        <w:rPr>
          <w:sz w:val="24"/>
          <w:szCs w:val="24"/>
        </w:rPr>
      </w:pPr>
      <w:r w:rsidDel="00000000" w:rsidR="00000000" w:rsidRPr="00000000">
        <w:rPr>
          <w:sz w:val="24"/>
          <w:szCs w:val="24"/>
          <w:rtl w:val="0"/>
        </w:rPr>
        <w:t xml:space="preserve">El tipado dinámico vuelve el programa propenso a errores de diseño. </w:t>
      </w:r>
    </w:p>
    <w:p w:rsidR="00000000" w:rsidDel="00000000" w:rsidP="00000000" w:rsidRDefault="00000000" w:rsidRPr="00000000" w14:paraId="00000083">
      <w:pPr>
        <w:numPr>
          <w:ilvl w:val="0"/>
          <w:numId w:val="4"/>
        </w:numPr>
        <w:ind w:left="720" w:hanging="360"/>
        <w:rPr>
          <w:sz w:val="24"/>
          <w:szCs w:val="24"/>
        </w:rPr>
      </w:pPr>
      <w:r w:rsidDel="00000000" w:rsidR="00000000" w:rsidRPr="00000000">
        <w:rPr>
          <w:sz w:val="24"/>
          <w:szCs w:val="24"/>
          <w:rtl w:val="0"/>
        </w:rPr>
        <w:t xml:space="preserve">Los números flotantes tienen solo tanta precisión, por lo que en ocasiones puede no llegarse a la respuesta correcta, aunque sí a una muy cercana (Ej: 0.1+0.2 != 0.3) </w:t>
      </w:r>
    </w:p>
    <w:p w:rsidR="00000000" w:rsidDel="00000000" w:rsidP="00000000" w:rsidRDefault="00000000" w:rsidRPr="00000000" w14:paraId="00000084">
      <w:pPr>
        <w:numPr>
          <w:ilvl w:val="0"/>
          <w:numId w:val="4"/>
        </w:numPr>
        <w:ind w:left="720" w:hanging="360"/>
        <w:rPr>
          <w:sz w:val="24"/>
          <w:szCs w:val="24"/>
        </w:rPr>
      </w:pPr>
      <w:r w:rsidDel="00000000" w:rsidR="00000000" w:rsidRPr="00000000">
        <w:rPr>
          <w:sz w:val="24"/>
          <w:szCs w:val="24"/>
          <w:rtl w:val="0"/>
        </w:rPr>
        <w:t xml:space="preserve">Para programas más pesado, no es tan eficiente en memoria ni en rendimiento como otros lenguajes (ej.: C++)</w:t>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pStyle w:val="Heading2"/>
        <w:rPr>
          <w:b w:val="1"/>
        </w:rPr>
      </w:pPr>
      <w:bookmarkStart w:colFirst="0" w:colLast="0" w:name="_9pw81q41i63f" w:id="23"/>
      <w:bookmarkEnd w:id="23"/>
      <w:r w:rsidDel="00000000" w:rsidR="00000000" w:rsidRPr="00000000">
        <w:rPr>
          <w:b w:val="1"/>
          <w:rtl w:val="0"/>
        </w:rPr>
        <w:t xml:space="preserve">Código Fuente</w:t>
      </w:r>
    </w:p>
    <w:p w:rsidR="00000000" w:rsidDel="00000000" w:rsidP="00000000" w:rsidRDefault="00000000" w:rsidRPr="00000000" w14:paraId="00000087">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#Funciones o Métodos</w:t>
      </w:r>
    </w:p>
    <w:p w:rsidR="00000000" w:rsidDel="00000000" w:rsidP="00000000" w:rsidRDefault="00000000" w:rsidRPr="00000000" w14:paraId="00000088">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8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#Validar que regrese un entero positivo</w:t>
      </w:r>
    </w:p>
    <w:p w:rsidR="00000000" w:rsidDel="00000000" w:rsidP="00000000" w:rsidRDefault="00000000" w:rsidRPr="00000000" w14:paraId="0000008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numVariables</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8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8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try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8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"¿Cuántas variables tiene el sistema de ecuaciones (0 para salir)?: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8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except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ValueError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8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"Error, debe ingresar un número entero positivo"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2">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num</w:t>
      </w:r>
    </w:p>
    <w:p w:rsidR="00000000" w:rsidDel="00000000" w:rsidP="00000000" w:rsidRDefault="00000000" w:rsidRPr="00000000" w14:paraId="0000009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"El número de variables debe ser mayor a 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5">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96">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Preguntar al usuario si desea seguir en el programa o salir</w:t>
      </w:r>
    </w:p>
    <w:p w:rsidR="00000000" w:rsidDel="00000000" w:rsidP="00000000" w:rsidRDefault="00000000" w:rsidRPr="00000000" w14:paraId="0000009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continuar</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8">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Puede regresar una cadena o un booleano</w:t>
      </w:r>
    </w:p>
    <w:p w:rsidR="00000000" w:rsidDel="00000000" w:rsidP="00000000" w:rsidRDefault="00000000" w:rsidRPr="00000000" w14:paraId="00000099">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9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"Desea ingresar otro sistema de ecuaciones? S/n: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"s"</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"S/n: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lower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9D">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#Al devolver una comparación, regresa un booleano</w:t>
      </w:r>
    </w:p>
    <w:p w:rsidR="00000000" w:rsidDel="00000000" w:rsidP="00000000" w:rsidRDefault="00000000" w:rsidRPr="00000000" w14:paraId="0000009E">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"s"</w:t>
      </w:r>
    </w:p>
    <w:p w:rsidR="00000000" w:rsidDel="00000000" w:rsidP="00000000" w:rsidRDefault="00000000" w:rsidRPr="00000000" w14:paraId="0000009F">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A0">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#Validar que el coeficiente ingresado sea entero</w:t>
      </w:r>
    </w:p>
    <w:p w:rsidR="00000000" w:rsidDel="00000000" w:rsidP="00000000" w:rsidRDefault="00000000" w:rsidRPr="00000000" w14:paraId="000000A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validarInt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x_i</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try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coef</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"Coeficiente de 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x_i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except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ValueError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"Entrada inválida, ingrese un número entero como coeficiente"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8">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coef</w:t>
      </w:r>
    </w:p>
    <w:p w:rsidR="00000000" w:rsidDel="00000000" w:rsidP="00000000" w:rsidRDefault="00000000" w:rsidRPr="00000000" w14:paraId="000000A9">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AA">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#Validar que el vector de términos independientes sea un número flotante</w:t>
      </w:r>
    </w:p>
    <w:p w:rsidR="00000000" w:rsidDel="00000000" w:rsidP="00000000" w:rsidRDefault="00000000" w:rsidRPr="00000000" w14:paraId="000000A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validarFloat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4ec9b0"/>
          <w:sz w:val="24"/>
          <w:szCs w:val="24"/>
          <w:rtl w:val="0"/>
        </w:rPr>
        <w:t xml:space="preserve">float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True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try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val</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float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input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A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except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"Entrada inválida, ingrese un número entero o flotante"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2">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val</w:t>
      </w:r>
    </w:p>
    <w:p w:rsidR="00000000" w:rsidDel="00000000" w:rsidP="00000000" w:rsidRDefault="00000000" w:rsidRPr="00000000" w14:paraId="000000B3">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B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imprimirMatriz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6">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B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8">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B9">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B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C">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B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imprimirMatrizYAdjunta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B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0">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C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2">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C3">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C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5">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adj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C6">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C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renglon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8">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C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Generar la matriz correspondiente al problema, preguntando por los coeficientes</w:t>
      </w:r>
    </w:p>
    <w:p w:rsidR="00000000" w:rsidDel="00000000" w:rsidP="00000000" w:rsidRDefault="00000000" w:rsidRPr="00000000" w14:paraId="000000CA">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#Generar la matriz identidad asociada a la matriz del problema</w:t>
      </w:r>
    </w:p>
    <w:p w:rsidR="00000000" w:rsidDel="00000000" w:rsidP="00000000" w:rsidRDefault="00000000" w:rsidRPr="00000000" w14:paraId="000000C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ingresarEcuaciones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int</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4ec9b0"/>
          <w:sz w:val="24"/>
          <w:szCs w:val="24"/>
          <w:rtl w:val="0"/>
        </w:rPr>
        <w:t xml:space="preserve">tuple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C">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#Inicializar la matriz cuadrada</w:t>
      </w:r>
    </w:p>
    <w:p w:rsidR="00000000" w:rsidDel="00000000" w:rsidP="00000000" w:rsidRDefault="00000000" w:rsidRPr="00000000" w14:paraId="000000C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CE">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#Inicializar el vector</w:t>
      </w:r>
    </w:p>
    <w:p w:rsidR="00000000" w:rsidDel="00000000" w:rsidP="00000000" w:rsidRDefault="00000000" w:rsidRPr="00000000" w14:paraId="000000C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0D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2">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D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Ecuación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validarInt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569cd6"/>
          <w:sz w:val="24"/>
          <w:szCs w:val="24"/>
          <w:rtl w:val="0"/>
        </w:rPr>
        <w:t xml:space="preserve">and</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7">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w:t>
      </w:r>
    </w:p>
    <w:p w:rsidR="00000000" w:rsidDel="00000000" w:rsidP="00000000" w:rsidRDefault="00000000" w:rsidRPr="00000000" w14:paraId="000000D8">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D9">
      <w:pPr>
        <w:shd w:fill="1e1e1e" w:val="clear"/>
        <w:spacing w:line="330" w:lineRule="auto"/>
        <w:rPr>
          <w:rFonts w:ascii="Courier New" w:cs="Courier New" w:eastAsia="Courier New" w:hAnsi="Courier New"/>
          <w:color w:val="ce917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 "</w:t>
      </w:r>
    </w:p>
    <w:p w:rsidR="00000000" w:rsidDel="00000000" w:rsidP="00000000" w:rsidRDefault="00000000" w:rsidRPr="00000000" w14:paraId="000000D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validarFloat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ecuacion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DC">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#Python puede regresar una tupla que puede ser "desempacada" al recibirla</w:t>
      </w:r>
    </w:p>
    <w:p w:rsidR="00000000" w:rsidDel="00000000" w:rsidP="00000000" w:rsidRDefault="00000000" w:rsidRPr="00000000" w14:paraId="000000DD">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vector</w:t>
      </w:r>
    </w:p>
    <w:p w:rsidR="00000000" w:rsidDel="00000000" w:rsidP="00000000" w:rsidRDefault="00000000" w:rsidRPr="00000000" w14:paraId="000000DE">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0DF">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Método principal</w:t>
      </w:r>
    </w:p>
    <w:p w:rsidR="00000000" w:rsidDel="00000000" w:rsidP="00000000" w:rsidRDefault="00000000" w:rsidRPr="00000000" w14:paraId="000000E0">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Decidir si será un método recursivo o solamente iterativo</w:t>
      </w:r>
    </w:p>
    <w:p w:rsidR="00000000" w:rsidDel="00000000" w:rsidP="00000000" w:rsidRDefault="00000000" w:rsidRPr="00000000" w14:paraId="000000E1">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 Revisar excepciones.</w:t>
      </w:r>
    </w:p>
    <w:p w:rsidR="00000000" w:rsidDel="00000000" w:rsidP="00000000" w:rsidRDefault="00000000" w:rsidRPr="00000000" w14:paraId="000000E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montante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)-&gt;</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3">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#Almacenar el tamaño de la matriz cuadrada</w:t>
      </w:r>
    </w:p>
    <w:p w:rsidR="00000000" w:rsidDel="00000000" w:rsidP="00000000" w:rsidRDefault="00000000" w:rsidRPr="00000000" w14:paraId="000000E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#Inicializar la matriz adjunta como una matriz identidad de tamaño nXn</w:t>
      </w:r>
    </w:p>
    <w:p w:rsidR="00000000" w:rsidDel="00000000" w:rsidP="00000000" w:rsidRDefault="00000000" w:rsidRPr="00000000" w14:paraId="000000E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7">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#Inicializar el pivote anterior</w:t>
      </w:r>
    </w:p>
    <w:p w:rsidR="00000000" w:rsidDel="00000000" w:rsidP="00000000" w:rsidRDefault="00000000" w:rsidRPr="00000000" w14:paraId="000000E8">
      <w:pPr>
        <w:shd w:fill="1e1e1e" w:val="clear"/>
        <w:spacing w:line="330"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pivote_ant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w:t>
      </w:r>
    </w:p>
    <w:p w:rsidR="00000000" w:rsidDel="00000000" w:rsidP="00000000" w:rsidRDefault="00000000" w:rsidRPr="00000000" w14:paraId="000000E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#Inicializar las matrices auxiliares para realizar las operaciones</w:t>
      </w:r>
    </w:p>
    <w:p w:rsidR="00000000" w:rsidDel="00000000" w:rsidP="00000000" w:rsidRDefault="00000000" w:rsidRPr="00000000" w14:paraId="000000E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nueva_m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nueva_adj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EC">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#En caso de haber un cambio de renglon, cambiaría el signo del determinante</w:t>
      </w:r>
    </w:p>
    <w:p w:rsidR="00000000" w:rsidDel="00000000" w:rsidP="00000000" w:rsidRDefault="00000000" w:rsidRPr="00000000" w14:paraId="000000ED">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#Con la variable "signo" podemos llevar el control para obtener el determinante de la matriz original</w:t>
      </w:r>
    </w:p>
    <w:p w:rsidR="00000000" w:rsidDel="00000000" w:rsidP="00000000" w:rsidRDefault="00000000" w:rsidRPr="00000000" w14:paraId="000000EE">
      <w:pPr>
        <w:shd w:fill="1e1e1e" w:val="clear"/>
        <w:spacing w:line="330"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signo</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1</w:t>
      </w:r>
    </w:p>
    <w:p w:rsidR="00000000" w:rsidDel="00000000" w:rsidP="00000000" w:rsidRDefault="00000000" w:rsidRPr="00000000" w14:paraId="000000EF">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#Ciclo para controlar cuantas veces se debe de realizar el proceso</w:t>
      </w:r>
    </w:p>
    <w:p w:rsidR="00000000" w:rsidDel="00000000" w:rsidP="00000000" w:rsidRDefault="00000000" w:rsidRPr="00000000" w14:paraId="000000F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imprimirMatrizYAdjunta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Pivote anterior: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pivote_ant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3">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#No hay necesidad de una variable "pivote actual" pues es el elemento ubicado en k,k</w:t>
      </w:r>
    </w:p>
    <w:p w:rsidR="00000000" w:rsidDel="00000000" w:rsidP="00000000" w:rsidRDefault="00000000" w:rsidRPr="00000000" w14:paraId="000000F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"Pivote actual: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#Verifica que el pivote no sea 0, pues causaría problemas en la siguiente iteracion</w:t>
      </w:r>
    </w:p>
    <w:p w:rsidR="00000000" w:rsidDel="00000000" w:rsidP="00000000" w:rsidRDefault="00000000" w:rsidRPr="00000000" w14:paraId="000000F6">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=&gt;"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"Cambio de renglón</w:t>
      </w:r>
      <w:r w:rsidDel="00000000" w:rsidR="00000000" w:rsidRPr="00000000">
        <w:rPr>
          <w:rFonts w:ascii="Courier New" w:cs="Courier New" w:eastAsia="Courier New" w:hAnsi="Courier New"/>
          <w:color w:val="d7ba7d"/>
          <w:sz w:val="24"/>
          <w:szCs w:val="24"/>
          <w:rtl w:val="0"/>
        </w:rPr>
        <w:t xml:space="preserve">\n\n</w:t>
      </w:r>
      <w:r w:rsidDel="00000000" w:rsidR="00000000" w:rsidRPr="00000000">
        <w:rPr>
          <w:rFonts w:ascii="Courier New" w:cs="Courier New" w:eastAsia="Courier New" w:hAnsi="Courier New"/>
          <w:color w:val="ce9178"/>
          <w:sz w:val="24"/>
          <w:szCs w:val="24"/>
          <w:rtl w:val="0"/>
        </w:rPr>
        <w:t xml:space="preserve">=&gt;</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B">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#Cuando se encuentra un renglón que cumpla con la confición deseada, se intercambian sus contenidos</w:t>
      </w:r>
    </w:p>
    <w:p w:rsidR="00000000" w:rsidDel="00000000" w:rsidP="00000000" w:rsidRDefault="00000000" w:rsidRPr="00000000" w14:paraId="000000F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aux</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copy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copy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aux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copy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0F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aux</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copy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copy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aux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copy</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imprimirMatrizYAdjunta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3">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del</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aux</w:t>
      </w:r>
    </w:p>
    <w:p w:rsidR="00000000" w:rsidDel="00000000" w:rsidP="00000000" w:rsidRDefault="00000000" w:rsidRPr="00000000" w14:paraId="00000104">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#Actualizamos el signo del determinante</w:t>
      </w:r>
    </w:p>
    <w:p w:rsidR="00000000" w:rsidDel="00000000" w:rsidP="00000000" w:rsidRDefault="00000000" w:rsidRPr="00000000" w14:paraId="00000105">
      <w:pPr>
        <w:shd w:fill="1e1e1e" w:val="clear"/>
        <w:spacing w:line="330"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signo</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b5cea8"/>
          <w:sz w:val="24"/>
          <w:szCs w:val="24"/>
          <w:rtl w:val="0"/>
        </w:rPr>
        <w:t xml:space="preserve">1</w:t>
      </w:r>
    </w:p>
    <w:p w:rsidR="00000000" w:rsidDel="00000000" w:rsidP="00000000" w:rsidRDefault="00000000" w:rsidRPr="00000000" w14:paraId="00000106">
      <w:pPr>
        <w:shd w:fill="1e1e1e" w:val="clear"/>
        <w:spacing w:line="330" w:lineRule="auto"/>
        <w:rPr>
          <w:rFonts w:ascii="Courier New" w:cs="Courier New" w:eastAsia="Courier New" w:hAnsi="Courier New"/>
          <w:color w:val="c586c0"/>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break</w:t>
      </w:r>
    </w:p>
    <w:p w:rsidR="00000000" w:rsidDel="00000000" w:rsidP="00000000" w:rsidRDefault="00000000" w:rsidRPr="00000000" w14:paraId="0000010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9">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#Si el pivote = 0 persiste, el método regresa una matriz vacía</w:t>
      </w:r>
    </w:p>
    <w:p w:rsidR="00000000" w:rsidDel="00000000" w:rsidP="00000000" w:rsidRDefault="00000000" w:rsidRPr="00000000" w14:paraId="0000010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p>
    <w:p w:rsidR="00000000" w:rsidDel="00000000" w:rsidP="00000000" w:rsidRDefault="00000000" w:rsidRPr="00000000" w14:paraId="0000010B">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#Ciclos del método principal</w:t>
      </w:r>
    </w:p>
    <w:p w:rsidR="00000000" w:rsidDel="00000000" w:rsidP="00000000" w:rsidRDefault="00000000" w:rsidRPr="00000000" w14:paraId="0000010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0F">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#Si el renglon de la iteración es igual al del pivote actual, se copian los numeros a la matriz nueva</w:t>
      </w:r>
    </w:p>
    <w:p w:rsidR="00000000" w:rsidDel="00000000" w:rsidP="00000000" w:rsidRDefault="00000000" w:rsidRPr="00000000" w14:paraId="0000011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nueva_m</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nueva_adj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3">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#Si no, se realizan las operaciones</w:t>
      </w:r>
    </w:p>
    <w:p w:rsidR="00000000" w:rsidDel="00000000" w:rsidP="00000000" w:rsidRDefault="00000000" w:rsidRPr="00000000" w14:paraId="00000114">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nueva_m</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pivote_ant</w:t>
      </w:r>
    </w:p>
    <w:p w:rsidR="00000000" w:rsidDel="00000000" w:rsidP="00000000" w:rsidRDefault="00000000" w:rsidRPr="00000000" w14:paraId="00000115">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nueva_adj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pivote_ant</w:t>
      </w:r>
    </w:p>
    <w:p w:rsidR="00000000" w:rsidDel="00000000" w:rsidP="00000000" w:rsidRDefault="00000000" w:rsidRPr="00000000" w14:paraId="00000116">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#Se copian los elementos de las matrices auxiliares a las principales</w:t>
      </w:r>
    </w:p>
    <w:p w:rsidR="00000000" w:rsidDel="00000000" w:rsidP="00000000" w:rsidRDefault="00000000" w:rsidRPr="00000000" w14:paraId="0000011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8">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nueva_m</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nueva_adj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pivote_ant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k</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=&gt;</w:t>
      </w:r>
      <w:r w:rsidDel="00000000" w:rsidR="00000000" w:rsidRPr="00000000">
        <w:rPr>
          <w:rFonts w:ascii="Courier New" w:cs="Courier New" w:eastAsia="Courier New" w:hAnsi="Courier New"/>
          <w:color w:val="d7ba7d"/>
          <w:sz w:val="24"/>
          <w:szCs w:val="24"/>
          <w:rtl w:val="0"/>
        </w:rPr>
        <w:t xml:space="preserve">\n</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imprimirMatrizYAdjunta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1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"Determinante: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signo</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1">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"Matriz inversa: "</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5">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imprimirMatriz</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adjunta</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6">
      <w:pPr>
        <w:shd w:fill="1e1e1e" w:val="clear"/>
        <w:spacing w:line="330" w:lineRule="auto"/>
        <w:rPr>
          <w:rFonts w:ascii="Courier New" w:cs="Courier New" w:eastAsia="Courier New" w:hAnsi="Courier New"/>
          <w:color w:val="9cdcfe"/>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return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adjunta</w:t>
      </w:r>
    </w:p>
    <w:p w:rsidR="00000000" w:rsidDel="00000000" w:rsidP="00000000" w:rsidRDefault="00000000" w:rsidRPr="00000000" w14:paraId="00000127">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28">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#Con la matriz inversa ya podemos calcular los valores de las variables</w:t>
      </w:r>
    </w:p>
    <w:p w:rsidR="00000000" w:rsidDel="00000000" w:rsidP="00000000" w:rsidRDefault="00000000" w:rsidRPr="00000000" w14:paraId="0000012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569cd6"/>
          <w:sz w:val="24"/>
          <w:szCs w:val="24"/>
          <w:rtl w:val="0"/>
        </w:rPr>
        <w:t xml:space="preserve">def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calcularVariables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inversa</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list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A">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C">
      <w:pPr>
        <w:shd w:fill="1e1e1e" w:val="clear"/>
        <w:spacing w:line="330" w:lineRule="auto"/>
        <w:rPr>
          <w:rFonts w:ascii="Courier New" w:cs="Courier New" w:eastAsia="Courier New" w:hAnsi="Courier New"/>
          <w:color w:val="b5cea8"/>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b5cea8"/>
          <w:sz w:val="24"/>
          <w:szCs w:val="24"/>
          <w:rtl w:val="0"/>
        </w:rPr>
        <w:t xml:space="preserve">0</w:t>
      </w:r>
    </w:p>
    <w:p w:rsidR="00000000" w:rsidDel="00000000" w:rsidP="00000000" w:rsidRDefault="00000000" w:rsidRPr="00000000" w14:paraId="0000012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for</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in</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4ec9b0"/>
          <w:sz w:val="24"/>
          <w:szCs w:val="24"/>
          <w:rtl w:val="0"/>
        </w:rPr>
        <w:t xml:space="preserve">range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inversa</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j</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2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1</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 = "</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4ec9b0"/>
          <w:sz w:val="24"/>
          <w:szCs w:val="24"/>
          <w:rtl w:val="0"/>
        </w:rPr>
        <w:t xml:space="preserve">str</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x</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b5cea8"/>
          <w:sz w:val="24"/>
          <w:szCs w:val="24"/>
          <w:rtl w:val="0"/>
        </w:rPr>
        <w:t xml:space="preserve">20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1">
      <w:pPr>
        <w:shd w:fill="1e1e1e" w:val="clear"/>
        <w:spacing w:line="330" w:lineRule="auto"/>
        <w:rPr>
          <w:rFonts w:ascii="Courier New" w:cs="Courier New" w:eastAsia="Courier New" w:hAnsi="Courier New"/>
          <w:color w:val="d4d4d4"/>
          <w:sz w:val="24"/>
          <w:szCs w:val="24"/>
        </w:rPr>
      </w:pPr>
      <w:r w:rsidDel="00000000" w:rsidR="00000000" w:rsidRPr="00000000">
        <w:rPr>
          <w:rtl w:val="0"/>
        </w:rPr>
      </w:r>
    </w:p>
    <w:p w:rsidR="00000000" w:rsidDel="00000000" w:rsidP="00000000" w:rsidRDefault="00000000" w:rsidRPr="00000000" w14:paraId="00000132">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6a9955"/>
          <w:sz w:val="24"/>
          <w:szCs w:val="24"/>
          <w:rtl w:val="0"/>
        </w:rPr>
        <w:t xml:space="preserve">#Llamada al programa, lo equivalente a la función main() en otros lenguajes</w:t>
      </w:r>
    </w:p>
    <w:p w:rsidR="00000000" w:rsidDel="00000000" w:rsidP="00000000" w:rsidRDefault="00000000" w:rsidRPr="00000000" w14:paraId="00000133">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__name__</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"__main__"</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4">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"Método Bareiss-Montante"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5">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Inicializar variables</w:t>
      </w:r>
    </w:p>
    <w:p w:rsidR="00000000" w:rsidDel="00000000" w:rsidP="00000000" w:rsidRDefault="00000000" w:rsidRPr="00000000" w14:paraId="00000136">
      <w:pPr>
        <w:shd w:fill="1e1e1e" w:val="clear"/>
        <w:spacing w:line="330" w:lineRule="auto"/>
        <w:rPr>
          <w:rFonts w:ascii="Courier New" w:cs="Courier New" w:eastAsia="Courier New" w:hAnsi="Courier New"/>
          <w:color w:val="569cd6"/>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569cd6"/>
          <w:sz w:val="24"/>
          <w:szCs w:val="24"/>
          <w:rtl w:val="0"/>
        </w:rPr>
        <w:t xml:space="preserve">True</w:t>
      </w:r>
    </w:p>
    <w:p w:rsidR="00000000" w:rsidDel="00000000" w:rsidP="00000000" w:rsidRDefault="00000000" w:rsidRPr="00000000" w14:paraId="00000137">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while</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cont</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8">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#Decidir tamaño de la matriz</w:t>
      </w:r>
    </w:p>
    <w:p w:rsidR="00000000" w:rsidDel="00000000" w:rsidP="00000000" w:rsidRDefault="00000000" w:rsidRPr="00000000" w14:paraId="00000139">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numVariables</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A">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#Desempacamos tuplas para recibir dos componentes de la respuesta</w:t>
      </w:r>
    </w:p>
    <w:p w:rsidR="00000000" w:rsidDel="00000000" w:rsidP="00000000" w:rsidRDefault="00000000" w:rsidRPr="00000000" w14:paraId="0000013B">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ingresarEcuaciones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num</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C">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inversa</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montante</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matriz</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D">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if</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len</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inversa</w:t>
      </w:r>
      <w:r w:rsidDel="00000000" w:rsidR="00000000" w:rsidRPr="00000000">
        <w:rPr>
          <w:rFonts w:ascii="Courier New" w:cs="Courier New" w:eastAsia="Courier New" w:hAnsi="Courier New"/>
          <w:color w:val="d4d4d4"/>
          <w:sz w:val="24"/>
          <w:szCs w:val="24"/>
          <w:rtl w:val="0"/>
        </w:rPr>
        <w:t xml:space="preserve">) &gt; </w:t>
      </w:r>
      <w:r w:rsidDel="00000000" w:rsidR="00000000" w:rsidRPr="00000000">
        <w:rPr>
          <w:rFonts w:ascii="Courier New" w:cs="Courier New" w:eastAsia="Courier New" w:hAnsi="Courier New"/>
          <w:color w:val="b5cea8"/>
          <w:sz w:val="24"/>
          <w:szCs w:val="24"/>
          <w:rtl w:val="0"/>
        </w:rPr>
        <w:t xml:space="preserve">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E">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calcularVariables</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9cdcfe"/>
          <w:sz w:val="24"/>
          <w:szCs w:val="24"/>
          <w:rtl w:val="0"/>
        </w:rPr>
        <w:t xml:space="preserve">inversa</w:t>
      </w: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vector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3F">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c586c0"/>
          <w:sz w:val="24"/>
          <w:szCs w:val="24"/>
          <w:rtl w:val="0"/>
        </w:rPr>
        <w:t xml:space="preserve">else</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0">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dcdcaa"/>
          <w:sz w:val="24"/>
          <w:szCs w:val="24"/>
          <w:rtl w:val="0"/>
        </w:rPr>
        <w:t xml:space="preserve">print</w:t>
      </w:r>
      <w:r w:rsidDel="00000000" w:rsidR="00000000" w:rsidRPr="00000000">
        <w:rPr>
          <w:rFonts w:ascii="Courier New" w:cs="Courier New" w:eastAsia="Courier New" w:hAnsi="Courier New"/>
          <w:color w:val="d4d4d4"/>
          <w:sz w:val="24"/>
          <w:szCs w:val="24"/>
          <w:rtl w:val="0"/>
        </w:rPr>
        <w:t xml:space="preserve">(</w:t>
      </w:r>
      <w:r w:rsidDel="00000000" w:rsidR="00000000" w:rsidRPr="00000000">
        <w:rPr>
          <w:rFonts w:ascii="Courier New" w:cs="Courier New" w:eastAsia="Courier New" w:hAnsi="Courier New"/>
          <w:color w:val="ce9178"/>
          <w:sz w:val="24"/>
          <w:szCs w:val="24"/>
          <w:rtl w:val="0"/>
        </w:rPr>
        <w:t xml:space="preserve">"No se pudo resolver el sistema de ecuaciones, porque el pivote actual es igual a 0"</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1">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#Preguntar si desea continuar</w:t>
      </w:r>
    </w:p>
    <w:p w:rsidR="00000000" w:rsidDel="00000000" w:rsidP="00000000" w:rsidRDefault="00000000" w:rsidRPr="00000000" w14:paraId="00000142">
      <w:pPr>
        <w:shd w:fill="1e1e1e" w:val="clear"/>
        <w:spacing w:line="330" w:lineRule="auto"/>
        <w:rPr>
          <w:rFonts w:ascii="Courier New" w:cs="Courier New" w:eastAsia="Courier New" w:hAnsi="Courier New"/>
          <w:color w:val="d4d4d4"/>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9cdcfe"/>
          <w:sz w:val="24"/>
          <w:szCs w:val="24"/>
          <w:rtl w:val="0"/>
        </w:rPr>
        <w:t xml:space="preserve">cont</w:t>
      </w:r>
      <w:r w:rsidDel="00000000" w:rsidR="00000000" w:rsidRPr="00000000">
        <w:rPr>
          <w:rFonts w:ascii="Courier New" w:cs="Courier New" w:eastAsia="Courier New" w:hAnsi="Courier New"/>
          <w:color w:val="d4d4d4"/>
          <w:sz w:val="24"/>
          <w:szCs w:val="24"/>
          <w:rtl w:val="0"/>
        </w:rPr>
        <w:t xml:space="preserve"> = </w:t>
      </w:r>
      <w:r w:rsidDel="00000000" w:rsidR="00000000" w:rsidRPr="00000000">
        <w:rPr>
          <w:rFonts w:ascii="Courier New" w:cs="Courier New" w:eastAsia="Courier New" w:hAnsi="Courier New"/>
          <w:color w:val="dcdcaa"/>
          <w:sz w:val="24"/>
          <w:szCs w:val="24"/>
          <w:rtl w:val="0"/>
        </w:rPr>
        <w:t xml:space="preserve">continuar</w:t>
      </w:r>
      <w:r w:rsidDel="00000000" w:rsidR="00000000" w:rsidRPr="00000000">
        <w:rPr>
          <w:rFonts w:ascii="Courier New" w:cs="Courier New" w:eastAsia="Courier New" w:hAnsi="Courier New"/>
          <w:color w:val="d4d4d4"/>
          <w:sz w:val="24"/>
          <w:szCs w:val="24"/>
          <w:rtl w:val="0"/>
        </w:rPr>
        <w:t xml:space="preserve">()</w:t>
      </w:r>
    </w:p>
    <w:p w:rsidR="00000000" w:rsidDel="00000000" w:rsidP="00000000" w:rsidRDefault="00000000" w:rsidRPr="00000000" w14:paraId="00000143">
      <w:pPr>
        <w:shd w:fill="1e1e1e" w:val="clear"/>
        <w:spacing w:line="330" w:lineRule="auto"/>
        <w:rPr>
          <w:rFonts w:ascii="Courier New" w:cs="Courier New" w:eastAsia="Courier New" w:hAnsi="Courier New"/>
          <w:color w:val="6a9955"/>
          <w:sz w:val="24"/>
          <w:szCs w:val="24"/>
        </w:rPr>
      </w:pPr>
      <w:r w:rsidDel="00000000" w:rsidR="00000000" w:rsidRPr="00000000">
        <w:rPr>
          <w:rFonts w:ascii="Courier New" w:cs="Courier New" w:eastAsia="Courier New" w:hAnsi="Courier New"/>
          <w:color w:val="d4d4d4"/>
          <w:sz w:val="24"/>
          <w:szCs w:val="24"/>
          <w:rtl w:val="0"/>
        </w:rPr>
        <w:t xml:space="preserve">   </w:t>
      </w:r>
      <w:r w:rsidDel="00000000" w:rsidR="00000000" w:rsidRPr="00000000">
        <w:rPr>
          <w:rFonts w:ascii="Courier New" w:cs="Courier New" w:eastAsia="Courier New" w:hAnsi="Courier New"/>
          <w:color w:val="6a9955"/>
          <w:sz w:val="24"/>
          <w:szCs w:val="24"/>
          <w:rtl w:val="0"/>
        </w:rPr>
        <w:t xml:space="preserve"># Fin</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2"/>
        <w:rPr>
          <w:b w:val="1"/>
        </w:rPr>
      </w:pPr>
      <w:bookmarkStart w:colFirst="0" w:colLast="0" w:name="_qye6mmf2877o" w:id="24"/>
      <w:bookmarkEnd w:id="24"/>
      <w:r w:rsidDel="00000000" w:rsidR="00000000" w:rsidRPr="00000000">
        <w:rPr>
          <w:rtl w:val="0"/>
        </w:rPr>
      </w:r>
    </w:p>
    <w:p w:rsidR="00000000" w:rsidDel="00000000" w:rsidP="00000000" w:rsidRDefault="00000000" w:rsidRPr="00000000" w14:paraId="00000146">
      <w:pPr>
        <w:pStyle w:val="Heading2"/>
        <w:rPr>
          <w:b w:val="1"/>
        </w:rPr>
      </w:pPr>
      <w:bookmarkStart w:colFirst="0" w:colLast="0" w:name="_xavp9vs0ylor" w:id="25"/>
      <w:bookmarkEnd w:id="25"/>
      <w:r w:rsidDel="00000000" w:rsidR="00000000" w:rsidRPr="00000000">
        <w:rPr>
          <w:rtl w:val="0"/>
        </w:rPr>
      </w:r>
    </w:p>
    <w:p w:rsidR="00000000" w:rsidDel="00000000" w:rsidP="00000000" w:rsidRDefault="00000000" w:rsidRPr="00000000" w14:paraId="00000147">
      <w:pPr>
        <w:pStyle w:val="Heading2"/>
        <w:rPr>
          <w:b w:val="1"/>
        </w:rPr>
      </w:pPr>
      <w:bookmarkStart w:colFirst="0" w:colLast="0" w:name="_oi1kycrhnyl7" w:id="26"/>
      <w:bookmarkEnd w:id="26"/>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b w:val="1"/>
        </w:rPr>
      </w:pPr>
      <w:bookmarkStart w:colFirst="0" w:colLast="0" w:name="_buqz3am95o3e" w:id="27"/>
      <w:bookmarkEnd w:id="27"/>
      <w:r w:rsidDel="00000000" w:rsidR="00000000" w:rsidRPr="00000000">
        <w:rPr>
          <w:rtl w:val="0"/>
        </w:rPr>
      </w:r>
    </w:p>
    <w:p w:rsidR="00000000" w:rsidDel="00000000" w:rsidP="00000000" w:rsidRDefault="00000000" w:rsidRPr="00000000" w14:paraId="0000014C">
      <w:pPr>
        <w:pStyle w:val="Heading2"/>
        <w:rPr>
          <w:b w:val="1"/>
        </w:rPr>
      </w:pPr>
      <w:bookmarkStart w:colFirst="0" w:colLast="0" w:name="_jr27e6wga41j" w:id="28"/>
      <w:bookmarkEnd w:id="28"/>
      <w:r w:rsidDel="00000000" w:rsidR="00000000" w:rsidRPr="00000000">
        <w:rPr>
          <w:b w:val="1"/>
          <w:rtl w:val="0"/>
        </w:rPr>
        <w:t xml:space="preserve">Manual de Usuario</w:t>
      </w:r>
    </w:p>
    <w:p w:rsidR="00000000" w:rsidDel="00000000" w:rsidP="00000000" w:rsidRDefault="00000000" w:rsidRPr="00000000" w14:paraId="0000014D">
      <w:pPr>
        <w:rPr/>
      </w:pPr>
      <w:r w:rsidDel="00000000" w:rsidR="00000000" w:rsidRPr="00000000">
        <w:rPr>
          <w:rtl w:val="0"/>
        </w:rPr>
        <w:t xml:space="preserve">El programa es un script de Python 3, por lo que no requiere ser compilado ni de un archivo ejecutable para utilizarlo. Sólo requiere tener instalado el intérprete de Python 3 para poder ejecutar el programa. </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Antes de poder utilizar el programa es necesario descargarlo del siguiente repositorio: </w:t>
      </w:r>
      <w:hyperlink r:id="rId12">
        <w:r w:rsidDel="00000000" w:rsidR="00000000" w:rsidRPr="00000000">
          <w:rPr>
            <w:color w:val="1155cc"/>
            <w:u w:val="single"/>
            <w:rtl w:val="0"/>
          </w:rPr>
          <w:t xml:space="preserve">https://github.com/KBlacksmith/Montante/blob/main/montante.py</w:t>
        </w:r>
      </w:hyperlink>
      <w:r w:rsidDel="00000000" w:rsidR="00000000" w:rsidRPr="00000000">
        <w:rPr>
          <w:rtl w:val="0"/>
        </w:rPr>
        <w:t xml:space="preserve">. A su vez, es necesario tener una instalación de Python 3 en el equipo, o utilizar un ambiente de desarrollo web. </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Una vez descargado el archivo, podemos utilizar Python 3 desde una línea de comandos (en Windows) o terminal (en Linux o Mac). Nos movemos a la ubicación del archivo y utilizamos el comando: “python3 montante.py”. Otras alternativas son utilizar un ambiente de desarrollo como IDLE, o incluso un editor como VS Code para ejecutar el script.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Ahora si podemos utilizar el programa, donde lo primero que veremos será el siguiente mensaje de bienvenida:</w:t>
      </w:r>
    </w:p>
    <w:p w:rsidR="00000000" w:rsidDel="00000000" w:rsidP="00000000" w:rsidRDefault="00000000" w:rsidRPr="00000000" w14:paraId="00000154">
      <w:pPr>
        <w:rPr/>
      </w:pPr>
      <w:r w:rsidDel="00000000" w:rsidR="00000000" w:rsidRPr="00000000">
        <w:rPr>
          <w:rtl w:val="0"/>
        </w:rPr>
        <w:t xml:space="preserve">Ahora podemos ingresar la cantidad de variables para el sistema. El programa sólo permite números enteros mayores a 0. Si ingresamos un número menor o igual a 0, un número decimal, o cualquier otra entrada, el programa arrojará un mensaje de error, y le seguirá preguntando al usuario por un número hasta que reciba una entrada válida.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116063</wp:posOffset>
            </wp:positionV>
            <wp:extent cx="5019675" cy="381228"/>
            <wp:effectExtent b="0" l="0" r="0" t="0"/>
            <wp:wrapTopAndBottom distB="114300" distT="114300"/>
            <wp:docPr id="9" name="image16.png"/>
            <a:graphic>
              <a:graphicData uri="http://schemas.openxmlformats.org/drawingml/2006/picture">
                <pic:pic>
                  <pic:nvPicPr>
                    <pic:cNvPr id="0" name="image16.png"/>
                    <pic:cNvPicPr preferRelativeResize="0"/>
                  </pic:nvPicPr>
                  <pic:blipFill>
                    <a:blip r:embed="rId13"/>
                    <a:srcRect b="65207" l="11493" r="55149" t="30299"/>
                    <a:stretch>
                      <a:fillRect/>
                    </a:stretch>
                  </pic:blipFill>
                  <pic:spPr>
                    <a:xfrm>
                      <a:off x="0" y="0"/>
                      <a:ext cx="5019675" cy="381228"/>
                    </a:xfrm>
                    <a:prstGeom prst="rect"/>
                    <a:ln/>
                  </pic:spPr>
                </pic:pic>
              </a:graphicData>
            </a:graphic>
          </wp:anchor>
        </w:drawing>
      </w:r>
    </w:p>
    <w:p w:rsidR="00000000" w:rsidDel="00000000" w:rsidP="00000000" w:rsidRDefault="00000000" w:rsidRPr="00000000" w14:paraId="00000155">
      <w:pPr>
        <w:rPr/>
      </w:pPr>
      <w:r w:rsidDel="00000000" w:rsidR="00000000" w:rsidRPr="00000000">
        <w:rPr/>
        <w:drawing>
          <wp:inline distB="114300" distT="114300" distL="114300" distR="114300">
            <wp:extent cx="5438775" cy="657462"/>
            <wp:effectExtent b="0" l="0" r="0" t="0"/>
            <wp:docPr id="16" name="image15.png"/>
            <a:graphic>
              <a:graphicData uri="http://schemas.openxmlformats.org/drawingml/2006/picture">
                <pic:pic>
                  <pic:nvPicPr>
                    <pic:cNvPr id="0" name="image15.png"/>
                    <pic:cNvPicPr preferRelativeResize="0"/>
                  </pic:nvPicPr>
                  <pic:blipFill>
                    <a:blip r:embed="rId14"/>
                    <a:srcRect b="67773" l="8796" r="60696" t="25699"/>
                    <a:stretch>
                      <a:fillRect/>
                    </a:stretch>
                  </pic:blipFill>
                  <pic:spPr>
                    <a:xfrm>
                      <a:off x="0" y="0"/>
                      <a:ext cx="5438775" cy="65746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 Una vez que el usuario ingrese un número válido de variables, el programa le solicitará al usuario llenar los datos de “n” variables por ecuación (más un número por término independiente de la ecuación), para “n” ecuaciones, siendo “n” el número ingresado por el usuario. </w:t>
      </w:r>
    </w:p>
    <w:p w:rsidR="00000000" w:rsidDel="00000000" w:rsidP="00000000" w:rsidRDefault="00000000" w:rsidRPr="00000000" w14:paraId="00000157">
      <w:pPr>
        <w:rPr/>
      </w:pPr>
      <w:r w:rsidDel="00000000" w:rsidR="00000000" w:rsidRPr="00000000">
        <w:rPr>
          <w:rtl w:val="0"/>
        </w:rPr>
        <w:t xml:space="preserve">De acuerdo al algoritmo de Bareiss-Montante, los coeficientes de las ecuaciones deben ser enteros para que durante el proceso no requieran del uso de decimales. Por esta razón, si el usuario intenta ingresar un número flotante recibirá un mensaje de error como en el caso anterior y le solicitará nuevamente ingresar un número entero para el coeficiente. Sin embargo, esta restricción no existe para el término independiente por lo que solo debemos validar que sea un número, si es entero o flotante es irrelevante. </w:t>
      </w:r>
    </w:p>
    <w:p w:rsidR="00000000" w:rsidDel="00000000" w:rsidP="00000000" w:rsidRDefault="00000000" w:rsidRPr="00000000" w14:paraId="00000158">
      <w:pPr>
        <w:rPr/>
      </w:pPr>
      <w:r w:rsidDel="00000000" w:rsidR="00000000" w:rsidRPr="00000000">
        <w:rPr/>
        <w:drawing>
          <wp:inline distB="114300" distT="114300" distL="114300" distR="114300">
            <wp:extent cx="3657600" cy="1162448"/>
            <wp:effectExtent b="0" l="0" r="0" t="0"/>
            <wp:docPr id="12" name="image12.png"/>
            <a:graphic>
              <a:graphicData uri="http://schemas.openxmlformats.org/drawingml/2006/picture">
                <pic:pic>
                  <pic:nvPicPr>
                    <pic:cNvPr id="0" name="image12.png"/>
                    <pic:cNvPicPr preferRelativeResize="0"/>
                  </pic:nvPicPr>
                  <pic:blipFill>
                    <a:blip r:embed="rId15"/>
                    <a:srcRect b="56278" l="8779" r="58803" t="25456"/>
                    <a:stretch>
                      <a:fillRect/>
                    </a:stretch>
                  </pic:blipFill>
                  <pic:spPr>
                    <a:xfrm>
                      <a:off x="0" y="0"/>
                      <a:ext cx="3657600" cy="116244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Este proceso debe ser repetido “n” veces para llenar todas las ecuaciones. </w:t>
      </w:r>
    </w:p>
    <w:p w:rsidR="00000000" w:rsidDel="00000000" w:rsidP="00000000" w:rsidRDefault="00000000" w:rsidRPr="00000000" w14:paraId="0000015A">
      <w:pPr>
        <w:rPr/>
      </w:pPr>
      <w:r w:rsidDel="00000000" w:rsidR="00000000" w:rsidRPr="00000000">
        <w:rPr/>
        <w:drawing>
          <wp:inline distB="114300" distT="114300" distL="114300" distR="114300">
            <wp:extent cx="3571875" cy="2628900"/>
            <wp:effectExtent b="0" l="0" r="0" t="0"/>
            <wp:docPr id="1" name="image14.png"/>
            <a:graphic>
              <a:graphicData uri="http://schemas.openxmlformats.org/drawingml/2006/picture">
                <pic:pic>
                  <pic:nvPicPr>
                    <pic:cNvPr id="0" name="image14.png"/>
                    <pic:cNvPicPr preferRelativeResize="0"/>
                  </pic:nvPicPr>
                  <pic:blipFill>
                    <a:blip r:embed="rId16"/>
                    <a:srcRect b="32448" l="8738" r="59136" t="25370"/>
                    <a:stretch>
                      <a:fillRect/>
                    </a:stretch>
                  </pic:blipFill>
                  <pic:spPr>
                    <a:xfrm>
                      <a:off x="0" y="0"/>
                      <a:ext cx="3571875"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Una vez ingresemos el último dato, el problema desplegará el proceso realizado en la pantalla, y finalmente mostrará el resultado del sistema de ecuaciones. El proceso puede ser visualizado para que el usuario pueda identificar los pasos seguidos por el programa para llegar a la solución. </w:t>
      </w:r>
    </w:p>
    <w:p w:rsidR="00000000" w:rsidDel="00000000" w:rsidP="00000000" w:rsidRDefault="00000000" w:rsidRPr="00000000" w14:paraId="0000015C">
      <w:pPr>
        <w:rPr/>
      </w:pPr>
      <w:r w:rsidDel="00000000" w:rsidR="00000000" w:rsidRPr="00000000">
        <w:rPr/>
        <w:drawing>
          <wp:inline distB="114300" distT="114300" distL="114300" distR="114300">
            <wp:extent cx="2647950" cy="3838575"/>
            <wp:effectExtent b="0" l="0" r="0" t="0"/>
            <wp:docPr id="8" name="image13.png"/>
            <a:graphic>
              <a:graphicData uri="http://schemas.openxmlformats.org/drawingml/2006/picture">
                <pic:pic>
                  <pic:nvPicPr>
                    <pic:cNvPr id="0" name="image13.png"/>
                    <pic:cNvPicPr preferRelativeResize="0"/>
                  </pic:nvPicPr>
                  <pic:blipFill>
                    <a:blip r:embed="rId17"/>
                    <a:srcRect b="23782" l="8745" r="71648" t="25698"/>
                    <a:stretch>
                      <a:fillRect/>
                    </a:stretch>
                  </pic:blipFill>
                  <pic:spPr>
                    <a:xfrm>
                      <a:off x="0" y="0"/>
                      <a:ext cx="26479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El programa imprime 3 resultados: el determinante, la matriz inversa de la matriz original, y los valores de las incógnitas. </w:t>
      </w:r>
    </w:p>
    <w:p w:rsidR="00000000" w:rsidDel="00000000" w:rsidP="00000000" w:rsidRDefault="00000000" w:rsidRPr="00000000" w14:paraId="0000015E">
      <w:pPr>
        <w:rPr/>
      </w:pPr>
      <w:r w:rsidDel="00000000" w:rsidR="00000000" w:rsidRPr="00000000">
        <w:rPr/>
        <w:drawing>
          <wp:inline distB="114300" distT="114300" distL="114300" distR="114300">
            <wp:extent cx="3933825" cy="1586599"/>
            <wp:effectExtent b="0" l="0" r="0" t="0"/>
            <wp:docPr id="3" name="image9.png"/>
            <a:graphic>
              <a:graphicData uri="http://schemas.openxmlformats.org/drawingml/2006/picture">
                <pic:pic>
                  <pic:nvPicPr>
                    <pic:cNvPr id="0" name="image9.png"/>
                    <pic:cNvPicPr preferRelativeResize="0"/>
                  </pic:nvPicPr>
                  <pic:blipFill>
                    <a:blip r:embed="rId18"/>
                    <a:srcRect b="18933" l="8860" r="60631" t="59167"/>
                    <a:stretch>
                      <a:fillRect/>
                    </a:stretch>
                  </pic:blipFill>
                  <pic:spPr>
                    <a:xfrm>
                      <a:off x="0" y="0"/>
                      <a:ext cx="3933825" cy="1586599"/>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En algunos casos, el sistema de ecuaciones no puede ser resuelto, por lo que se imprime en pantalla un mensaje que indica esto mismo. Esto ocurre cuando un pivote es igual a 0 y el renglón no puede ser intercambiado por uno debajo de este. </w:t>
      </w:r>
    </w:p>
    <w:p w:rsidR="00000000" w:rsidDel="00000000" w:rsidP="00000000" w:rsidRDefault="00000000" w:rsidRPr="00000000" w14:paraId="00000160">
      <w:pPr>
        <w:rPr/>
      </w:pPr>
      <w:r w:rsidDel="00000000" w:rsidR="00000000" w:rsidRPr="00000000">
        <w:rPr/>
        <w:drawing>
          <wp:inline distB="114300" distT="114300" distL="114300" distR="114300">
            <wp:extent cx="4181475" cy="495300"/>
            <wp:effectExtent b="0" l="0" r="0" t="0"/>
            <wp:docPr id="11" name="image11.png"/>
            <a:graphic>
              <a:graphicData uri="http://schemas.openxmlformats.org/drawingml/2006/picture">
                <pic:pic>
                  <pic:nvPicPr>
                    <pic:cNvPr id="0" name="image11.png"/>
                    <pic:cNvPicPr preferRelativeResize="0"/>
                  </pic:nvPicPr>
                  <pic:blipFill>
                    <a:blip r:embed="rId19"/>
                    <a:srcRect b="18843" l="8791" r="55798" t="73705"/>
                    <a:stretch>
                      <a:fillRect/>
                    </a:stretch>
                  </pic:blipFill>
                  <pic:spPr>
                    <a:xfrm>
                      <a:off x="0" y="0"/>
                      <a:ext cx="41814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Independientemente del resultado obtenido, el programa le solicita al usuario indicar si desea continuar o no, representado con una “s” para “Sí” o una “n” para “No”. No importa si la letra es mayúscula o minúscula, el programa lo puede validar. </w:t>
      </w:r>
      <w:r w:rsidDel="00000000" w:rsidR="00000000" w:rsidRPr="00000000">
        <w:rPr>
          <w:b w:val="1"/>
          <w:rtl w:val="0"/>
        </w:rPr>
        <w:t xml:space="preserve">Nota: </w:t>
      </w:r>
      <w:r w:rsidDel="00000000" w:rsidR="00000000" w:rsidRPr="00000000">
        <w:rPr>
          <w:rtl w:val="0"/>
        </w:rPr>
        <w:t xml:space="preserve">El programa acepta “s”, “S”, “n” y “N”, pero no acepta “Sí” o “No”, ni ninguna variación de mayúsculas o minúsculas de estas dos palabras. </w:t>
      </w:r>
    </w:p>
    <w:p w:rsidR="00000000" w:rsidDel="00000000" w:rsidP="00000000" w:rsidRDefault="00000000" w:rsidRPr="00000000" w14:paraId="00000162">
      <w:pPr>
        <w:pStyle w:val="Heading2"/>
        <w:rPr>
          <w:b w:val="1"/>
        </w:rPr>
      </w:pPr>
      <w:bookmarkStart w:colFirst="0" w:colLast="0" w:name="_kba46e6mnmni" w:id="29"/>
      <w:bookmarkEnd w:id="29"/>
      <w:r w:rsidDel="00000000" w:rsidR="00000000" w:rsidRPr="00000000">
        <w:rPr>
          <w:b w:val="1"/>
          <w:rtl w:val="0"/>
        </w:rPr>
        <w:t xml:space="preserve">Ejemplo</w:t>
      </w:r>
    </w:p>
    <w:p w:rsidR="00000000" w:rsidDel="00000000" w:rsidP="00000000" w:rsidRDefault="00000000" w:rsidRPr="00000000" w14:paraId="00000163">
      <w:pPr>
        <w:rPr/>
      </w:pPr>
      <w:r w:rsidDel="00000000" w:rsidR="00000000" w:rsidRPr="00000000">
        <w:rPr>
          <w:rtl w:val="0"/>
        </w:rPr>
        <w:t xml:space="preserve">Para verificar que el programa ha sido exitoso, resolveremos un problema analógicamente y lo verificaremos corriendo el programa. </w:t>
      </w:r>
    </w:p>
    <w:p w:rsidR="00000000" w:rsidDel="00000000" w:rsidP="00000000" w:rsidRDefault="00000000" w:rsidRPr="00000000" w14:paraId="00000164">
      <w:pPr>
        <w:rPr/>
      </w:pPr>
      <w:r w:rsidDel="00000000" w:rsidR="00000000" w:rsidRPr="00000000">
        <w:rPr>
          <w:rtl w:val="0"/>
        </w:rPr>
        <w:t xml:space="preserve">Consideremos el siguiente sistema de 3 ecuaciones y 3 incógnitas: </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Ecuación #1: 2x</w:t>
      </w:r>
      <w:r w:rsidDel="00000000" w:rsidR="00000000" w:rsidRPr="00000000">
        <w:rPr>
          <w:vertAlign w:val="subscript"/>
          <w:rtl w:val="0"/>
        </w:rPr>
        <w:t xml:space="preserve">1</w:t>
      </w:r>
      <w:r w:rsidDel="00000000" w:rsidR="00000000" w:rsidRPr="00000000">
        <w:rPr>
          <w:rtl w:val="0"/>
        </w:rPr>
        <w:t xml:space="preserve"> + 3x</w:t>
      </w:r>
      <w:r w:rsidDel="00000000" w:rsidR="00000000" w:rsidRPr="00000000">
        <w:rPr>
          <w:vertAlign w:val="subscript"/>
          <w:rtl w:val="0"/>
        </w:rPr>
        <w:t xml:space="preserve">2</w:t>
      </w:r>
      <w:r w:rsidDel="00000000" w:rsidR="00000000" w:rsidRPr="00000000">
        <w:rPr>
          <w:rtl w:val="0"/>
        </w:rPr>
        <w:t xml:space="preserve"> + 4x</w:t>
      </w:r>
      <w:r w:rsidDel="00000000" w:rsidR="00000000" w:rsidRPr="00000000">
        <w:rPr>
          <w:vertAlign w:val="subscript"/>
          <w:rtl w:val="0"/>
        </w:rPr>
        <w:t xml:space="preserve">3</w:t>
      </w:r>
      <w:r w:rsidDel="00000000" w:rsidR="00000000" w:rsidRPr="00000000">
        <w:rPr>
          <w:rtl w:val="0"/>
        </w:rPr>
        <w:t xml:space="preserve"> = 18</w:t>
      </w:r>
    </w:p>
    <w:p w:rsidR="00000000" w:rsidDel="00000000" w:rsidP="00000000" w:rsidRDefault="00000000" w:rsidRPr="00000000" w14:paraId="00000167">
      <w:pPr>
        <w:rPr/>
      </w:pPr>
      <w:r w:rsidDel="00000000" w:rsidR="00000000" w:rsidRPr="00000000">
        <w:rPr>
          <w:rtl w:val="0"/>
        </w:rPr>
        <w:t xml:space="preserve">Ecuación #2: 7x</w:t>
      </w:r>
      <w:r w:rsidDel="00000000" w:rsidR="00000000" w:rsidRPr="00000000">
        <w:rPr>
          <w:vertAlign w:val="subscript"/>
          <w:rtl w:val="0"/>
        </w:rPr>
        <w:t xml:space="preserve">1</w:t>
      </w:r>
      <w:r w:rsidDel="00000000" w:rsidR="00000000" w:rsidRPr="00000000">
        <w:rPr>
          <w:rtl w:val="0"/>
        </w:rPr>
        <w:t xml:space="preserve"> + 8x</w:t>
      </w:r>
      <w:r w:rsidDel="00000000" w:rsidR="00000000" w:rsidRPr="00000000">
        <w:rPr>
          <w:vertAlign w:val="subscript"/>
          <w:rtl w:val="0"/>
        </w:rPr>
        <w:t xml:space="preserve">2</w:t>
      </w:r>
      <w:r w:rsidDel="00000000" w:rsidR="00000000" w:rsidRPr="00000000">
        <w:rPr>
          <w:rtl w:val="0"/>
        </w:rPr>
        <w:t xml:space="preserve"> + x</w:t>
      </w:r>
      <w:r w:rsidDel="00000000" w:rsidR="00000000" w:rsidRPr="00000000">
        <w:rPr>
          <w:vertAlign w:val="subscript"/>
          <w:rtl w:val="0"/>
        </w:rPr>
        <w:t xml:space="preserve">3</w:t>
      </w:r>
      <w:r w:rsidDel="00000000" w:rsidR="00000000" w:rsidRPr="00000000">
        <w:rPr>
          <w:rtl w:val="0"/>
        </w:rPr>
        <w:t xml:space="preserve"> = 22</w:t>
      </w:r>
    </w:p>
    <w:p w:rsidR="00000000" w:rsidDel="00000000" w:rsidP="00000000" w:rsidRDefault="00000000" w:rsidRPr="00000000" w14:paraId="00000168">
      <w:pPr>
        <w:rPr/>
      </w:pPr>
      <w:r w:rsidDel="00000000" w:rsidR="00000000" w:rsidRPr="00000000">
        <w:rPr>
          <w:rtl w:val="0"/>
        </w:rPr>
        <w:t xml:space="preserve">Ecuación #3: 4x</w:t>
      </w:r>
      <w:r w:rsidDel="00000000" w:rsidR="00000000" w:rsidRPr="00000000">
        <w:rPr>
          <w:vertAlign w:val="subscript"/>
          <w:rtl w:val="0"/>
        </w:rPr>
        <w:t xml:space="preserve">1</w:t>
      </w:r>
      <w:r w:rsidDel="00000000" w:rsidR="00000000" w:rsidRPr="00000000">
        <w:rPr>
          <w:rtl w:val="0"/>
        </w:rPr>
        <w:t xml:space="preserve"> + 2x</w:t>
      </w:r>
      <w:r w:rsidDel="00000000" w:rsidR="00000000" w:rsidRPr="00000000">
        <w:rPr>
          <w:vertAlign w:val="subscript"/>
          <w:rtl w:val="0"/>
        </w:rPr>
        <w:t xml:space="preserve">2</w:t>
      </w:r>
      <w:r w:rsidDel="00000000" w:rsidR="00000000" w:rsidRPr="00000000">
        <w:rPr>
          <w:rtl w:val="0"/>
        </w:rPr>
        <w:t xml:space="preserve"> + 5x</w:t>
      </w:r>
      <w:r w:rsidDel="00000000" w:rsidR="00000000" w:rsidRPr="00000000">
        <w:rPr>
          <w:vertAlign w:val="subscript"/>
          <w:rtl w:val="0"/>
        </w:rPr>
        <w:t xml:space="preserve">3</w:t>
      </w:r>
      <w:r w:rsidDel="00000000" w:rsidR="00000000" w:rsidRPr="00000000">
        <w:rPr>
          <w:rtl w:val="0"/>
        </w:rPr>
        <w:t xml:space="preserve"> = 33</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Los podemos representar de forma matricial, y con su matriz adjunta: </w:t>
      </w:r>
    </w:p>
    <w:p w:rsidR="00000000" w:rsidDel="00000000" w:rsidP="00000000" w:rsidRDefault="00000000" w:rsidRPr="00000000" w14:paraId="0000016F">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bl>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Pivote anterior = 1</w:t>
      </w:r>
    </w:p>
    <w:p w:rsidR="00000000" w:rsidDel="00000000" w:rsidP="00000000" w:rsidRDefault="00000000" w:rsidRPr="00000000" w14:paraId="00000184">
      <w:pPr>
        <w:rPr/>
      </w:pPr>
      <w:r w:rsidDel="00000000" w:rsidR="00000000" w:rsidRPr="00000000">
        <w:rPr>
          <w:rtl w:val="0"/>
        </w:rPr>
        <w:t xml:space="preserve">Pivote actual = 2</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=&gt;</w:t>
      </w:r>
    </w:p>
    <w:p w:rsidR="00000000" w:rsidDel="00000000" w:rsidP="00000000" w:rsidRDefault="00000000" w:rsidRPr="00000000" w14:paraId="00000187">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4</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0</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-26</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0</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-8</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-6</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2</w:t>
            </w:r>
          </w:p>
        </w:tc>
      </w:tr>
    </w:tbl>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Pivote anterior = 2</w:t>
      </w:r>
    </w:p>
    <w:p w:rsidR="00000000" w:rsidDel="00000000" w:rsidP="00000000" w:rsidRDefault="00000000" w:rsidRPr="00000000" w14:paraId="0000019C">
      <w:pPr>
        <w:rPr/>
      </w:pPr>
      <w:r w:rsidDel="00000000" w:rsidR="00000000" w:rsidRPr="00000000">
        <w:rPr>
          <w:rtl w:val="0"/>
        </w:rPr>
        <w:t xml:space="preserve">Pivote actual = -5</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=&gt;</w:t>
      </w:r>
    </w:p>
    <w:p w:rsidR="00000000" w:rsidDel="00000000" w:rsidP="00000000" w:rsidRDefault="00000000" w:rsidRPr="00000000" w14:paraId="0000019F">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pPr>
            <w:r w:rsidDel="00000000" w:rsidR="00000000" w:rsidRPr="00000000">
              <w:rPr>
                <w:rtl w:val="0"/>
              </w:rPr>
              <w:t xml:space="preserve">29</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pPr>
            <w:r w:rsidDel="00000000" w:rsidR="00000000" w:rsidRPr="00000000">
              <w:rPr>
                <w:rtl w:val="0"/>
              </w:rPr>
              <w:t xml:space="preserve">-3</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0</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-5</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-26</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2</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0</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-89</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8</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-5</w:t>
            </w:r>
          </w:p>
        </w:tc>
      </w:tr>
    </w:tbl>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Pivote anterior = -5</w:t>
      </w:r>
    </w:p>
    <w:p w:rsidR="00000000" w:rsidDel="00000000" w:rsidP="00000000" w:rsidRDefault="00000000" w:rsidRPr="00000000" w14:paraId="000001B4">
      <w:pPr>
        <w:rPr/>
      </w:pPr>
      <w:r w:rsidDel="00000000" w:rsidR="00000000" w:rsidRPr="00000000">
        <w:rPr>
          <w:rtl w:val="0"/>
        </w:rPr>
        <w:t xml:space="preserve">Pivote actual = -89</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=&gt;</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4.8333333333333"/>
        <w:gridCol w:w="1504.8333333333333"/>
        <w:gridCol w:w="1504.8333333333333"/>
        <w:gridCol w:w="1504.8333333333333"/>
        <w:gridCol w:w="1504.8333333333333"/>
        <w:gridCol w:w="1504.8333333333333"/>
        <w:tblGridChange w:id="0">
          <w:tblGrid>
            <w:gridCol w:w="1504.8333333333333"/>
            <w:gridCol w:w="1504.8333333333333"/>
            <w:gridCol w:w="1504.8333333333333"/>
            <w:gridCol w:w="1504.8333333333333"/>
            <w:gridCol w:w="1504.8333333333333"/>
            <w:gridCol w:w="1504.8333333333333"/>
          </w:tblGrid>
        </w:tblGridChange>
      </w:tblGrid>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-89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0</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38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-7</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-29</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-89</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0</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-31</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pPr>
            <w:r w:rsidDel="00000000" w:rsidR="00000000" w:rsidRPr="00000000">
              <w:rPr>
                <w:rtl w:val="0"/>
              </w:rPr>
              <w:t xml:space="preserve">-6</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pPr>
            <w:r w:rsidDel="00000000" w:rsidR="00000000" w:rsidRPr="00000000">
              <w:rPr>
                <w:rtl w:val="0"/>
              </w:rPr>
              <w:t xml:space="preserve">26</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0</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-89</w:t>
            </w:r>
          </w:p>
        </w:tc>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-18</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8</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-5</w:t>
            </w:r>
          </w:p>
        </w:tc>
      </w:tr>
    </w:tbl>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Con esto encontramos que el determinante de la matriz de coeficientes es -89. Ahora dividimos cada elemento de la matriz adjunta entre el determinante, para obtener la matriz inversa</w:t>
      </w:r>
    </w:p>
    <w:p w:rsidR="00000000" w:rsidDel="00000000" w:rsidP="00000000" w:rsidRDefault="00000000" w:rsidRPr="00000000" w14:paraId="000001CD">
      <w:pPr>
        <w:rPr/>
      </w:pPr>
      <w:r w:rsidDel="00000000" w:rsidR="00000000" w:rsidRPr="00000000">
        <w:rPr>
          <w:rtl w:val="0"/>
        </w:rPr>
        <w:t xml:space="preserve">Inversa = </w:t>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7.716535433071"/>
        <w:gridCol w:w="2267.716535433071"/>
        <w:gridCol w:w="2267.716535433071"/>
        <w:gridCol w:w="0"/>
        <w:gridCol w:w="0"/>
        <w:gridCol w:w="0"/>
        <w:tblGridChange w:id="0">
          <w:tblGrid>
            <w:gridCol w:w="2267.716535433071"/>
            <w:gridCol w:w="2267.716535433071"/>
            <w:gridCol w:w="2267.716535433071"/>
            <w:gridCol w:w="0"/>
            <w:gridCol w:w="0"/>
            <w:gridCol w:w="0"/>
          </w:tblGrid>
        </w:tblGridChange>
      </w:tblGrid>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-38/89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7/89</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29/89</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31/89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6/89</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-26/89</w:t>
            </w:r>
          </w:p>
        </w:tc>
      </w:tr>
      <w:tr>
        <w:trPr>
          <w:cantSplit w:val="0"/>
          <w:tblHeader w:val="0"/>
        </w:trPr>
        <w:tc>
          <w:tcPr>
            <w:tcBorders>
              <w:top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18/89</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-8/89</w:t>
            </w:r>
          </w:p>
        </w:tc>
        <w:tc>
          <w:tcPr>
            <w:tcBorders>
              <w:top w:color="000000" w:space="0" w:sz="0" w:val="nil"/>
              <w:left w:color="000000" w:space="0" w:sz="0" w:val="nil"/>
              <w:bottom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5/89</w:t>
            </w:r>
          </w:p>
        </w:tc>
      </w:tr>
    </w:tbl>
    <w:p w:rsidR="00000000" w:rsidDel="00000000" w:rsidP="00000000" w:rsidRDefault="00000000" w:rsidRPr="00000000" w14:paraId="000001D7">
      <w:pPr>
        <w:rPr/>
      </w:pPr>
      <w:r w:rsidDel="00000000" w:rsidR="00000000" w:rsidRPr="00000000">
        <w:rPr>
          <w:rtl w:val="0"/>
        </w:rPr>
        <w:t xml:space="preserve">Una vez obtuvimos la matriz inversa, la multiplicamos por el vector de términos independientes del sistema de ecuaciones para obtener los valores de las variables. </w:t>
      </w:r>
    </w:p>
    <w:p w:rsidR="00000000" w:rsidDel="00000000" w:rsidP="00000000" w:rsidRDefault="00000000" w:rsidRPr="00000000" w14:paraId="000001D8">
      <w:pPr>
        <w:rPr/>
      </w:pPr>
      <w:r w:rsidDel="00000000" w:rsidR="00000000" w:rsidRPr="00000000">
        <w:rPr>
          <w:rtl w:val="0"/>
        </w:rPr>
        <w:t xml:space="preserve">Entonces obtenemos que: </w:t>
      </w:r>
    </w:p>
    <w:p w:rsidR="00000000" w:rsidDel="00000000" w:rsidP="00000000" w:rsidRDefault="00000000" w:rsidRPr="00000000" w14:paraId="000001D9">
      <w:pPr>
        <w:rPr>
          <w:b w:val="1"/>
        </w:rPr>
      </w:pPr>
      <w:r w:rsidDel="00000000" w:rsidR="00000000" w:rsidRPr="00000000">
        <w:rPr>
          <w:b w:val="1"/>
          <w:rtl w:val="0"/>
        </w:rPr>
        <w:t xml:space="preserve">x</w:t>
      </w:r>
      <w:r w:rsidDel="00000000" w:rsidR="00000000" w:rsidRPr="00000000">
        <w:rPr>
          <w:b w:val="1"/>
          <w:vertAlign w:val="subscript"/>
          <w:rtl w:val="0"/>
        </w:rPr>
        <w:t xml:space="preserve">1</w:t>
      </w:r>
      <w:r w:rsidDel="00000000" w:rsidR="00000000" w:rsidRPr="00000000">
        <w:rPr>
          <w:b w:val="1"/>
          <w:rtl w:val="0"/>
        </w:rPr>
        <w:t xml:space="preserve"> = 4.797752808</w:t>
      </w:r>
    </w:p>
    <w:p w:rsidR="00000000" w:rsidDel="00000000" w:rsidP="00000000" w:rsidRDefault="00000000" w:rsidRPr="00000000" w14:paraId="000001DA">
      <w:pPr>
        <w:rPr>
          <w:b w:val="1"/>
        </w:rPr>
      </w:pPr>
      <w:r w:rsidDel="00000000" w:rsidR="00000000" w:rsidRPr="00000000">
        <w:rPr>
          <w:b w:val="1"/>
          <w:rtl w:val="0"/>
        </w:rPr>
        <w:t xml:space="preserve">x</w:t>
      </w:r>
      <w:r w:rsidDel="00000000" w:rsidR="00000000" w:rsidRPr="00000000">
        <w:rPr>
          <w:b w:val="1"/>
          <w:vertAlign w:val="subscript"/>
          <w:rtl w:val="0"/>
        </w:rPr>
        <w:t xml:space="preserve">2</w:t>
      </w:r>
      <w:r w:rsidDel="00000000" w:rsidR="00000000" w:rsidRPr="00000000">
        <w:rPr>
          <w:b w:val="1"/>
          <w:rtl w:val="0"/>
        </w:rPr>
        <w:t xml:space="preserve"> = -1.887640449</w:t>
      </w:r>
    </w:p>
    <w:p w:rsidR="00000000" w:rsidDel="00000000" w:rsidP="00000000" w:rsidRDefault="00000000" w:rsidRPr="00000000" w14:paraId="000001DB">
      <w:pPr>
        <w:rPr>
          <w:b w:val="1"/>
        </w:rPr>
      </w:pPr>
      <w:r w:rsidDel="00000000" w:rsidR="00000000" w:rsidRPr="00000000">
        <w:rPr>
          <w:b w:val="1"/>
          <w:rtl w:val="0"/>
        </w:rPr>
        <w:t xml:space="preserve">x</w:t>
      </w:r>
      <w:r w:rsidDel="00000000" w:rsidR="00000000" w:rsidRPr="00000000">
        <w:rPr>
          <w:b w:val="1"/>
          <w:vertAlign w:val="subscript"/>
          <w:rtl w:val="0"/>
        </w:rPr>
        <w:t xml:space="preserve">3</w:t>
      </w:r>
      <w:r w:rsidDel="00000000" w:rsidR="00000000" w:rsidRPr="00000000">
        <w:rPr>
          <w:b w:val="1"/>
          <w:rtl w:val="0"/>
        </w:rPr>
        <w:t xml:space="preserve"> = 3.516853932</w:t>
      </w:r>
    </w:p>
    <w:p w:rsidR="00000000" w:rsidDel="00000000" w:rsidP="00000000" w:rsidRDefault="00000000" w:rsidRPr="00000000" w14:paraId="000001DC">
      <w:pPr>
        <w:pStyle w:val="Heading3"/>
        <w:rPr>
          <w:b w:val="1"/>
          <w:color w:val="000000"/>
        </w:rPr>
      </w:pPr>
      <w:bookmarkStart w:colFirst="0" w:colLast="0" w:name="_73fzcvc7v77j" w:id="30"/>
      <w:bookmarkEnd w:id="30"/>
      <w:r w:rsidDel="00000000" w:rsidR="00000000" w:rsidRPr="00000000">
        <w:rPr>
          <w:rtl w:val="0"/>
        </w:rPr>
      </w:r>
    </w:p>
    <w:p w:rsidR="00000000" w:rsidDel="00000000" w:rsidP="00000000" w:rsidRDefault="00000000" w:rsidRPr="00000000" w14:paraId="000001DD">
      <w:pPr>
        <w:pStyle w:val="Heading3"/>
        <w:rPr>
          <w:b w:val="1"/>
          <w:color w:val="000000"/>
        </w:rPr>
      </w:pPr>
      <w:bookmarkStart w:colFirst="0" w:colLast="0" w:name="_ey7wg7k9tj0s" w:id="31"/>
      <w:bookmarkEnd w:id="31"/>
      <w:r w:rsidDel="00000000" w:rsidR="00000000" w:rsidRPr="00000000">
        <w:rPr>
          <w:b w:val="1"/>
          <w:color w:val="000000"/>
          <w:rtl w:val="0"/>
        </w:rPr>
        <w:t xml:space="preserve">Resolución Mediante el Programa</w:t>
      </w: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Una vez que obtuvimos los resultados de manera analógica, ingresaremos el sistema de ecuaciones al programa para resolverlo y verificar que efectivamente funciona.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Primero le indicamos al programa que nuestro sistema es de 3 variables.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4695825" cy="1730659"/>
            <wp:effectExtent b="0" l="0" r="0" t="0"/>
            <wp:docPr id="2" name="image7.png"/>
            <a:graphic>
              <a:graphicData uri="http://schemas.openxmlformats.org/drawingml/2006/picture">
                <pic:pic>
                  <pic:nvPicPr>
                    <pic:cNvPr id="0" name="image7.png"/>
                    <pic:cNvPicPr preferRelativeResize="0"/>
                  </pic:nvPicPr>
                  <pic:blipFill>
                    <a:blip r:embed="rId20"/>
                    <a:srcRect b="72720" l="3814" r="63621" t="5956"/>
                    <a:stretch>
                      <a:fillRect/>
                    </a:stretch>
                  </pic:blipFill>
                  <pic:spPr>
                    <a:xfrm>
                      <a:off x="0" y="0"/>
                      <a:ext cx="4695825" cy="1730659"/>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Después llenamos los datos para los coeficientes y términos independientes del sistema: </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drawing>
          <wp:inline distB="114300" distT="114300" distL="114300" distR="114300">
            <wp:extent cx="3933825" cy="2490972"/>
            <wp:effectExtent b="0" l="0" r="0" t="0"/>
            <wp:docPr id="4" name="image10.png"/>
            <a:graphic>
              <a:graphicData uri="http://schemas.openxmlformats.org/drawingml/2006/picture">
                <pic:pic>
                  <pic:nvPicPr>
                    <pic:cNvPr id="0" name="image10.png"/>
                    <pic:cNvPicPr preferRelativeResize="0"/>
                  </pic:nvPicPr>
                  <pic:blipFill>
                    <a:blip r:embed="rId21"/>
                    <a:srcRect b="47940" l="3785" r="64950" t="16788"/>
                    <a:stretch>
                      <a:fillRect/>
                    </a:stretch>
                  </pic:blipFill>
                  <pic:spPr>
                    <a:xfrm>
                      <a:off x="0" y="0"/>
                      <a:ext cx="3933825" cy="2490972"/>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Finalmente, corroboramos que los resultados obtenidos son los mismos en ambos casos. </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drawing>
          <wp:inline distB="114300" distT="114300" distL="114300" distR="114300">
            <wp:extent cx="4429125" cy="5886450"/>
            <wp:effectExtent b="0" l="0" r="0" t="0"/>
            <wp:docPr id="13" name="image8.png"/>
            <a:graphic>
              <a:graphicData uri="http://schemas.openxmlformats.org/drawingml/2006/picture">
                <pic:pic>
                  <pic:nvPicPr>
                    <pic:cNvPr id="0" name="image8.png"/>
                    <pic:cNvPicPr preferRelativeResize="0"/>
                  </pic:nvPicPr>
                  <pic:blipFill>
                    <a:blip r:embed="rId22"/>
                    <a:srcRect b="3563" l="3758" r="67109" t="27616"/>
                    <a:stretch>
                      <a:fillRect/>
                    </a:stretch>
                  </pic:blipFill>
                  <pic:spPr>
                    <a:xfrm>
                      <a:off x="0" y="0"/>
                      <a:ext cx="4429125" cy="588645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En efecto, podemos ver que los resultados obtenidos son los mismos y, por tanto, nuestro programa es capaz de replicar el algoritmo de Bareiss-Montante</w:t>
      </w:r>
    </w:p>
    <w:p w:rsidR="00000000" w:rsidDel="00000000" w:rsidP="00000000" w:rsidRDefault="00000000" w:rsidRPr="00000000" w14:paraId="000001F7">
      <w:pPr>
        <w:pStyle w:val="Heading2"/>
        <w:rPr>
          <w:b w:val="1"/>
        </w:rPr>
      </w:pPr>
      <w:bookmarkStart w:colFirst="0" w:colLast="0" w:name="_kr7kmv92mk0c" w:id="32"/>
      <w:bookmarkEnd w:id="32"/>
      <w:r w:rsidDel="00000000" w:rsidR="00000000" w:rsidRPr="00000000">
        <w:rPr>
          <w:b w:val="1"/>
          <w:rtl w:val="0"/>
        </w:rPr>
        <w:t xml:space="preserve">Bibliografía</w:t>
      </w:r>
    </w:p>
    <w:p w:rsidR="00000000" w:rsidDel="00000000" w:rsidP="00000000" w:rsidRDefault="00000000" w:rsidRPr="00000000" w14:paraId="000001F8">
      <w:pPr>
        <w:numPr>
          <w:ilvl w:val="0"/>
          <w:numId w:val="3"/>
        </w:numPr>
        <w:spacing w:after="0" w:afterAutospacing="0" w:lineRule="auto"/>
        <w:ind w:left="720" w:hanging="360"/>
        <w:rPr>
          <w:i w:val="1"/>
          <w:sz w:val="24"/>
          <w:szCs w:val="24"/>
        </w:rPr>
      </w:pPr>
      <w:r w:rsidDel="00000000" w:rsidR="00000000" w:rsidRPr="00000000">
        <w:rPr>
          <w:i w:val="1"/>
          <w:sz w:val="24"/>
          <w:szCs w:val="24"/>
          <w:rtl w:val="0"/>
        </w:rPr>
        <w:t xml:space="preserve">Bareiss, E. H. (n.d.). Sylvester's Identity and Multistep Integer-Preserving Gaussian Elimination. American Mathematical Society. Retrieved February 19, 2022, from https://www.ams.org/journals/mcom/1968-22-103/S0025-5718-1968-0226829-0/S0025-5718-1968-0226829-0.pdf</w:t>
      </w:r>
    </w:p>
    <w:p w:rsidR="00000000" w:rsidDel="00000000" w:rsidP="00000000" w:rsidRDefault="00000000" w:rsidRPr="00000000" w14:paraId="000001F9">
      <w:pPr>
        <w:numPr>
          <w:ilvl w:val="0"/>
          <w:numId w:val="3"/>
        </w:numPr>
        <w:spacing w:after="0" w:afterAutospacing="0" w:lineRule="auto"/>
        <w:ind w:left="720" w:hanging="360"/>
        <w:rPr>
          <w:i w:val="1"/>
          <w:sz w:val="24"/>
          <w:szCs w:val="24"/>
        </w:rPr>
      </w:pPr>
      <w:r w:rsidDel="00000000" w:rsidR="00000000" w:rsidRPr="00000000">
        <w:rPr>
          <w:i w:val="1"/>
          <w:sz w:val="24"/>
          <w:szCs w:val="24"/>
          <w:rtl w:val="0"/>
        </w:rPr>
        <w:t xml:space="preserve">Campbell, S. (2022, January 1). Python vs C++: What's the difference? Guru99. Retrieved February 21, 2022, from </w:t>
      </w:r>
      <w:hyperlink r:id="rId23">
        <w:r w:rsidDel="00000000" w:rsidR="00000000" w:rsidRPr="00000000">
          <w:rPr>
            <w:i w:val="1"/>
            <w:color w:val="1155cc"/>
            <w:sz w:val="24"/>
            <w:szCs w:val="24"/>
            <w:u w:val="single"/>
            <w:rtl w:val="0"/>
          </w:rPr>
          <w:t xml:space="preserve">https://www.guru99.com/python-vs-c-plus-plus.html</w:t>
        </w:r>
      </w:hyperlink>
      <w:r w:rsidDel="00000000" w:rsidR="00000000" w:rsidRPr="00000000">
        <w:rPr>
          <w:rtl w:val="0"/>
        </w:rPr>
      </w:r>
    </w:p>
    <w:p w:rsidR="00000000" w:rsidDel="00000000" w:rsidP="00000000" w:rsidRDefault="00000000" w:rsidRPr="00000000" w14:paraId="000001FA">
      <w:pPr>
        <w:numPr>
          <w:ilvl w:val="0"/>
          <w:numId w:val="3"/>
        </w:numPr>
        <w:spacing w:after="240" w:lineRule="auto"/>
        <w:ind w:left="720" w:hanging="360"/>
        <w:rPr>
          <w:i w:val="1"/>
          <w:sz w:val="24"/>
          <w:szCs w:val="24"/>
        </w:rPr>
      </w:pPr>
      <w:r w:rsidDel="00000000" w:rsidR="00000000" w:rsidRPr="00000000">
        <w:rPr>
          <w:i w:val="1"/>
          <w:sz w:val="24"/>
          <w:szCs w:val="24"/>
          <w:rtl w:val="0"/>
        </w:rPr>
        <w:t xml:space="preserve">Salazár, L. (2020, January 30). El Método Montante, de la UANL Para El Mundo. Punto U - Universidad Autónoma de Nuevo León. Retrieved February 20, 2022, from https://puntou.uanl.mx/legado-uni/el-metodo-montante-de-la-uanl-para-el-mundo/</w:t>
      </w:r>
      <w:r w:rsidDel="00000000" w:rsidR="00000000" w:rsidRPr="00000000">
        <w:rPr>
          <w:rtl w:val="0"/>
        </w:rPr>
      </w:r>
    </w:p>
    <w:sectPr>
      <w:headerReference r:id="rId24" w:type="default"/>
      <w:headerReference r:id="rId2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8.png"/><Relationship Id="rId21" Type="http://schemas.openxmlformats.org/officeDocument/2006/relationships/image" Target="media/image10.png"/><Relationship Id="rId24" Type="http://schemas.openxmlformats.org/officeDocument/2006/relationships/header" Target="header1.xml"/><Relationship Id="rId23" Type="http://schemas.openxmlformats.org/officeDocument/2006/relationships/hyperlink" Target="https://www.guru99.com/python-vs-c-plus-plu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6.png"/><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hyperlink" Target="https://github.com/KBlacksmith/Montante/blob/main/montante.py" TargetMode="External"/><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4.png"/><Relationship Id="rId19" Type="http://schemas.openxmlformats.org/officeDocument/2006/relationships/image" Target="media/image11.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