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Garamond" w:cs="Garamond" w:hAnsi="Garamond" w:eastAsia="Garamond"/>
          <w:color w:val="000000"/>
          <w:sz w:val="32"/>
          <w:szCs w:val="32"/>
          <w:u w:color="000000"/>
        </w:rPr>
      </w:pPr>
      <w:r>
        <w:rPr>
          <w:rFonts w:ascii="Garamond" w:hAnsi="Garamond"/>
          <w:color w:val="000000"/>
          <w:sz w:val="32"/>
          <w:szCs w:val="32"/>
          <w:u w:color="000000"/>
          <w:rtl w:val="0"/>
          <w:lang w:val="en-US"/>
        </w:rPr>
        <w:t>Kevin G Buckley</w:t>
      </w:r>
    </w:p>
    <w:p>
      <w:pPr>
        <w:pStyle w:val="Body"/>
        <w:jc w:val="center"/>
        <w:rPr>
          <w:rFonts w:ascii="Garamond" w:cs="Garamond" w:hAnsi="Garamond" w:eastAsia="Garamond"/>
          <w:color w:val="000000"/>
          <w:sz w:val="32"/>
          <w:szCs w:val="32"/>
          <w:u w:color="000000"/>
        </w:rPr>
      </w:pPr>
      <w:r>
        <w:rPr>
          <w:rFonts w:ascii="Garamond" w:hAnsi="Garamond"/>
          <w:color w:val="000000"/>
          <w:sz w:val="32"/>
          <w:szCs w:val="32"/>
          <w:u w:color="000000"/>
          <w:rtl w:val="0"/>
        </w:rPr>
        <w:t>Curriculum Vitae</w:t>
      </w:r>
    </w:p>
    <w:p>
      <w:pPr>
        <w:pStyle w:val="Body"/>
        <w:rPr>
          <w:rFonts w:ascii="Garamond" w:cs="Garamond" w:hAnsi="Garamond" w:eastAsia="Garamond"/>
          <w:color w:val="000000"/>
          <w:sz w:val="24"/>
          <w:szCs w:val="24"/>
          <w:u w:color="000000"/>
        </w:rPr>
      </w:pPr>
    </w:p>
    <w:p>
      <w:pPr>
        <w:pStyle w:val="Body"/>
        <w:pBdr>
          <w:top w:val="nil"/>
          <w:left w:val="nil"/>
          <w:bottom w:val="single" w:color="000000" w:sz="4" w:space="0" w:shadow="0" w:frame="0"/>
          <w:right w:val="nil"/>
        </w:pBdr>
        <w:rPr>
          <w:rFonts w:ascii="Garamond" w:cs="Garamond" w:hAnsi="Garamond" w:eastAsia="Garamond"/>
          <w:b w:val="1"/>
          <w:bCs w:val="1"/>
          <w:color w:val="000000"/>
          <w:sz w:val="24"/>
          <w:szCs w:val="24"/>
          <w:u w:color="000000"/>
        </w:rPr>
      </w:pPr>
      <w:r>
        <w:rPr>
          <w:rFonts w:ascii="Garamond" w:hAnsi="Garamond"/>
          <w:b w:val="1"/>
          <w:bCs w:val="1"/>
          <w:color w:val="000000"/>
          <w:sz w:val="24"/>
          <w:szCs w:val="24"/>
          <w:u w:color="000000"/>
          <w:rtl w:val="0"/>
          <w:lang w:val="de-DE"/>
        </w:rPr>
        <w:t>PERSONAL</w:t>
      </w:r>
    </w:p>
    <w:p>
      <w:pPr>
        <w:pStyle w:val="Body"/>
        <w:rPr>
          <w:rFonts w:ascii="Garamond" w:cs="Garamond" w:hAnsi="Garamond" w:eastAsia="Garamond"/>
          <w:color w:val="000000"/>
          <w:sz w:val="24"/>
          <w:szCs w:val="24"/>
          <w:u w:color="000000"/>
        </w:rPr>
      </w:pPr>
    </w:p>
    <w:p>
      <w:pPr>
        <w:pStyle w:val="Body"/>
        <w:rPr>
          <w:rFonts w:ascii="Garamond" w:cs="Garamond" w:hAnsi="Garamond" w:eastAsia="Garamond"/>
          <w:color w:val="000000"/>
          <w:sz w:val="24"/>
          <w:szCs w:val="24"/>
          <w:u w:color="000000"/>
        </w:rPr>
      </w:pPr>
      <w:r>
        <w:rPr>
          <w:rFonts w:ascii="Garamond" w:hAnsi="Garamond"/>
          <w:color w:val="000000"/>
          <w:sz w:val="24"/>
          <w:szCs w:val="24"/>
          <w:u w:color="000000"/>
          <w:rtl w:val="0"/>
          <w:lang w:val="de-DE"/>
        </w:rPr>
        <w:t>Home Address: Silver Spring, MD 20910</w:t>
      </w:r>
    </w:p>
    <w:p>
      <w:pPr>
        <w:pStyle w:val="Body"/>
        <w:rPr>
          <w:rFonts w:ascii="Garamond" w:cs="Garamond" w:hAnsi="Garamond" w:eastAsia="Garamond"/>
          <w:color w:val="000000"/>
          <w:sz w:val="24"/>
          <w:szCs w:val="24"/>
          <w:u w:color="000000"/>
        </w:rPr>
      </w:pPr>
      <w:r>
        <w:rPr>
          <w:rFonts w:ascii="Garamond" w:hAnsi="Garamond"/>
          <w:color w:val="000000"/>
          <w:sz w:val="24"/>
          <w:szCs w:val="24"/>
          <w:u w:color="000000"/>
          <w:rtl w:val="0"/>
        </w:rPr>
        <w:t>Home Phone: (240) 586-9341</w:t>
      </w:r>
    </w:p>
    <w:p>
      <w:pPr>
        <w:pStyle w:val="Body"/>
        <w:rPr>
          <w:rFonts w:ascii="Garamond" w:cs="Garamond" w:hAnsi="Garamond" w:eastAsia="Garamond"/>
          <w:color w:val="000000"/>
          <w:sz w:val="24"/>
          <w:szCs w:val="24"/>
          <w:u w:color="000000"/>
        </w:rPr>
      </w:pPr>
      <w:r>
        <w:rPr>
          <w:rFonts w:ascii="Garamond" w:hAnsi="Garamond"/>
          <w:color w:val="000000"/>
          <w:sz w:val="24"/>
          <w:szCs w:val="24"/>
          <w:u w:color="000000"/>
          <w:rtl w:val="0"/>
        </w:rPr>
        <w:t xml:space="preserve">Email: </w:t>
      </w:r>
      <w:r>
        <w:rPr>
          <w:rFonts w:ascii="Garamond" w:hAnsi="Garamond"/>
          <w:sz w:val="24"/>
          <w:szCs w:val="24"/>
          <w:rtl w:val="0"/>
        </w:rPr>
        <w:t>kevin.buckley2013@gmail.com</w:t>
      </w:r>
    </w:p>
    <w:p>
      <w:pPr>
        <w:pStyle w:val="Body"/>
        <w:rPr>
          <w:rFonts w:ascii="Garamond" w:cs="Garamond" w:hAnsi="Garamond" w:eastAsia="Garamond"/>
          <w:color w:val="000000"/>
          <w:sz w:val="24"/>
          <w:szCs w:val="24"/>
          <w:u w:color="000000"/>
        </w:rPr>
      </w:pPr>
      <w:r>
        <w:rPr>
          <w:rFonts w:ascii="Garamond" w:hAnsi="Garamond"/>
          <w:color w:val="000000"/>
          <w:sz w:val="24"/>
          <w:szCs w:val="24"/>
          <w:u w:color="000000"/>
          <w:rtl w:val="0"/>
          <w:lang w:val="en-US"/>
        </w:rPr>
        <w:t>Citizenship: USA</w:t>
      </w:r>
    </w:p>
    <w:p>
      <w:pPr>
        <w:pStyle w:val="Body"/>
        <w:rPr>
          <w:rFonts w:ascii="Garamond" w:cs="Garamond" w:hAnsi="Garamond" w:eastAsia="Garamond"/>
          <w:color w:val="000000"/>
          <w:sz w:val="24"/>
          <w:szCs w:val="24"/>
          <w:u w:color="000000"/>
        </w:rPr>
      </w:pPr>
    </w:p>
    <w:p>
      <w:pPr>
        <w:pStyle w:val="Body"/>
        <w:pBdr>
          <w:top w:val="nil"/>
          <w:left w:val="nil"/>
          <w:bottom w:val="single" w:color="000000" w:sz="4" w:space="0" w:shadow="0" w:frame="0"/>
          <w:right w:val="nil"/>
        </w:pBdr>
        <w:rPr>
          <w:rFonts w:ascii="Garamond" w:cs="Garamond" w:hAnsi="Garamond" w:eastAsia="Garamond"/>
          <w:b w:val="1"/>
          <w:bCs w:val="1"/>
          <w:color w:val="000000"/>
          <w:sz w:val="24"/>
          <w:szCs w:val="24"/>
          <w:u w:color="000000"/>
        </w:rPr>
      </w:pPr>
      <w:r>
        <w:rPr>
          <w:rFonts w:ascii="Garamond" w:hAnsi="Garamond"/>
          <w:b w:val="1"/>
          <w:bCs w:val="1"/>
          <w:color w:val="000000"/>
          <w:sz w:val="24"/>
          <w:szCs w:val="24"/>
          <w:u w:color="000000"/>
          <w:rtl w:val="0"/>
          <w:lang w:val="en-US"/>
        </w:rPr>
        <w:t>PROGRAMMING</w:t>
      </w:r>
      <w:r>
        <w:rPr>
          <w:rFonts w:ascii="Garamond" w:hAnsi="Garamond"/>
          <w:b w:val="1"/>
          <w:bCs w:val="1"/>
          <w:color w:val="000000"/>
          <w:sz w:val="24"/>
          <w:szCs w:val="24"/>
          <w:u w:color="000000"/>
          <w:rtl w:val="0"/>
          <w:lang w:val="en-US"/>
        </w:rPr>
        <w:t xml:space="preserve"> AND BUSINESS RELATED SKILLS</w:t>
      </w:r>
    </w:p>
    <w:p>
      <w:pPr>
        <w:pStyle w:val="List Paragraph"/>
        <w:keepNext w:val="0"/>
        <w:numPr>
          <w:ilvl w:val="0"/>
          <w:numId w:val="2"/>
        </w:numPr>
        <w:bidi w:val="0"/>
        <w:ind w:right="0"/>
        <w:jc w:val="left"/>
        <w:rPr>
          <w:rFonts w:ascii="Garamond" w:cs="Garamond" w:hAnsi="Garamond" w:eastAsia="Garamond"/>
          <w:color w:val="000000"/>
          <w:sz w:val="24"/>
          <w:szCs w:val="24"/>
          <w:u w:color="000000"/>
          <w:rtl w:val="0"/>
          <w:lang w:val="en-US"/>
        </w:rPr>
      </w:pPr>
      <w:r>
        <w:rPr>
          <w:rFonts w:ascii="Garamond" w:hAnsi="Garamond"/>
          <w:color w:val="000000"/>
          <w:sz w:val="24"/>
          <w:szCs w:val="24"/>
          <w:u w:color="000000"/>
          <w:rtl w:val="0"/>
          <w:lang w:val="en-US"/>
        </w:rPr>
        <w:t>Demonstrate consistently high levels of professionalism and courtesy with both customers and associate employees.</w:t>
      </w:r>
    </w:p>
    <w:p>
      <w:pPr>
        <w:pStyle w:val="List Paragraph"/>
        <w:keepNext w:val="0"/>
        <w:numPr>
          <w:ilvl w:val="0"/>
          <w:numId w:val="2"/>
        </w:numPr>
        <w:bidi w:val="0"/>
        <w:ind w:right="0"/>
        <w:jc w:val="left"/>
        <w:rPr>
          <w:rFonts w:ascii="Garamond" w:cs="Garamond" w:hAnsi="Garamond" w:eastAsia="Garamond"/>
          <w:color w:val="000000"/>
          <w:sz w:val="24"/>
          <w:szCs w:val="24"/>
          <w:u w:color="000000"/>
          <w:rtl w:val="0"/>
          <w:lang w:val="en-US"/>
        </w:rPr>
      </w:pPr>
      <w:r>
        <w:rPr>
          <w:rFonts w:ascii="Garamond" w:hAnsi="Garamond"/>
          <w:color w:val="000000"/>
          <w:sz w:val="24"/>
          <w:szCs w:val="24"/>
          <w:u w:color="000000"/>
          <w:rtl w:val="0"/>
          <w:lang w:val="en-US"/>
        </w:rPr>
        <w:t>Advanced in diffusing customer concerns and decisive in determining appropriate solutions.</w:t>
      </w:r>
    </w:p>
    <w:p>
      <w:pPr>
        <w:pStyle w:val="List Paragraph"/>
        <w:keepNext w:val="0"/>
        <w:numPr>
          <w:ilvl w:val="0"/>
          <w:numId w:val="2"/>
        </w:numPr>
        <w:bidi w:val="0"/>
        <w:ind w:right="0"/>
        <w:jc w:val="left"/>
        <w:rPr>
          <w:rFonts w:ascii="Garamond" w:cs="Garamond" w:hAnsi="Garamond" w:eastAsia="Garamond"/>
          <w:color w:val="000000"/>
          <w:sz w:val="24"/>
          <w:szCs w:val="24"/>
          <w:u w:color="000000"/>
          <w:rtl w:val="0"/>
          <w:lang w:val="en-US"/>
        </w:rPr>
      </w:pPr>
      <w:r>
        <w:rPr>
          <w:rFonts w:ascii="Garamond" w:hAnsi="Garamond"/>
          <w:color w:val="000000"/>
          <w:sz w:val="24"/>
          <w:szCs w:val="24"/>
          <w:u w:color="000000"/>
          <w:rtl w:val="0"/>
          <w:lang w:val="en-US"/>
        </w:rPr>
        <w:t xml:space="preserve">Proficient in </w:t>
      </w:r>
      <w:r>
        <w:rPr>
          <w:rFonts w:ascii="Garamond" w:hAnsi="Garamond"/>
          <w:color w:val="000000"/>
          <w:sz w:val="24"/>
          <w:szCs w:val="24"/>
          <w:u w:color="000000"/>
          <w:rtl w:val="0"/>
          <w:lang w:val="en-US"/>
        </w:rPr>
        <w:t xml:space="preserve">JavaScript, HTML/CSS, MongoDB, ExpressJS, NodeJS, ReactJS, SQL. </w:t>
      </w:r>
    </w:p>
    <w:p>
      <w:pPr>
        <w:pStyle w:val="Body"/>
        <w:rPr>
          <w:rFonts w:ascii="Garamond" w:cs="Garamond" w:hAnsi="Garamond" w:eastAsia="Garamond"/>
          <w:color w:val="000000"/>
          <w:sz w:val="24"/>
          <w:szCs w:val="24"/>
          <w:u w:color="000000"/>
        </w:rPr>
      </w:pPr>
    </w:p>
    <w:p>
      <w:pPr>
        <w:pStyle w:val="Body"/>
        <w:rPr>
          <w:rFonts w:ascii="Garamond" w:cs="Garamond" w:hAnsi="Garamond" w:eastAsia="Garamond"/>
          <w:b w:val="1"/>
          <w:bCs w:val="1"/>
          <w:color w:val="000000"/>
          <w:sz w:val="24"/>
          <w:szCs w:val="24"/>
          <w:u w:color="000000"/>
        </w:rPr>
      </w:pPr>
    </w:p>
    <w:p>
      <w:pPr>
        <w:pStyle w:val="Body"/>
        <w:pBdr>
          <w:top w:val="nil"/>
          <w:left w:val="nil"/>
          <w:bottom w:val="single" w:color="000000" w:sz="4" w:space="0" w:shadow="0" w:frame="0"/>
          <w:right w:val="nil"/>
        </w:pBdr>
        <w:rPr>
          <w:rFonts w:ascii="Garamond" w:cs="Garamond" w:hAnsi="Garamond" w:eastAsia="Garamond"/>
          <w:b w:val="1"/>
          <w:bCs w:val="1"/>
          <w:color w:val="000000"/>
          <w:sz w:val="24"/>
          <w:szCs w:val="24"/>
          <w:u w:color="000000"/>
        </w:rPr>
      </w:pPr>
      <w:r>
        <w:rPr>
          <w:rFonts w:ascii="Garamond" w:hAnsi="Garamond"/>
          <w:b w:val="1"/>
          <w:bCs w:val="1"/>
          <w:color w:val="000000"/>
          <w:sz w:val="24"/>
          <w:szCs w:val="24"/>
          <w:u w:color="000000"/>
          <w:rtl w:val="0"/>
          <w:lang w:val="de-DE"/>
        </w:rPr>
        <w:t>HIGHER EDUCATION</w:t>
      </w:r>
    </w:p>
    <w:p>
      <w:pPr>
        <w:pStyle w:val="Body"/>
        <w:rPr>
          <w:rFonts w:ascii="Garamond" w:cs="Garamond" w:hAnsi="Garamond" w:eastAsia="Garamond"/>
          <w:sz w:val="24"/>
          <w:szCs w:val="24"/>
        </w:rPr>
      </w:pPr>
      <w:r>
        <w:rPr>
          <w:rFonts w:ascii="Garamond" w:hAnsi="Garamond"/>
          <w:sz w:val="24"/>
          <w:szCs w:val="24"/>
          <w:rtl w:val="0"/>
          <w:lang w:val="en-US"/>
        </w:rPr>
        <w:t>General Assembly, Web Development Immersive</w:t>
        <w:tab/>
        <w:tab/>
        <w:tab/>
        <w:tab/>
        <w:t>Washington, DC</w:t>
      </w:r>
    </w:p>
    <w:p>
      <w:pPr>
        <w:pStyle w:val="Body"/>
        <w:rPr>
          <w:rFonts w:ascii="Garamond" w:cs="Garamond" w:hAnsi="Garamond" w:eastAsia="Garamond"/>
          <w:b w:val="1"/>
          <w:bCs w:val="1"/>
          <w:color w:val="000000"/>
          <w:sz w:val="24"/>
          <w:szCs w:val="24"/>
          <w:u w:color="000000"/>
        </w:rPr>
      </w:pPr>
      <w:r>
        <w:rPr>
          <w:rFonts w:ascii="Garamond" w:hAnsi="Garamond"/>
          <w:sz w:val="24"/>
          <w:szCs w:val="24"/>
          <w:rtl w:val="0"/>
          <w:lang w:val="en-US"/>
        </w:rPr>
        <w:t>Full Stack Development Program</w:t>
        <w:tab/>
        <w:tab/>
        <w:tab/>
        <w:tab/>
        <w:tab/>
        <w:tab/>
        <w:t>Expected April 2018</w:t>
      </w:r>
    </w:p>
    <w:p>
      <w:pPr>
        <w:pStyle w:val="Body"/>
        <w:rPr>
          <w:rFonts w:ascii="Garamond" w:cs="Garamond" w:hAnsi="Garamond" w:eastAsia="Garamond"/>
          <w:b w:val="1"/>
          <w:bCs w:val="1"/>
          <w:color w:val="000000"/>
          <w:sz w:val="24"/>
          <w:szCs w:val="24"/>
          <w:u w:color="000000"/>
        </w:rPr>
      </w:pPr>
    </w:p>
    <w:p>
      <w:pPr>
        <w:pStyle w:val="Body"/>
        <w:rPr>
          <w:rFonts w:ascii="Garamond" w:cs="Garamond" w:hAnsi="Garamond" w:eastAsia="Garamond"/>
          <w:color w:val="000000"/>
          <w:sz w:val="24"/>
          <w:szCs w:val="24"/>
          <w:u w:color="000000"/>
        </w:rPr>
      </w:pPr>
      <w:r>
        <w:rPr>
          <w:rFonts w:ascii="Garamond" w:hAnsi="Garamond"/>
          <w:color w:val="000000"/>
          <w:sz w:val="24"/>
          <w:szCs w:val="24"/>
          <w:u w:color="000000"/>
          <w:rtl w:val="0"/>
          <w:lang w:val="en-US"/>
        </w:rPr>
        <w:t>Towson University, College of Liberal Arts</w:t>
        <w:tab/>
        <w:tab/>
        <w:tab/>
        <w:tab/>
        <w:tab/>
        <w:t>Towson, MD</w:t>
      </w:r>
    </w:p>
    <w:p>
      <w:pPr>
        <w:pStyle w:val="Body"/>
        <w:rPr>
          <w:rFonts w:ascii="Garamond" w:cs="Garamond" w:hAnsi="Garamond" w:eastAsia="Garamond"/>
          <w:color w:val="000000"/>
          <w:sz w:val="24"/>
          <w:szCs w:val="24"/>
          <w:u w:color="000000"/>
        </w:rPr>
      </w:pPr>
      <w:r>
        <w:rPr>
          <w:rFonts w:ascii="Garamond" w:hAnsi="Garamond"/>
          <w:color w:val="000000"/>
          <w:sz w:val="24"/>
          <w:szCs w:val="24"/>
          <w:u w:color="000000"/>
          <w:rtl w:val="0"/>
          <w:lang w:val="en-US"/>
        </w:rPr>
        <w:t>Bachelor of Arts in History</w:t>
        <w:tab/>
        <w:tab/>
        <w:tab/>
        <w:tab/>
        <w:tab/>
        <w:tab/>
        <w:tab/>
        <w:t>January, 2013</w:t>
      </w:r>
    </w:p>
    <w:p>
      <w:pPr>
        <w:pStyle w:val="Body"/>
        <w:rPr>
          <w:rFonts w:ascii="Garamond" w:cs="Garamond" w:hAnsi="Garamond" w:eastAsia="Garamond"/>
          <w:color w:val="000000"/>
          <w:sz w:val="24"/>
          <w:szCs w:val="24"/>
          <w:u w:color="000000"/>
        </w:rPr>
      </w:pPr>
    </w:p>
    <w:p>
      <w:pPr>
        <w:pStyle w:val="Body"/>
        <w:rPr>
          <w:rFonts w:ascii="Garamond" w:cs="Garamond" w:hAnsi="Garamond" w:eastAsia="Garamond"/>
          <w:b w:val="1"/>
          <w:bCs w:val="1"/>
          <w:color w:val="000000"/>
          <w:sz w:val="24"/>
          <w:szCs w:val="24"/>
          <w:u w:color="000000"/>
        </w:rPr>
      </w:pPr>
    </w:p>
    <w:p>
      <w:pPr>
        <w:pStyle w:val="Body"/>
        <w:pBdr>
          <w:top w:val="nil"/>
          <w:left w:val="nil"/>
          <w:bottom w:val="single" w:color="000000" w:sz="8" w:space="0" w:shadow="0" w:frame="0"/>
          <w:right w:val="nil"/>
        </w:pBdr>
        <w:rPr>
          <w:rFonts w:ascii="Garamond" w:cs="Garamond" w:hAnsi="Garamond" w:eastAsia="Garamond"/>
          <w:b w:val="1"/>
          <w:bCs w:val="1"/>
          <w:color w:val="000000"/>
          <w:sz w:val="24"/>
          <w:szCs w:val="24"/>
          <w:u w:color="000000"/>
        </w:rPr>
      </w:pPr>
      <w:r>
        <w:rPr>
          <w:rFonts w:ascii="Garamond" w:hAnsi="Garamond"/>
          <w:b w:val="1"/>
          <w:bCs w:val="1"/>
          <w:color w:val="000000"/>
          <w:sz w:val="24"/>
          <w:szCs w:val="24"/>
          <w:u w:color="000000"/>
          <w:rtl w:val="0"/>
          <w:lang w:val="en-US"/>
        </w:rPr>
        <w:t>General Assembly Experience</w:t>
      </w:r>
    </w:p>
    <w:p>
      <w:pPr>
        <w:pStyle w:val="Body"/>
        <w:rPr>
          <w:rFonts w:ascii="Garamond" w:cs="Garamond" w:hAnsi="Garamond" w:eastAsia="Garamond"/>
          <w:color w:val="000000"/>
          <w:sz w:val="24"/>
          <w:szCs w:val="24"/>
          <w:u w:color="000000"/>
        </w:rPr>
      </w:pPr>
      <w:r>
        <w:rPr>
          <w:rFonts w:ascii="Garamond" w:hAnsi="Garamond"/>
          <w:color w:val="000000"/>
          <w:sz w:val="24"/>
          <w:szCs w:val="24"/>
          <w:u w:color="000000"/>
          <w:rtl w:val="0"/>
          <w:lang w:val="en-US"/>
        </w:rPr>
        <w:t xml:space="preserve">Project 1 - Using HTML/CSS and basic JavaScript, created a Jeopardy game from scratch.  </w:t>
      </w:r>
    </w:p>
    <w:p>
      <w:pPr>
        <w:pStyle w:val="Body"/>
        <w:rPr>
          <w:rFonts w:ascii="Garamond" w:cs="Garamond" w:hAnsi="Garamond" w:eastAsia="Garamond"/>
          <w:color w:val="000000"/>
          <w:sz w:val="24"/>
          <w:szCs w:val="24"/>
          <w:u w:color="000000"/>
        </w:rPr>
      </w:pPr>
    </w:p>
    <w:p>
      <w:pPr>
        <w:pStyle w:val="Body"/>
        <w:rPr>
          <w:rFonts w:ascii="Garamond" w:cs="Garamond" w:hAnsi="Garamond" w:eastAsia="Garamond"/>
          <w:sz w:val="24"/>
          <w:szCs w:val="24"/>
        </w:rPr>
      </w:pPr>
      <w:r>
        <w:rPr>
          <w:rFonts w:ascii="Garamond" w:hAnsi="Garamond"/>
          <w:color w:val="000000"/>
          <w:sz w:val="24"/>
          <w:szCs w:val="24"/>
          <w:u w:color="000000"/>
          <w:rtl w:val="0"/>
          <w:lang w:val="en-US"/>
        </w:rPr>
        <w:t>In class</w:t>
      </w:r>
    </w:p>
    <w:p>
      <w:pPr>
        <w:pStyle w:val="Body"/>
        <w:rPr>
          <w:rFonts w:ascii="Garamond" w:cs="Garamond" w:hAnsi="Garamond" w:eastAsia="Garamond"/>
          <w:sz w:val="24"/>
          <w:szCs w:val="24"/>
        </w:rPr>
      </w:pPr>
    </w:p>
    <w:p>
      <w:pPr>
        <w:pStyle w:val="Body"/>
        <w:rPr>
          <w:rFonts w:ascii="Garamond" w:cs="Garamond" w:hAnsi="Garamond" w:eastAsia="Garamond"/>
          <w:sz w:val="24"/>
          <w:szCs w:val="24"/>
        </w:rPr>
      </w:pPr>
    </w:p>
    <w:p>
      <w:pPr>
        <w:pStyle w:val="Body"/>
        <w:pBdr>
          <w:top w:val="nil"/>
          <w:left w:val="nil"/>
          <w:bottom w:val="single" w:color="000000" w:sz="8" w:space="0" w:shadow="0" w:frame="0"/>
          <w:right w:val="nil"/>
        </w:pBdr>
        <w:rPr>
          <w:rFonts w:ascii="Garamond" w:cs="Garamond" w:hAnsi="Garamond" w:eastAsia="Garamond"/>
          <w:b w:val="1"/>
          <w:bCs w:val="1"/>
          <w:color w:val="000000"/>
          <w:sz w:val="24"/>
          <w:szCs w:val="24"/>
          <w:u w:color="000000"/>
        </w:rPr>
      </w:pPr>
      <w:r>
        <w:rPr>
          <w:rFonts w:ascii="Garamond" w:hAnsi="Garamond"/>
          <w:b w:val="1"/>
          <w:bCs w:val="1"/>
          <w:color w:val="000000"/>
          <w:sz w:val="24"/>
          <w:szCs w:val="24"/>
          <w:u w:color="000000"/>
          <w:rtl w:val="0"/>
          <w:lang w:val="de-DE"/>
        </w:rPr>
        <w:t>WORK EXPERIENCE</w:t>
      </w:r>
    </w:p>
    <w:p>
      <w:pPr>
        <w:pStyle w:val="Body"/>
        <w:rPr>
          <w:rFonts w:ascii="Garamond" w:cs="Garamond" w:hAnsi="Garamond" w:eastAsia="Garamond"/>
          <w:color w:val="000000"/>
          <w:sz w:val="24"/>
          <w:szCs w:val="24"/>
          <w:u w:color="000000"/>
        </w:rPr>
      </w:pPr>
    </w:p>
    <w:p>
      <w:pPr>
        <w:pStyle w:val="Body"/>
        <w:tabs>
          <w:tab w:val="left" w:pos="2880"/>
        </w:tabs>
        <w:rPr>
          <w:rFonts w:ascii="Garamond" w:cs="Garamond" w:hAnsi="Garamond" w:eastAsia="Garamond"/>
          <w:color w:val="000000"/>
          <w:sz w:val="22"/>
          <w:szCs w:val="22"/>
          <w:u w:color="000000"/>
        </w:rPr>
      </w:pPr>
      <w:r>
        <w:rPr>
          <w:rFonts w:ascii="Garamond" w:hAnsi="Garamond"/>
          <w:color w:val="000000"/>
          <w:sz w:val="24"/>
          <w:szCs w:val="24"/>
          <w:u w:color="000000"/>
          <w:rtl w:val="0"/>
          <w:lang w:val="it-IT"/>
        </w:rPr>
        <w:t>April 2016</w:t>
      </w:r>
      <w:r>
        <w:rPr>
          <w:rFonts w:ascii="Garamond" w:hAnsi="Garamond" w:hint="default"/>
          <w:color w:val="000000"/>
          <w:sz w:val="24"/>
          <w:szCs w:val="24"/>
          <w:u w:color="000000"/>
          <w:rtl w:val="0"/>
          <w:lang w:val="en-US"/>
        </w:rPr>
        <w:t xml:space="preserve">– </w:t>
      </w:r>
      <w:r>
        <w:rPr>
          <w:rFonts w:ascii="Garamond" w:hAnsi="Garamond"/>
          <w:color w:val="000000"/>
          <w:sz w:val="24"/>
          <w:szCs w:val="24"/>
          <w:u w:color="000000"/>
          <w:rtl w:val="0"/>
          <w:lang w:val="en-US"/>
        </w:rPr>
        <w:t>January 2018</w:t>
        <w:tab/>
        <w:t xml:space="preserve">Talent Acquisition Specialist, Next Century Corporation, Annapolis Junction, MD.   Primary responsibilities include recruiting and identifying candidates that had the necessary personality and skills to be Next Century Corporation caliber.  Ensuring quality candidates by sourcing, screening and interviewing for full-time positions. </w:t>
      </w:r>
      <w:r>
        <w:rPr>
          <w:rFonts w:ascii="Garamond" w:hAnsi="Garamond"/>
          <w:sz w:val="24"/>
          <w:szCs w:val="24"/>
          <w:rtl w:val="0"/>
          <w:lang w:val="en-US"/>
        </w:rPr>
        <w:t xml:space="preserve"> Utilized resources such as social media networking, and proprietary database, Linked In referrals and cold calling to</w:t>
      </w:r>
      <w:r>
        <w:rPr>
          <w:rFonts w:ascii="Garamond" w:hAnsi="Garamond"/>
          <w:color w:val="262626"/>
          <w:sz w:val="24"/>
          <w:szCs w:val="24"/>
          <w:u w:color="262626"/>
          <w:rtl w:val="0"/>
        </w:rPr>
        <w:t xml:space="preserve"> </w:t>
      </w:r>
      <w:r>
        <w:rPr>
          <w:rFonts w:ascii="Garamond" w:hAnsi="Garamond"/>
          <w:sz w:val="24"/>
          <w:szCs w:val="24"/>
          <w:rtl w:val="0"/>
          <w:lang w:val="en-US"/>
        </w:rPr>
        <w:t>identify and present qualified individuals for various management and non-management positions</w:t>
      </w:r>
      <w:r>
        <w:rPr>
          <w:rFonts w:ascii="Garamond" w:hAnsi="Garamond"/>
          <w:color w:val="262626"/>
          <w:sz w:val="24"/>
          <w:szCs w:val="24"/>
          <w:u w:color="262626"/>
          <w:rtl w:val="0"/>
          <w:lang w:val="en-US"/>
        </w:rPr>
        <w:t xml:space="preserve">. Utilizing the Taleo database to create/update a saved list of candidates to contact for future opportunities and creating the role descriptions to attract key talent. Heavily involved in responding to correspondence for job inquiries.  </w:t>
      </w:r>
    </w:p>
    <w:p>
      <w:pPr>
        <w:pStyle w:val="Body"/>
        <w:tabs>
          <w:tab w:val="left" w:pos="2880"/>
        </w:tabs>
        <w:rPr>
          <w:rFonts w:ascii="Garamond" w:cs="Garamond" w:hAnsi="Garamond" w:eastAsia="Garamond"/>
          <w:color w:val="000000"/>
          <w:sz w:val="24"/>
          <w:szCs w:val="24"/>
          <w:u w:color="000000"/>
        </w:rPr>
      </w:pPr>
    </w:p>
    <w:p>
      <w:pPr>
        <w:pStyle w:val="Body"/>
        <w:tabs>
          <w:tab w:val="left" w:pos="2880"/>
        </w:tabs>
        <w:rPr>
          <w:rFonts w:ascii="Garamond" w:cs="Garamond" w:hAnsi="Garamond" w:eastAsia="Garamond"/>
          <w:color w:val="000000"/>
          <w:sz w:val="22"/>
          <w:szCs w:val="22"/>
          <w:u w:color="000000"/>
        </w:rPr>
      </w:pPr>
      <w:r>
        <w:rPr>
          <w:rFonts w:ascii="Garamond" w:hAnsi="Garamond"/>
          <w:color w:val="000000"/>
          <w:sz w:val="24"/>
          <w:szCs w:val="24"/>
          <w:u w:color="000000"/>
          <w:rtl w:val="0"/>
          <w:lang w:val="en-US"/>
        </w:rPr>
        <w:t>October 2013</w:t>
      </w:r>
      <w:r>
        <w:rPr>
          <w:rFonts w:ascii="Garamond" w:hAnsi="Garamond" w:hint="default"/>
          <w:color w:val="000000"/>
          <w:sz w:val="24"/>
          <w:szCs w:val="24"/>
          <w:u w:color="000000"/>
          <w:rtl w:val="0"/>
          <w:lang w:val="en-US"/>
        </w:rPr>
        <w:t xml:space="preserve">– </w:t>
      </w:r>
      <w:r>
        <w:rPr>
          <w:rFonts w:ascii="Garamond" w:hAnsi="Garamond"/>
          <w:color w:val="000000"/>
          <w:sz w:val="24"/>
          <w:szCs w:val="24"/>
          <w:u w:color="000000"/>
          <w:rtl w:val="0"/>
          <w:lang w:val="en-US"/>
        </w:rPr>
        <w:t>May 2016</w:t>
        <w:tab/>
        <w:t xml:space="preserve">IT Technical Recruiter, Talascend LLC, Frederick, MD.   Primary responsibilities include recruiting and selecting candidates for different clients in the Engineering, IT, and Healthcare industries.  Ensuring quality candidates by sourcing, screening and interviewing for full-time and contract positions. </w:t>
      </w:r>
      <w:r>
        <w:rPr>
          <w:rFonts w:ascii="Garamond" w:hAnsi="Garamond"/>
          <w:sz w:val="24"/>
          <w:szCs w:val="24"/>
          <w:rtl w:val="0"/>
          <w:lang w:val="en-US"/>
        </w:rPr>
        <w:t xml:space="preserve"> Utilized resources such as Monster, CareerBuilder, HotJobs, Hire-A-Vet, social media networking, and proprietary database, Linked In referrals and cold calling to</w:t>
      </w:r>
      <w:r>
        <w:rPr>
          <w:rFonts w:ascii="Garamond" w:hAnsi="Garamond"/>
          <w:color w:val="262626"/>
          <w:sz w:val="24"/>
          <w:szCs w:val="24"/>
          <w:u w:color="262626"/>
          <w:rtl w:val="0"/>
        </w:rPr>
        <w:t xml:space="preserve"> </w:t>
      </w:r>
      <w:r>
        <w:rPr>
          <w:rFonts w:ascii="Garamond" w:hAnsi="Garamond"/>
          <w:sz w:val="24"/>
          <w:szCs w:val="24"/>
          <w:rtl w:val="0"/>
          <w:lang w:val="en-US"/>
        </w:rPr>
        <w:t>identify and present qualified individuals for various management and non-management positions</w:t>
      </w:r>
      <w:r>
        <w:rPr>
          <w:rFonts w:ascii="Garamond" w:hAnsi="Garamond"/>
          <w:color w:val="262626"/>
          <w:sz w:val="24"/>
          <w:szCs w:val="24"/>
          <w:u w:color="262626"/>
          <w:rtl w:val="0"/>
          <w:lang w:val="en-US"/>
        </w:rPr>
        <w:t xml:space="preserve">. Utilizing the Bullhorn database to create/update a saved list of candidates to contact for future opportunities. Heavily involved in responding to correspondence for job inquiries.  </w:t>
      </w:r>
    </w:p>
    <w:p>
      <w:pPr>
        <w:pStyle w:val="Body"/>
        <w:tabs>
          <w:tab w:val="left" w:pos="2880"/>
        </w:tabs>
        <w:rPr>
          <w:rFonts w:ascii="Garamond" w:cs="Garamond" w:hAnsi="Garamond" w:eastAsia="Garamond"/>
          <w:color w:val="000000"/>
          <w:sz w:val="22"/>
          <w:szCs w:val="22"/>
          <w:u w:color="000000"/>
        </w:rPr>
      </w:pPr>
    </w:p>
    <w:p>
      <w:pPr>
        <w:pStyle w:val="Body"/>
        <w:tabs>
          <w:tab w:val="left" w:pos="2880"/>
        </w:tabs>
        <w:rPr>
          <w:rFonts w:ascii="Garamond" w:cs="Garamond" w:hAnsi="Garamond" w:eastAsia="Garamond"/>
          <w:color w:val="000000"/>
          <w:sz w:val="24"/>
          <w:szCs w:val="24"/>
          <w:u w:color="000000"/>
        </w:rPr>
      </w:pPr>
      <w:r>
        <w:rPr>
          <w:rFonts w:ascii="Garamond" w:hAnsi="Garamond"/>
          <w:color w:val="000000"/>
          <w:sz w:val="24"/>
          <w:szCs w:val="24"/>
          <w:u w:color="000000"/>
          <w:rtl w:val="0"/>
          <w:lang w:val="en-US"/>
        </w:rPr>
        <w:t>April 2013-October 2013</w:t>
        <w:tab/>
        <w:t xml:space="preserve">Resourcer, Talascend LLC, Frederick, MD.  Primary responsibilities include supporting Recruiting staff on all job types.  Ensuring quality candidates by sourcing and pre-screening.  </w:t>
      </w:r>
    </w:p>
    <w:p>
      <w:pPr>
        <w:pStyle w:val="Body"/>
        <w:rPr>
          <w:rFonts w:ascii="Garamond" w:cs="Garamond" w:hAnsi="Garamond" w:eastAsia="Garamond"/>
          <w:color w:val="000000"/>
          <w:sz w:val="24"/>
          <w:szCs w:val="24"/>
          <w:u w:color="000000"/>
        </w:rPr>
      </w:pPr>
    </w:p>
    <w:p>
      <w:pPr>
        <w:pStyle w:val="Body"/>
        <w:rPr>
          <w:rFonts w:ascii="Garamond" w:cs="Garamond" w:hAnsi="Garamond" w:eastAsia="Garamond"/>
          <w:color w:val="000000"/>
          <w:sz w:val="24"/>
          <w:szCs w:val="24"/>
          <w:u w:color="000000"/>
        </w:rPr>
      </w:pPr>
    </w:p>
    <w:p>
      <w:pPr>
        <w:pStyle w:val="Body"/>
        <w:pBdr>
          <w:top w:val="nil"/>
          <w:left w:val="nil"/>
          <w:bottom w:val="single" w:color="000000" w:sz="4" w:space="0" w:shadow="0" w:frame="0"/>
          <w:right w:val="nil"/>
        </w:pBdr>
        <w:rPr>
          <w:rFonts w:ascii="Garamond" w:cs="Garamond" w:hAnsi="Garamond" w:eastAsia="Garamond"/>
          <w:b w:val="1"/>
          <w:bCs w:val="1"/>
          <w:color w:val="000000"/>
          <w:sz w:val="24"/>
          <w:szCs w:val="24"/>
          <w:u w:color="000000"/>
        </w:rPr>
      </w:pPr>
      <w:r>
        <w:rPr>
          <w:rFonts w:ascii="Garamond" w:hAnsi="Garamond"/>
          <w:b w:val="1"/>
          <w:bCs w:val="1"/>
          <w:color w:val="000000"/>
          <w:sz w:val="24"/>
          <w:szCs w:val="24"/>
          <w:u w:color="000000"/>
          <w:rtl w:val="0"/>
          <w:lang w:val="de-DE"/>
        </w:rPr>
        <w:t>REFERENCES</w:t>
      </w:r>
    </w:p>
    <w:p>
      <w:pPr>
        <w:pStyle w:val="Body"/>
        <w:rPr>
          <w:rFonts w:ascii="Garamond" w:cs="Garamond" w:hAnsi="Garamond" w:eastAsia="Garamond"/>
          <w:color w:val="000000"/>
          <w:sz w:val="24"/>
          <w:szCs w:val="24"/>
          <w:u w:color="000000"/>
        </w:rPr>
      </w:pPr>
    </w:p>
    <w:p>
      <w:pPr>
        <w:pStyle w:val="Body"/>
        <w:rPr>
          <w:rFonts w:ascii="Garamond" w:cs="Garamond" w:hAnsi="Garamond" w:eastAsia="Garamond"/>
          <w:color w:val="000000"/>
          <w:sz w:val="24"/>
          <w:szCs w:val="24"/>
          <w:u w:color="000000"/>
        </w:rPr>
      </w:pPr>
      <w:r>
        <w:rPr>
          <w:rFonts w:ascii="Garamond" w:hAnsi="Garamond"/>
          <w:color w:val="000000"/>
          <w:sz w:val="24"/>
          <w:szCs w:val="24"/>
          <w:u w:color="000000"/>
          <w:rtl w:val="0"/>
          <w:lang w:val="en-US"/>
        </w:rPr>
        <w:t>Upon request</w:t>
      </w:r>
    </w:p>
    <w:p>
      <w:pPr>
        <w:pStyle w:val="Body"/>
        <w:rPr>
          <w:rFonts w:ascii="Garamond" w:cs="Garamond" w:hAnsi="Garamond" w:eastAsia="Garamond"/>
          <w:color w:val="000000"/>
          <w:sz w:val="24"/>
          <w:szCs w:val="24"/>
          <w:u w:color="000000"/>
        </w:rPr>
      </w:pPr>
    </w:p>
    <w:p>
      <w:pPr>
        <w:pStyle w:val="Body"/>
      </w:pPr>
      <w:r>
        <w:rPr>
          <w:rFonts w:ascii="Garamond" w:cs="Garamond" w:hAnsi="Garamond" w:eastAsia="Garamond"/>
          <w:color w:val="000000"/>
          <w:sz w:val="24"/>
          <w:szCs w:val="24"/>
          <w:u w:color="000000"/>
        </w:rPr>
      </w:r>
    </w:p>
    <w:sectPr>
      <w:headerReference w:type="default" r:id="rId4"/>
      <w:footerReference w:type="default" r:id="rId5"/>
      <w:pgSz w:w="12240" w:h="15840" w:orient="portrait"/>
      <w:pgMar w:top="1440" w:right="864" w:bottom="1152" w:left="115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o"/>
      <w:lvlJc w:val="left"/>
      <w:pPr>
        <w:ind w:left="7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